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020" w:rsidRPr="00D46F4F" w:rsidRDefault="005B2192" w:rsidP="000C5020">
      <w:pPr>
        <w:spacing w:after="0"/>
        <w:jc w:val="center"/>
        <w:rPr>
          <w:rFonts w:ascii="Times New Roman" w:hAnsi="Times New Roman" w:cs="Times New Roman"/>
          <w:b/>
          <w:bCs/>
          <w:iCs/>
          <w:noProof/>
          <w:sz w:val="24"/>
          <w:szCs w:val="24"/>
        </w:rPr>
      </w:pPr>
      <w:r w:rsidRPr="00D46F4F">
        <w:rPr>
          <w:rFonts w:ascii="Times New Roman" w:hAnsi="Times New Roman" w:cs="Times New Roman"/>
          <w:b/>
          <w:bCs/>
          <w:iCs/>
          <w:noProof/>
          <w:sz w:val="24"/>
          <w:szCs w:val="24"/>
        </w:rPr>
        <w:t>DIGITAL GREEN</w:t>
      </w:r>
      <w:r w:rsidR="000C5020" w:rsidRPr="00D46F4F">
        <w:rPr>
          <w:rFonts w:ascii="Times New Roman" w:hAnsi="Times New Roman" w:cs="Times New Roman"/>
          <w:b/>
          <w:bCs/>
          <w:iCs/>
          <w:noProof/>
          <w:sz w:val="24"/>
          <w:szCs w:val="24"/>
        </w:rPr>
        <w:t>’s ICT Initatives in</w:t>
      </w:r>
      <w:r w:rsidRPr="00D46F4F">
        <w:rPr>
          <w:rFonts w:ascii="Times New Roman" w:hAnsi="Times New Roman" w:cs="Times New Roman"/>
          <w:b/>
          <w:bCs/>
          <w:iCs/>
          <w:noProof/>
          <w:sz w:val="24"/>
          <w:szCs w:val="24"/>
        </w:rPr>
        <w:t xml:space="preserve"> Agricultural Extension</w:t>
      </w:r>
    </w:p>
    <w:p w:rsidR="000C5020" w:rsidRPr="00D46F4F" w:rsidRDefault="000C5020" w:rsidP="000C5020">
      <w:pPr>
        <w:spacing w:after="0"/>
        <w:jc w:val="center"/>
        <w:rPr>
          <w:rFonts w:ascii="Times New Roman" w:hAnsi="Times New Roman" w:cs="Times New Roman"/>
          <w:b/>
          <w:bCs/>
          <w:iCs/>
          <w:noProof/>
          <w:sz w:val="24"/>
          <w:szCs w:val="24"/>
        </w:rPr>
      </w:pPr>
    </w:p>
    <w:p w:rsidR="00891A4B" w:rsidRPr="00D46F4F" w:rsidRDefault="00A27297" w:rsidP="003B5D03">
      <w:pPr>
        <w:jc w:val="both"/>
        <w:rPr>
          <w:rFonts w:ascii="Times New Roman" w:hAnsi="Times New Roman" w:cs="Times New Roman"/>
          <w:b/>
          <w:sz w:val="24"/>
          <w:szCs w:val="24"/>
        </w:rPr>
      </w:pPr>
      <w:r w:rsidRPr="00D46F4F">
        <w:rPr>
          <w:rFonts w:ascii="Times New Roman" w:hAnsi="Times New Roman" w:cs="Times New Roman"/>
          <w:b/>
          <w:sz w:val="24"/>
          <w:szCs w:val="24"/>
        </w:rPr>
        <w:t xml:space="preserve">Introduction </w:t>
      </w:r>
    </w:p>
    <w:p w:rsidR="000C5020" w:rsidRPr="00D46F4F" w:rsidRDefault="000C5020" w:rsidP="000C5020">
      <w:pPr>
        <w:spacing w:after="0"/>
        <w:ind w:left="58" w:firstLine="662"/>
        <w:jc w:val="both"/>
        <w:rPr>
          <w:rFonts w:ascii="Times New Roman" w:eastAsia="Calibri" w:hAnsi="Times New Roman" w:cs="Times New Roman"/>
          <w:sz w:val="24"/>
          <w:szCs w:val="24"/>
        </w:rPr>
      </w:pPr>
      <w:r w:rsidRPr="00D46F4F">
        <w:rPr>
          <w:rFonts w:ascii="Times New Roman" w:hAnsi="Times New Roman" w:cs="Times New Roman"/>
          <w:color w:val="000000"/>
          <w:sz w:val="24"/>
          <w:szCs w:val="19"/>
        </w:rPr>
        <w:t xml:space="preserve">India is primarily an agricultural country. Over 60% of the population relies on agriculture for its livelihood. Though a generational vocation, farming has been unable to maintain its traditional heritage because of social, economic, and environmental change. </w:t>
      </w:r>
      <w:r w:rsidRPr="00D46F4F">
        <w:rPr>
          <w:rFonts w:ascii="Times New Roman" w:eastAsia="Calibri" w:hAnsi="Times New Roman" w:cs="Times New Roman"/>
          <w:color w:val="000000"/>
          <w:sz w:val="24"/>
          <w:szCs w:val="24"/>
        </w:rPr>
        <w:t>(Glenn Davis Stone, 2010)</w:t>
      </w:r>
      <w:r w:rsidRPr="00D46F4F">
        <w:rPr>
          <w:rFonts w:ascii="Times New Roman" w:hAnsi="Times New Roman" w:cs="Times New Roman"/>
          <w:color w:val="231F20"/>
          <w:sz w:val="24"/>
          <w:szCs w:val="24"/>
        </w:rPr>
        <w:t>.</w:t>
      </w:r>
      <w:r w:rsidRPr="00D46F4F">
        <w:rPr>
          <w:rStyle w:val="apple-converted-space"/>
          <w:rFonts w:ascii="Times New Roman" w:hAnsi="Times New Roman" w:cs="Times New Roman"/>
          <w:color w:val="000000"/>
          <w:sz w:val="24"/>
          <w:szCs w:val="19"/>
        </w:rPr>
        <w:t> </w:t>
      </w:r>
      <w:r w:rsidRPr="00D46F4F">
        <w:rPr>
          <w:rFonts w:ascii="Times New Roman" w:hAnsi="Times New Roman" w:cs="Times New Roman"/>
          <w:color w:val="000000"/>
          <w:sz w:val="24"/>
          <w:szCs w:val="19"/>
        </w:rPr>
        <w:t>The livelihoods of small and marginal farmers are in jeopardy in fragmented agricultural systems such as the one in India. Increasing debt and declining returns have led many to make desperate choices, which include selling their land below market rates and sometimes even taking their own lives. Farmers perceive that their options are limited because agricultural knowledge is often protected by the interests of chemical and seed manufacturers and market access is restricted by middle-men. Government extension officers are usually unable to visit with farmers for various reasons and agricultural broadcast programs lack relevancy.</w:t>
      </w:r>
      <w:r w:rsidRPr="00D46F4F">
        <w:rPr>
          <w:rStyle w:val="apple-converted-space"/>
          <w:rFonts w:ascii="Times New Roman" w:hAnsi="Times New Roman" w:cs="Times New Roman"/>
          <w:color w:val="000000"/>
          <w:sz w:val="24"/>
          <w:szCs w:val="19"/>
        </w:rPr>
        <w:t> </w:t>
      </w:r>
      <w:r w:rsidRPr="00D46F4F">
        <w:rPr>
          <w:rFonts w:ascii="Times New Roman" w:hAnsi="Times New Roman" w:cs="Times New Roman"/>
          <w:color w:val="000000"/>
          <w:sz w:val="24"/>
          <w:szCs w:val="19"/>
        </w:rPr>
        <w:t>Farmers tend to find refuge in their own intuition and the hearsay of fellow villagers, which sometimes results in a downward spiral of poor decision-making. Hence Digital green international Nongovernmental organization has attend to fill these  information gap with extension staffs that train farmers and visit fields to promote better practices through participatory videos.</w:t>
      </w:r>
      <w:r w:rsidRPr="00D46F4F">
        <w:rPr>
          <w:rFonts w:ascii="Times New Roman" w:hAnsi="Times New Roman" w:cs="Times New Roman"/>
          <w:color w:val="231F20"/>
          <w:sz w:val="24"/>
          <w:szCs w:val="24"/>
        </w:rPr>
        <w:t xml:space="preserve"> </w:t>
      </w:r>
      <w:r w:rsidRPr="00D46F4F">
        <w:rPr>
          <w:rFonts w:ascii="Times New Roman" w:eastAsia="Calibri" w:hAnsi="Times New Roman" w:cs="Times New Roman"/>
          <w:sz w:val="24"/>
          <w:szCs w:val="24"/>
        </w:rPr>
        <w:t>Keeping these aspects in view, the present seminar has been conceptualized with the following objectives,</w:t>
      </w:r>
    </w:p>
    <w:p w:rsidR="000C5020" w:rsidRPr="00D46F4F" w:rsidRDefault="000C5020" w:rsidP="000C5020">
      <w:pPr>
        <w:pStyle w:val="ListParagraph"/>
        <w:numPr>
          <w:ilvl w:val="0"/>
          <w:numId w:val="1"/>
        </w:numPr>
        <w:suppressAutoHyphens/>
        <w:jc w:val="both"/>
        <w:rPr>
          <w:rFonts w:ascii="Times New Roman" w:hAnsi="Times New Roman"/>
          <w:bCs/>
          <w:sz w:val="24"/>
          <w:szCs w:val="24"/>
        </w:rPr>
      </w:pPr>
      <w:r w:rsidRPr="00D46F4F">
        <w:rPr>
          <w:rFonts w:ascii="Times New Roman" w:hAnsi="Times New Roman"/>
          <w:bCs/>
          <w:sz w:val="24"/>
          <w:szCs w:val="24"/>
        </w:rPr>
        <w:t>To know the background and concept of Digital Green</w:t>
      </w:r>
    </w:p>
    <w:p w:rsidR="000C5020" w:rsidRPr="00D46F4F" w:rsidRDefault="000C5020" w:rsidP="000C5020">
      <w:pPr>
        <w:pStyle w:val="ListParagraph"/>
        <w:numPr>
          <w:ilvl w:val="0"/>
          <w:numId w:val="1"/>
        </w:numPr>
        <w:suppressAutoHyphens/>
        <w:jc w:val="both"/>
        <w:rPr>
          <w:rFonts w:ascii="Times New Roman" w:hAnsi="Times New Roman"/>
          <w:bCs/>
          <w:sz w:val="24"/>
          <w:szCs w:val="24"/>
        </w:rPr>
      </w:pPr>
      <w:r w:rsidRPr="00D46F4F">
        <w:rPr>
          <w:rFonts w:ascii="Times New Roman" w:hAnsi="Times New Roman"/>
          <w:bCs/>
          <w:sz w:val="24"/>
          <w:szCs w:val="24"/>
        </w:rPr>
        <w:t>To know the components  and   work flow of Digital Green system</w:t>
      </w:r>
    </w:p>
    <w:p w:rsidR="00CB409F" w:rsidRPr="00D46F4F" w:rsidRDefault="000C5020" w:rsidP="00906D4D">
      <w:pPr>
        <w:pStyle w:val="ListParagraph"/>
        <w:numPr>
          <w:ilvl w:val="0"/>
          <w:numId w:val="1"/>
        </w:numPr>
        <w:suppressAutoHyphens/>
        <w:jc w:val="both"/>
        <w:rPr>
          <w:rFonts w:ascii="Times New Roman" w:hAnsi="Times New Roman"/>
          <w:bCs/>
          <w:sz w:val="24"/>
          <w:szCs w:val="24"/>
        </w:rPr>
      </w:pPr>
      <w:r w:rsidRPr="00D46F4F">
        <w:rPr>
          <w:rFonts w:ascii="Times New Roman" w:hAnsi="Times New Roman"/>
          <w:bCs/>
          <w:sz w:val="24"/>
          <w:szCs w:val="24"/>
        </w:rPr>
        <w:t>To know impact of Digital Green in India</w:t>
      </w:r>
    </w:p>
    <w:p w:rsidR="00ED5DB2" w:rsidRPr="00D46F4F" w:rsidRDefault="00ED5DB2" w:rsidP="003B5D03">
      <w:pPr>
        <w:suppressAutoHyphens/>
        <w:jc w:val="both"/>
        <w:rPr>
          <w:rFonts w:ascii="Times New Roman" w:hAnsi="Times New Roman" w:cs="Times New Roman"/>
          <w:b/>
          <w:bCs/>
          <w:sz w:val="24"/>
          <w:szCs w:val="24"/>
        </w:rPr>
      </w:pPr>
      <w:r w:rsidRPr="00D46F4F">
        <w:rPr>
          <w:rFonts w:ascii="Times New Roman" w:hAnsi="Times New Roman" w:cs="Times New Roman"/>
          <w:b/>
          <w:bCs/>
          <w:sz w:val="24"/>
          <w:szCs w:val="24"/>
        </w:rPr>
        <w:t>Background of the Digital Green</w:t>
      </w:r>
    </w:p>
    <w:p w:rsidR="0015148D" w:rsidRPr="00D46F4F" w:rsidRDefault="0015148D"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Indian agriculture currently faces the twin challenges of meeting the rising food demand of an increasing population in a sustainable manner and making resources and technology for enhancing the production and productivity of the agricultural sector.</w:t>
      </w:r>
      <w:r w:rsidR="00851A6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 very nature of Indian agriculture has been on a change - increasing resource (land and water, mainly) degradation, changes in demand and consumption pattern, changing farming systems with a focus on horticultural crops etc, declining public investments in</w:t>
      </w:r>
      <w:r w:rsidR="00D83B1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agriculture, liberalization of agricultural trade and such like. Farmers require a different type of</w:t>
      </w:r>
      <w:r w:rsidR="00D83B1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support (training, problem-solving consultancy, marketing advice etc) to deal with these</w:t>
      </w:r>
      <w:r w:rsidR="00D83B1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changes in agricultural practices. </w:t>
      </w:r>
    </w:p>
    <w:p w:rsidR="0015148D" w:rsidRPr="00D46F4F" w:rsidRDefault="0015148D" w:rsidP="003B5D03">
      <w:pPr>
        <w:autoSpaceDE w:val="0"/>
        <w:autoSpaceDN w:val="0"/>
        <w:adjustRightInd w:val="0"/>
        <w:spacing w:after="0" w:line="240" w:lineRule="auto"/>
        <w:jc w:val="both"/>
        <w:rPr>
          <w:rFonts w:ascii="Times New Roman" w:hAnsi="Times New Roman" w:cs="Times New Roman"/>
          <w:sz w:val="24"/>
          <w:szCs w:val="24"/>
        </w:rPr>
      </w:pPr>
    </w:p>
    <w:p w:rsidR="005D6172" w:rsidRPr="00D46F4F" w:rsidRDefault="004912E7"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Today, extension remains the focus of many government programs; India, for example, has the second largest number of extension workers in the world at over 100,000. The scale of actual impact, however, is confounded by logistical and resource challenges that include the sheer number of households that are assigned to a single extension officer, as well as the difficulty of individual officers to establish rapport with</w:t>
      </w:r>
      <w:r w:rsidR="00656263" w:rsidRPr="00D46F4F">
        <w:rPr>
          <w:rFonts w:ascii="Times New Roman" w:hAnsi="Times New Roman" w:cs="Times New Roman"/>
          <w:color w:val="000000"/>
          <w:sz w:val="24"/>
          <w:szCs w:val="24"/>
        </w:rPr>
        <w:t xml:space="preserve"> their potential clients</w:t>
      </w:r>
      <w:r w:rsidRPr="00D46F4F">
        <w:rPr>
          <w:rFonts w:ascii="Times New Roman" w:hAnsi="Times New Roman" w:cs="Times New Roman"/>
          <w:color w:val="000000"/>
          <w:sz w:val="24"/>
          <w:szCs w:val="24"/>
        </w:rPr>
        <w:t xml:space="preserve">. Extension officers tend to restrict their work to richer farmers who work at larger scale in each village, as they are initially the most willing to take in input. Extension systems aim to use these farmers as models, but the field staff is rarely able to showcase </w:t>
      </w:r>
      <w:r w:rsidR="006E0BFF" w:rsidRPr="00D46F4F">
        <w:rPr>
          <w:rFonts w:ascii="Times New Roman" w:hAnsi="Times New Roman" w:cs="Times New Roman"/>
          <w:color w:val="000000"/>
          <w:sz w:val="24"/>
          <w:szCs w:val="24"/>
        </w:rPr>
        <w:t>the progress</w:t>
      </w:r>
      <w:r w:rsidRPr="00D46F4F">
        <w:rPr>
          <w:rFonts w:ascii="Times New Roman" w:hAnsi="Times New Roman" w:cs="Times New Roman"/>
          <w:color w:val="000000"/>
          <w:sz w:val="24"/>
          <w:szCs w:val="24"/>
        </w:rPr>
        <w:t xml:space="preserve"> of these farmers to wider audiences due to social and resource limitations.</w:t>
      </w:r>
      <w:r w:rsidR="004328AB" w:rsidRPr="00D46F4F">
        <w:rPr>
          <w:rFonts w:ascii="Times New Roman" w:hAnsi="Times New Roman" w:cs="Times New Roman"/>
          <w:color w:val="000000"/>
          <w:sz w:val="24"/>
          <w:szCs w:val="24"/>
        </w:rPr>
        <w:t xml:space="preserve"> But the DG system aims to improve the efficiency of the field </w:t>
      </w:r>
      <w:r w:rsidR="004328AB" w:rsidRPr="00D46F4F">
        <w:rPr>
          <w:rFonts w:ascii="Times New Roman" w:hAnsi="Times New Roman" w:cs="Times New Roman"/>
          <w:color w:val="000000"/>
          <w:sz w:val="24"/>
          <w:szCs w:val="24"/>
        </w:rPr>
        <w:lastRenderedPageBreak/>
        <w:t>staff by reducing these journeys to only those that are required and enabling each staff member to reach a wider audience of farmers.</w:t>
      </w:r>
      <w:r w:rsidR="00282248" w:rsidRPr="00D46F4F">
        <w:rPr>
          <w:rFonts w:ascii="Times New Roman" w:hAnsi="Times New Roman" w:cs="Times New Roman"/>
          <w:color w:val="000000"/>
          <w:sz w:val="24"/>
          <w:szCs w:val="24"/>
        </w:rPr>
        <w:t xml:space="preserve"> </w:t>
      </w:r>
      <w:r w:rsidR="00477AA1" w:rsidRPr="00D46F4F">
        <w:rPr>
          <w:rFonts w:ascii="Times New Roman" w:hAnsi="Times New Roman" w:cs="Times New Roman"/>
          <w:color w:val="000000"/>
          <w:sz w:val="24"/>
          <w:szCs w:val="24"/>
        </w:rPr>
        <w:t>It is in this context the</w:t>
      </w:r>
      <w:r w:rsidR="00282248" w:rsidRPr="00D46F4F">
        <w:rPr>
          <w:rFonts w:ascii="Times New Roman" w:hAnsi="Times New Roman" w:cs="Times New Roman"/>
          <w:color w:val="000000"/>
          <w:sz w:val="24"/>
          <w:szCs w:val="24"/>
        </w:rPr>
        <w:t xml:space="preserve"> present Digital Green, a technology-supported </w:t>
      </w:r>
      <w:r w:rsidR="00477AA1" w:rsidRPr="00D46F4F">
        <w:rPr>
          <w:rFonts w:ascii="Times New Roman" w:hAnsi="Times New Roman" w:cs="Times New Roman"/>
          <w:color w:val="000000"/>
          <w:sz w:val="24"/>
          <w:szCs w:val="24"/>
        </w:rPr>
        <w:t>means of agriculture extension and</w:t>
      </w:r>
      <w:r w:rsidR="00282248" w:rsidRPr="00D46F4F">
        <w:rPr>
          <w:rFonts w:ascii="Times New Roman" w:hAnsi="Times New Roman" w:cs="Times New Roman"/>
          <w:color w:val="000000"/>
          <w:sz w:val="24"/>
          <w:szCs w:val="24"/>
        </w:rPr>
        <w:t xml:space="preserve"> </w:t>
      </w:r>
      <w:r w:rsidR="00477AA1" w:rsidRPr="00D46F4F">
        <w:rPr>
          <w:rFonts w:ascii="Times New Roman" w:hAnsi="Times New Roman" w:cs="Times New Roman"/>
          <w:color w:val="000000"/>
          <w:sz w:val="24"/>
          <w:szCs w:val="24"/>
        </w:rPr>
        <w:t>i</w:t>
      </w:r>
      <w:r w:rsidR="00282248" w:rsidRPr="00D46F4F">
        <w:rPr>
          <w:rFonts w:ascii="Times New Roman" w:hAnsi="Times New Roman" w:cs="Times New Roman"/>
          <w:color w:val="000000"/>
          <w:sz w:val="24"/>
          <w:szCs w:val="24"/>
        </w:rPr>
        <w:t xml:space="preserve">nitially inspired by a project called </w:t>
      </w:r>
      <w:r w:rsidR="00282248" w:rsidRPr="00D46F4F">
        <w:rPr>
          <w:rFonts w:ascii="Times New Roman" w:hAnsi="Times New Roman" w:cs="Times New Roman"/>
          <w:i/>
          <w:iCs/>
          <w:color w:val="000000"/>
          <w:sz w:val="24"/>
          <w:szCs w:val="24"/>
        </w:rPr>
        <w:t>Digital Study</w:t>
      </w:r>
      <w:r w:rsidR="00477AA1" w:rsidRPr="00D46F4F">
        <w:rPr>
          <w:rFonts w:ascii="Times New Roman" w:hAnsi="Times New Roman" w:cs="Times New Roman"/>
          <w:i/>
          <w:iCs/>
          <w:color w:val="000000"/>
          <w:sz w:val="24"/>
          <w:szCs w:val="24"/>
        </w:rPr>
        <w:t xml:space="preserve"> </w:t>
      </w:r>
      <w:r w:rsidR="00282248" w:rsidRPr="00D46F4F">
        <w:rPr>
          <w:rFonts w:ascii="Times New Roman" w:hAnsi="Times New Roman" w:cs="Times New Roman"/>
          <w:i/>
          <w:iCs/>
          <w:color w:val="000000"/>
          <w:sz w:val="24"/>
          <w:szCs w:val="24"/>
        </w:rPr>
        <w:t>Hall</w:t>
      </w:r>
      <w:r w:rsidR="00282248" w:rsidRPr="00D46F4F">
        <w:rPr>
          <w:rFonts w:ascii="Times New Roman" w:hAnsi="Times New Roman" w:cs="Times New Roman"/>
          <w:color w:val="000000"/>
          <w:sz w:val="24"/>
          <w:szCs w:val="24"/>
        </w:rPr>
        <w:t xml:space="preserve"> for rural education</w:t>
      </w:r>
      <w:r w:rsidR="005D6172" w:rsidRPr="00D46F4F">
        <w:rPr>
          <w:rFonts w:ascii="Times New Roman" w:hAnsi="Times New Roman" w:cs="Times New Roman"/>
          <w:color w:val="000000"/>
          <w:sz w:val="24"/>
          <w:szCs w:val="24"/>
        </w:rPr>
        <w:t>.</w:t>
      </w:r>
    </w:p>
    <w:p w:rsidR="005D6172" w:rsidRPr="00D46F4F" w:rsidRDefault="005D6172"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0D531F" w:rsidRPr="00D46F4F" w:rsidRDefault="005D6172" w:rsidP="003B5D03">
      <w:pPr>
        <w:autoSpaceDE w:val="0"/>
        <w:autoSpaceDN w:val="0"/>
        <w:adjustRightInd w:val="0"/>
        <w:spacing w:after="0" w:line="240" w:lineRule="auto"/>
        <w:jc w:val="both"/>
        <w:rPr>
          <w:rFonts w:ascii="Times New Roman" w:hAnsi="Times New Roman" w:cs="Times New Roman"/>
          <w:b/>
          <w:color w:val="000000"/>
          <w:sz w:val="24"/>
          <w:szCs w:val="24"/>
        </w:rPr>
      </w:pPr>
      <w:r w:rsidRPr="00D46F4F">
        <w:rPr>
          <w:rFonts w:ascii="Times New Roman" w:hAnsi="Times New Roman" w:cs="Times New Roman"/>
          <w:b/>
          <w:color w:val="000000"/>
          <w:sz w:val="24"/>
          <w:szCs w:val="24"/>
        </w:rPr>
        <w:t>Concept of the Digital Green</w:t>
      </w:r>
    </w:p>
    <w:p w:rsidR="00D21860" w:rsidRPr="00D46F4F" w:rsidRDefault="00D21860" w:rsidP="003B5D03">
      <w:pPr>
        <w:autoSpaceDE w:val="0"/>
        <w:autoSpaceDN w:val="0"/>
        <w:adjustRightInd w:val="0"/>
        <w:spacing w:after="0" w:line="240" w:lineRule="auto"/>
        <w:jc w:val="both"/>
        <w:rPr>
          <w:rFonts w:ascii="Times New Roman" w:hAnsi="Times New Roman" w:cs="Times New Roman"/>
          <w:b/>
          <w:color w:val="000000"/>
          <w:sz w:val="24"/>
          <w:szCs w:val="24"/>
        </w:rPr>
      </w:pPr>
    </w:p>
    <w:p w:rsidR="000D531F" w:rsidRPr="00D46F4F" w:rsidRDefault="005D6172"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DG</w:t>
      </w:r>
      <w:r w:rsidR="000D531F" w:rsidRPr="00D46F4F">
        <w:rPr>
          <w:rFonts w:ascii="Times New Roman" w:hAnsi="Times New Roman" w:cs="Times New Roman"/>
          <w:color w:val="000000"/>
          <w:sz w:val="24"/>
          <w:szCs w:val="24"/>
        </w:rPr>
        <w:t xml:space="preserve"> is</w:t>
      </w:r>
      <w:r w:rsidRPr="00D46F4F">
        <w:rPr>
          <w:rFonts w:ascii="Times New Roman" w:hAnsi="Times New Roman" w:cs="Times New Roman"/>
          <w:color w:val="000000"/>
          <w:sz w:val="24"/>
          <w:szCs w:val="24"/>
        </w:rPr>
        <w:t xml:space="preserve"> </w:t>
      </w:r>
      <w:r w:rsidR="000D531F" w:rsidRPr="00D46F4F">
        <w:rPr>
          <w:rFonts w:ascii="Times New Roman" w:hAnsi="Times New Roman" w:cs="Times New Roman"/>
          <w:color w:val="000000"/>
          <w:sz w:val="24"/>
          <w:szCs w:val="24"/>
        </w:rPr>
        <w:t xml:space="preserve">a system to disseminate targeted agricultural information to small and marginal farmers in India through digital video.  The system, called Digital Green, sustains relevancy in a community by developing a framework for participatory learning.  The system includes a digital video database, which is produced by farmers and experts.  The content within this repository is of various types, and sequencing enables farmers to progressively become better farmers.  Content is produced and distributed over a hub and spokes-based architecture in which farmers are motivated and trained by the recorded experiences of local peers and extension staff.  In contrast to traditional extension systems, we follow two important principles: (1) cost realism, essential if we are to scale the system up to a significant number of villages and farmers; and (2) building systems that solve end-to-end agricultural issues with interactivity that develops relationships between people and content. </w:t>
      </w:r>
    </w:p>
    <w:p w:rsidR="00A60E7C" w:rsidRPr="00D46F4F" w:rsidRDefault="00A60E7C"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60E7C" w:rsidRPr="00D46F4F" w:rsidRDefault="00A60E7C"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Digital  Green’s  mission  is  to  integrate  innovative  technology  with  global development  efforts  in  order  to  improve  human  wellbeing.  It  brings  together innovative  technology  and  social  organization  to  amplify  the  effectiveness  of development efforts around the world. Over the past several years, Digital Green has focused on improving the reach and effectiveness of agriculture extension systems. It is now extending its approach to other domains such as health and nutrition.  </w:t>
      </w:r>
    </w:p>
    <w:p w:rsidR="00A60E7C" w:rsidRPr="00D46F4F" w:rsidRDefault="00A60E7C"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60E7C" w:rsidRPr="00D46F4F" w:rsidRDefault="00A60E7C"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The Digital Green approach includes (1) a participatory process for video production on improved livelihood practices,  (2) a human-mediated learning model  for video dissemination and training,  (3) a hardware  and software  technology platform for exchanging data in areas with limited Internet and electrical grid connectivity, and (4)  an  iterative  model  to  progressively  address  the  needs  and  interests  of  the community with analytical tools and interactive phone-based feedback channels.   </w:t>
      </w:r>
    </w:p>
    <w:p w:rsidR="007569C9" w:rsidRPr="00D46F4F" w:rsidRDefault="007569C9" w:rsidP="003B5D03">
      <w:pPr>
        <w:autoSpaceDE w:val="0"/>
        <w:autoSpaceDN w:val="0"/>
        <w:adjustRightInd w:val="0"/>
        <w:spacing w:after="0" w:line="240" w:lineRule="auto"/>
        <w:jc w:val="both"/>
        <w:rPr>
          <w:rFonts w:ascii="Times New Roman" w:hAnsi="Times New Roman" w:cs="Times New Roman"/>
          <w:color w:val="000000"/>
          <w:sz w:val="24"/>
          <w:szCs w:val="24"/>
        </w:rPr>
      </w:pPr>
    </w:p>
    <w:p w:rsidR="00D6720A" w:rsidRPr="00D46F4F" w:rsidRDefault="007569C9"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Digital Green</w:t>
      </w:r>
      <w:r w:rsidR="00D6720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believes that </w:t>
      </w:r>
      <w:r w:rsidR="00D6720A" w:rsidRPr="00D46F4F">
        <w:rPr>
          <w:rFonts w:ascii="Times New Roman" w:hAnsi="Times New Roman" w:cs="Times New Roman"/>
          <w:color w:val="000000"/>
          <w:sz w:val="24"/>
          <w:szCs w:val="24"/>
        </w:rPr>
        <w:t>information and communication technology by itself</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cannot bring about change in peoples’ attitudes or behaviors unless it is blended with</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existing</w:t>
      </w:r>
      <w:r w:rsidRPr="00D46F4F">
        <w:rPr>
          <w:rFonts w:ascii="Times New Roman" w:hAnsi="Times New Roman" w:cs="Times New Roman"/>
          <w:color w:val="000000"/>
          <w:sz w:val="24"/>
          <w:szCs w:val="24"/>
        </w:rPr>
        <w:t xml:space="preserve">, people-based extension models.  The Digital Green approach blends </w:t>
      </w:r>
      <w:r w:rsidR="00D6720A" w:rsidRPr="00D46F4F">
        <w:rPr>
          <w:rFonts w:ascii="Times New Roman" w:hAnsi="Times New Roman" w:cs="Times New Roman"/>
          <w:color w:val="000000"/>
          <w:sz w:val="24"/>
          <w:szCs w:val="24"/>
        </w:rPr>
        <w:t xml:space="preserve">technology with </w:t>
      </w:r>
      <w:r w:rsidRPr="00D46F4F">
        <w:rPr>
          <w:rFonts w:ascii="Times New Roman" w:hAnsi="Times New Roman" w:cs="Times New Roman"/>
          <w:color w:val="000000"/>
          <w:sz w:val="24"/>
          <w:szCs w:val="24"/>
        </w:rPr>
        <w:t>social organizations</w:t>
      </w:r>
      <w:r w:rsidR="00D6720A" w:rsidRPr="00D46F4F">
        <w:rPr>
          <w:rFonts w:ascii="Times New Roman" w:hAnsi="Times New Roman" w:cs="Times New Roman"/>
          <w:color w:val="000000"/>
          <w:sz w:val="24"/>
          <w:szCs w:val="24"/>
        </w:rPr>
        <w:t xml:space="preserve"> in which village-</w:t>
      </w:r>
      <w:r w:rsidRPr="00D46F4F">
        <w:rPr>
          <w:rFonts w:ascii="Times New Roman" w:hAnsi="Times New Roman" w:cs="Times New Roman"/>
          <w:color w:val="000000"/>
          <w:sz w:val="24"/>
          <w:szCs w:val="24"/>
        </w:rPr>
        <w:t>level mediators’ use</w:t>
      </w:r>
      <w:r w:rsidR="00D6720A" w:rsidRPr="00D46F4F">
        <w:rPr>
          <w:rFonts w:ascii="Times New Roman" w:hAnsi="Times New Roman" w:cs="Times New Roman"/>
          <w:color w:val="000000"/>
          <w:sz w:val="24"/>
          <w:szCs w:val="24"/>
        </w:rPr>
        <w:t xml:space="preserve"> locally</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 xml:space="preserve">produced videos to motivate and train community </w:t>
      </w:r>
      <w:r w:rsidRPr="00D46F4F">
        <w:rPr>
          <w:rFonts w:ascii="Times New Roman" w:hAnsi="Times New Roman" w:cs="Times New Roman"/>
          <w:color w:val="000000"/>
          <w:sz w:val="24"/>
          <w:szCs w:val="24"/>
        </w:rPr>
        <w:t>members in</w:t>
      </w:r>
      <w:r w:rsidR="00D6720A" w:rsidRPr="00D46F4F">
        <w:rPr>
          <w:rFonts w:ascii="Times New Roman" w:hAnsi="Times New Roman" w:cs="Times New Roman"/>
          <w:color w:val="000000"/>
          <w:sz w:val="24"/>
          <w:szCs w:val="24"/>
        </w:rPr>
        <w:t xml:space="preserve"> adopting new and</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improved practices and technologies.  While vi</w:t>
      </w:r>
      <w:r w:rsidRPr="00D46F4F">
        <w:rPr>
          <w:rFonts w:ascii="Times New Roman" w:hAnsi="Times New Roman" w:cs="Times New Roman"/>
          <w:color w:val="000000"/>
          <w:sz w:val="24"/>
          <w:szCs w:val="24"/>
        </w:rPr>
        <w:t xml:space="preserve">deo provides a point of focus, it </w:t>
      </w:r>
      <w:r w:rsidR="00D6720A" w:rsidRPr="00D46F4F">
        <w:rPr>
          <w:rFonts w:ascii="Times New Roman" w:hAnsi="Times New Roman" w:cs="Times New Roman"/>
          <w:color w:val="000000"/>
          <w:sz w:val="24"/>
          <w:szCs w:val="24"/>
        </w:rPr>
        <w:t>is</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people and social dynamics that ultimately make Digital Green work.  Local social</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networks  are  tapped  to connect  community  members  with  experts;  the  thrill  of</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appearing “on video” motivates them; and homophily is leveraged to minimize the</w:t>
      </w:r>
      <w:r w:rsidR="00834D10"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 xml:space="preserve">distance between teacher and learner.  </w:t>
      </w:r>
    </w:p>
    <w:p w:rsidR="00834D10" w:rsidRPr="00D46F4F" w:rsidRDefault="00834D10" w:rsidP="003B5D03">
      <w:pPr>
        <w:autoSpaceDE w:val="0"/>
        <w:autoSpaceDN w:val="0"/>
        <w:adjustRightInd w:val="0"/>
        <w:spacing w:after="0" w:line="240" w:lineRule="auto"/>
        <w:jc w:val="both"/>
        <w:rPr>
          <w:rFonts w:ascii="Times New Roman" w:hAnsi="Times New Roman" w:cs="Times New Roman"/>
          <w:color w:val="000000"/>
          <w:sz w:val="24"/>
          <w:szCs w:val="24"/>
        </w:rPr>
      </w:pPr>
    </w:p>
    <w:p w:rsidR="00D6720A" w:rsidRPr="00D46F4F" w:rsidRDefault="00D6720A"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In each district, Digital Green’s partners and community video producers create 2-6</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videos each month by modularizing locally relevant practices into short, 8-12 minute</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segments.  The </w:t>
      </w:r>
      <w:r w:rsidR="00834D10" w:rsidRPr="00D46F4F">
        <w:rPr>
          <w:rFonts w:ascii="Times New Roman" w:hAnsi="Times New Roman" w:cs="Times New Roman"/>
          <w:color w:val="000000"/>
          <w:sz w:val="24"/>
          <w:szCs w:val="24"/>
        </w:rPr>
        <w:t>videos feature local community</w:t>
      </w:r>
      <w:r w:rsidRPr="00D46F4F">
        <w:rPr>
          <w:rFonts w:ascii="Times New Roman" w:hAnsi="Times New Roman" w:cs="Times New Roman"/>
          <w:color w:val="000000"/>
          <w:sz w:val="24"/>
          <w:szCs w:val="24"/>
        </w:rPr>
        <w:t xml:space="preserve"> </w:t>
      </w:r>
      <w:r w:rsidR="00834D10" w:rsidRPr="00D46F4F">
        <w:rPr>
          <w:rFonts w:ascii="Times New Roman" w:hAnsi="Times New Roman" w:cs="Times New Roman"/>
          <w:color w:val="000000"/>
          <w:sz w:val="24"/>
          <w:szCs w:val="24"/>
        </w:rPr>
        <w:t>members on</w:t>
      </w:r>
      <w:r w:rsidRPr="00D46F4F">
        <w:rPr>
          <w:rFonts w:ascii="Times New Roman" w:hAnsi="Times New Roman" w:cs="Times New Roman"/>
          <w:color w:val="000000"/>
          <w:sz w:val="24"/>
          <w:szCs w:val="24"/>
        </w:rPr>
        <w:t xml:space="preserve"> </w:t>
      </w:r>
      <w:r w:rsidR="00834D10" w:rsidRPr="00D46F4F">
        <w:rPr>
          <w:rFonts w:ascii="Times New Roman" w:hAnsi="Times New Roman" w:cs="Times New Roman"/>
          <w:color w:val="000000"/>
          <w:sz w:val="24"/>
          <w:szCs w:val="24"/>
        </w:rPr>
        <w:t>a variety</w:t>
      </w:r>
      <w:r w:rsidRPr="00D46F4F">
        <w:rPr>
          <w:rFonts w:ascii="Times New Roman" w:hAnsi="Times New Roman" w:cs="Times New Roman"/>
          <w:color w:val="000000"/>
          <w:sz w:val="24"/>
          <w:szCs w:val="24"/>
        </w:rPr>
        <w:t xml:space="preserve"> </w:t>
      </w:r>
      <w:r w:rsidR="00834D10" w:rsidRPr="00D46F4F">
        <w:rPr>
          <w:rFonts w:ascii="Times New Roman" w:hAnsi="Times New Roman" w:cs="Times New Roman"/>
          <w:color w:val="000000"/>
          <w:sz w:val="24"/>
          <w:szCs w:val="24"/>
        </w:rPr>
        <w:t>of topics</w:t>
      </w:r>
      <w:r w:rsidRPr="00D46F4F">
        <w:rPr>
          <w:rFonts w:ascii="Times New Roman" w:hAnsi="Times New Roman" w:cs="Times New Roman"/>
          <w:color w:val="000000"/>
          <w:sz w:val="24"/>
          <w:szCs w:val="24"/>
        </w:rPr>
        <w:t>.</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Videos are shot by members </w:t>
      </w:r>
      <w:r w:rsidRPr="00D46F4F">
        <w:rPr>
          <w:rFonts w:ascii="Times New Roman" w:hAnsi="Times New Roman" w:cs="Times New Roman"/>
          <w:color w:val="000000"/>
          <w:sz w:val="24"/>
          <w:szCs w:val="24"/>
        </w:rPr>
        <w:lastRenderedPageBreak/>
        <w:t>of the community trained to use pocket video cameras.</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 videos are then vetted by a panel of internal and external domain experts and are</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distributed to the mediators for playback on battery-operated, pico projectors in each</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village. Small groups of 15-20 community members participate in weekly screenings</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of  the  videos,  which  are  mediated  by  facilitators  from  the  community  in  an interactive,  reflective  forum.   </w:t>
      </w:r>
      <w:r w:rsidR="00834D10" w:rsidRPr="00D46F4F">
        <w:rPr>
          <w:rFonts w:ascii="Times New Roman" w:hAnsi="Times New Roman" w:cs="Times New Roman"/>
          <w:color w:val="000000"/>
          <w:sz w:val="24"/>
          <w:szCs w:val="24"/>
        </w:rPr>
        <w:t xml:space="preserve">Digital Green’s website provides a platform for </w:t>
      </w:r>
      <w:r w:rsidRPr="00D46F4F">
        <w:rPr>
          <w:rFonts w:ascii="Times New Roman" w:hAnsi="Times New Roman" w:cs="Times New Roman"/>
          <w:color w:val="000000"/>
          <w:sz w:val="24"/>
          <w:szCs w:val="24"/>
        </w:rPr>
        <w:t>institutional  sharing of the videos produced in the field and tracks each video’s</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reach,  the  feedback  of  farmers,  and  the  adoption  of  featured  practices  and</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technologies.  </w:t>
      </w:r>
      <w:r w:rsidR="00834D10" w:rsidRPr="00D46F4F">
        <w:rPr>
          <w:rFonts w:ascii="Times New Roman" w:hAnsi="Times New Roman" w:cs="Times New Roman"/>
          <w:color w:val="000000"/>
          <w:sz w:val="24"/>
          <w:szCs w:val="24"/>
        </w:rPr>
        <w:t>This information flow is supported by an open</w:t>
      </w:r>
      <w:r w:rsidRPr="00D46F4F">
        <w:rPr>
          <w:rFonts w:ascii="Times New Roman" w:hAnsi="Times New Roman" w:cs="Times New Roman"/>
          <w:color w:val="000000"/>
          <w:sz w:val="24"/>
          <w:szCs w:val="24"/>
        </w:rPr>
        <w:t>-</w:t>
      </w:r>
      <w:r w:rsidR="00834D10" w:rsidRPr="00D46F4F">
        <w:rPr>
          <w:rFonts w:ascii="Times New Roman" w:hAnsi="Times New Roman" w:cs="Times New Roman"/>
          <w:color w:val="000000"/>
          <w:sz w:val="24"/>
          <w:szCs w:val="24"/>
        </w:rPr>
        <w:t xml:space="preserve">source data </w:t>
      </w:r>
      <w:r w:rsidRPr="00D46F4F">
        <w:rPr>
          <w:rFonts w:ascii="Times New Roman" w:hAnsi="Times New Roman" w:cs="Times New Roman"/>
          <w:color w:val="000000"/>
          <w:sz w:val="24"/>
          <w:szCs w:val="24"/>
        </w:rPr>
        <w:t xml:space="preserve">management  framework  developed  by </w:t>
      </w:r>
      <w:r w:rsidR="00834D10" w:rsidRPr="00D46F4F">
        <w:rPr>
          <w:rFonts w:ascii="Times New Roman" w:hAnsi="Times New Roman" w:cs="Times New Roman"/>
          <w:color w:val="000000"/>
          <w:sz w:val="24"/>
          <w:szCs w:val="24"/>
        </w:rPr>
        <w:t xml:space="preserve"> Digital  Green,  called  COCO  </w:t>
      </w:r>
      <w:r w:rsidRPr="00D46F4F">
        <w:rPr>
          <w:rFonts w:ascii="Times New Roman" w:hAnsi="Times New Roman" w:cs="Times New Roman"/>
          <w:color w:val="000000"/>
          <w:sz w:val="24"/>
          <w:szCs w:val="24"/>
        </w:rPr>
        <w:t>(Connect</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Online, Connect Offline), which allows relational data to be captured and analyzed</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 locations with limited or intermittent Internet connectivity.  The feedback and data</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ca</w:t>
      </w:r>
      <w:r w:rsidR="003E470E" w:rsidRPr="00D46F4F">
        <w:rPr>
          <w:rFonts w:ascii="Times New Roman" w:hAnsi="Times New Roman" w:cs="Times New Roman"/>
          <w:color w:val="000000"/>
          <w:sz w:val="24"/>
          <w:szCs w:val="24"/>
        </w:rPr>
        <w:t xml:space="preserve">ptured by these systems assist </w:t>
      </w:r>
      <w:r w:rsidRPr="00D46F4F">
        <w:rPr>
          <w:rFonts w:ascii="Times New Roman" w:hAnsi="Times New Roman" w:cs="Times New Roman"/>
          <w:color w:val="000000"/>
          <w:sz w:val="24"/>
          <w:szCs w:val="24"/>
        </w:rPr>
        <w:t>in targeting videos based on location- and time</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sensitivities</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as</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well</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as</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partner’s</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existing</w:t>
      </w:r>
      <w:r w:rsidR="00834D1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interventions.</w:t>
      </w:r>
    </w:p>
    <w:p w:rsidR="00C10FC3" w:rsidRPr="00D46F4F" w:rsidRDefault="00C10FC3"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D6720A" w:rsidRPr="00D46F4F" w:rsidRDefault="00C10FC3"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Digital </w:t>
      </w:r>
      <w:r w:rsidR="00D6720A" w:rsidRPr="00D46F4F">
        <w:rPr>
          <w:rFonts w:ascii="Times New Roman" w:hAnsi="Times New Roman" w:cs="Times New Roman"/>
          <w:color w:val="000000"/>
          <w:sz w:val="24"/>
          <w:szCs w:val="24"/>
        </w:rPr>
        <w:t>Green typically works through partnerships with local NGOs, Government</w:t>
      </w:r>
      <w:r w:rsidRPr="00D46F4F">
        <w:rPr>
          <w:rFonts w:ascii="Times New Roman" w:hAnsi="Times New Roman" w:cs="Times New Roman"/>
          <w:color w:val="000000"/>
          <w:sz w:val="24"/>
          <w:szCs w:val="24"/>
        </w:rPr>
        <w:t xml:space="preserve"> agencies </w:t>
      </w:r>
      <w:r w:rsidR="008A53CF" w:rsidRPr="00D46F4F">
        <w:rPr>
          <w:rFonts w:ascii="Times New Roman" w:hAnsi="Times New Roman" w:cs="Times New Roman"/>
          <w:color w:val="000000"/>
          <w:sz w:val="24"/>
          <w:szCs w:val="24"/>
        </w:rPr>
        <w:t>or public foundations that have domain expertise, strong community</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linkages and reasonable scale. Digital Green builds on the existing extension systems</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of  the  partners  by  providing  technical  support  in  capacity  enhancement  and</w:t>
      </w:r>
      <w:r w:rsidRPr="00D46F4F">
        <w:rPr>
          <w:rFonts w:ascii="Times New Roman" w:hAnsi="Times New Roman" w:cs="Times New Roman"/>
          <w:color w:val="000000"/>
          <w:sz w:val="24"/>
          <w:szCs w:val="24"/>
        </w:rPr>
        <w:t xml:space="preserve"> </w:t>
      </w:r>
      <w:r w:rsidR="00D6720A" w:rsidRPr="00D46F4F">
        <w:rPr>
          <w:rFonts w:ascii="Times New Roman" w:hAnsi="Times New Roman" w:cs="Times New Roman"/>
          <w:color w:val="000000"/>
          <w:sz w:val="24"/>
          <w:szCs w:val="24"/>
        </w:rPr>
        <w:t>technology development.</w:t>
      </w:r>
    </w:p>
    <w:p w:rsidR="00E85770" w:rsidRPr="00D46F4F" w:rsidRDefault="00E85770"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D21860" w:rsidRPr="00D46F4F" w:rsidRDefault="007719C7"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sz w:val="24"/>
          <w:szCs w:val="24"/>
        </w:rPr>
        <w:t>P</w:t>
      </w:r>
      <w:r w:rsidR="00E85770" w:rsidRPr="00D46F4F">
        <w:rPr>
          <w:rFonts w:ascii="Times New Roman" w:hAnsi="Times New Roman" w:cs="Times New Roman"/>
          <w:b/>
          <w:sz w:val="24"/>
          <w:szCs w:val="24"/>
        </w:rPr>
        <w:t xml:space="preserve">artners </w:t>
      </w:r>
      <w:r w:rsidRPr="00D46F4F">
        <w:rPr>
          <w:rFonts w:ascii="Times New Roman" w:hAnsi="Times New Roman" w:cs="Times New Roman"/>
          <w:b/>
          <w:sz w:val="24"/>
          <w:szCs w:val="24"/>
        </w:rPr>
        <w:t>of Digital Green</w:t>
      </w:r>
    </w:p>
    <w:p w:rsidR="00D21860" w:rsidRPr="00D46F4F" w:rsidRDefault="00D21860" w:rsidP="003B5D03">
      <w:pPr>
        <w:autoSpaceDE w:val="0"/>
        <w:autoSpaceDN w:val="0"/>
        <w:adjustRightInd w:val="0"/>
        <w:spacing w:after="0" w:line="240" w:lineRule="auto"/>
        <w:jc w:val="both"/>
        <w:rPr>
          <w:rFonts w:ascii="Times New Roman" w:hAnsi="Times New Roman" w:cs="Times New Roman"/>
          <w:b/>
          <w:sz w:val="24"/>
          <w:szCs w:val="24"/>
        </w:rPr>
      </w:pPr>
    </w:p>
    <w:p w:rsidR="006454EF" w:rsidRPr="00D46F4F" w:rsidRDefault="006454EF"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sz w:val="24"/>
          <w:szCs w:val="24"/>
        </w:rPr>
        <w:t>Local NGO’s:</w:t>
      </w:r>
    </w:p>
    <w:p w:rsidR="00D711A5" w:rsidRPr="00D46F4F" w:rsidRDefault="00885D4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ACCESS</w:t>
      </w:r>
      <w:r w:rsidRPr="00D46F4F">
        <w:rPr>
          <w:rFonts w:ascii="Times New Roman" w:hAnsi="Times New Roman" w:cs="Times New Roman"/>
          <w:sz w:val="24"/>
          <w:szCs w:val="24"/>
        </w:rPr>
        <w:t xml:space="preserve"> works in the areas of livelihood and microfinance development in six Indian states</w:t>
      </w:r>
    </w:p>
    <w:p w:rsidR="007719C7" w:rsidRPr="00D46F4F" w:rsidRDefault="00885D4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BAIF</w:t>
      </w:r>
      <w:r w:rsidRPr="00D46F4F">
        <w:rPr>
          <w:rFonts w:ascii="Times New Roman" w:hAnsi="Times New Roman" w:cs="Times New Roman"/>
          <w:sz w:val="24"/>
          <w:szCs w:val="24"/>
        </w:rPr>
        <w:t xml:space="preserve"> works in 47,000 villages in 12 states in India focused on the areas of livestock and land resource development.</w:t>
      </w:r>
    </w:p>
    <w:p w:rsidR="00885D4C" w:rsidRPr="00D46F4F" w:rsidRDefault="00885D4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PRADAN</w:t>
      </w:r>
      <w:r w:rsidRPr="00D46F4F">
        <w:rPr>
          <w:rFonts w:ascii="Times New Roman" w:hAnsi="Times New Roman" w:cs="Times New Roman"/>
          <w:sz w:val="24"/>
          <w:szCs w:val="24"/>
        </w:rPr>
        <w:t xml:space="preserve"> promotes self-help groups, develops locally suitable economic activities, and introduces systems to improve livelihoods.</w:t>
      </w:r>
    </w:p>
    <w:p w:rsidR="00885D4C" w:rsidRPr="00D46F4F" w:rsidRDefault="00885D4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Society for Elimination of Rural Poverty</w:t>
      </w:r>
      <w:r w:rsidRPr="00D46F4F">
        <w:rPr>
          <w:rFonts w:ascii="Times New Roman" w:hAnsi="Times New Roman" w:cs="Times New Roman"/>
          <w:sz w:val="24"/>
          <w:szCs w:val="24"/>
        </w:rPr>
        <w:t xml:space="preserve"> is an autonomous society of Department of Rural Development, Government of Andhra Pradesh.</w:t>
      </w:r>
    </w:p>
    <w:p w:rsidR="00885D4C" w:rsidRPr="00D46F4F" w:rsidRDefault="00885D4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Action for Social Advancement</w:t>
      </w:r>
      <w:r w:rsidRPr="00D46F4F">
        <w:rPr>
          <w:rFonts w:ascii="Times New Roman" w:hAnsi="Times New Roman" w:cs="Times New Roman"/>
          <w:sz w:val="24"/>
          <w:szCs w:val="24"/>
        </w:rPr>
        <w:t xml:space="preserve"> is working with 120,000 families across 1,000 villages in 15 districts of Madhya Pradesh and Bihar.</w:t>
      </w:r>
    </w:p>
    <w:p w:rsidR="00885D4C" w:rsidRPr="00D46F4F" w:rsidRDefault="00885D4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PRAGATI</w:t>
      </w:r>
      <w:r w:rsidRPr="00D46F4F">
        <w:rPr>
          <w:rFonts w:ascii="Times New Roman" w:hAnsi="Times New Roman" w:cs="Times New Roman"/>
          <w:sz w:val="24"/>
          <w:szCs w:val="24"/>
        </w:rPr>
        <w:t xml:space="preserve"> works in the areas of soil and water conservation, promotion of sustainable agriculture and introduction of new crop production technologies.</w:t>
      </w:r>
    </w:p>
    <w:p w:rsidR="00885D4C" w:rsidRPr="00D46F4F" w:rsidRDefault="00885D4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Samaj Pragati Sahayog</w:t>
      </w:r>
      <w:r w:rsidRPr="00D46F4F">
        <w:rPr>
          <w:rFonts w:ascii="Times New Roman" w:hAnsi="Times New Roman" w:cs="Times New Roman"/>
          <w:sz w:val="24"/>
          <w:szCs w:val="24"/>
        </w:rPr>
        <w:t xml:space="preserve"> ensures water and livelihood security for the tribal communities living in backward districts.</w:t>
      </w:r>
    </w:p>
    <w:p w:rsidR="00E63718" w:rsidRPr="00D46F4F" w:rsidRDefault="00E63718"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VARRAT</w:t>
      </w:r>
      <w:r w:rsidRPr="00D46F4F">
        <w:rPr>
          <w:rFonts w:ascii="Times New Roman" w:hAnsi="Times New Roman" w:cs="Times New Roman"/>
          <w:sz w:val="24"/>
          <w:szCs w:val="24"/>
        </w:rPr>
        <w:t xml:space="preserve"> is working in the area of livelihood and rural development to empower village communities to enable their sustainability.</w:t>
      </w:r>
    </w:p>
    <w:p w:rsidR="006454EF" w:rsidRPr="00D46F4F" w:rsidRDefault="006454EF" w:rsidP="003B5D03">
      <w:pPr>
        <w:autoSpaceDE w:val="0"/>
        <w:autoSpaceDN w:val="0"/>
        <w:adjustRightInd w:val="0"/>
        <w:spacing w:after="0" w:line="240" w:lineRule="auto"/>
        <w:jc w:val="both"/>
        <w:rPr>
          <w:rFonts w:ascii="Times New Roman" w:hAnsi="Times New Roman" w:cs="Times New Roman"/>
          <w:sz w:val="24"/>
          <w:szCs w:val="24"/>
        </w:rPr>
      </w:pPr>
    </w:p>
    <w:p w:rsidR="006454EF" w:rsidRDefault="00B279FA"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sz w:val="24"/>
          <w:szCs w:val="24"/>
        </w:rPr>
        <w:t>RESEARCH AND TECHNOLOGY PARTNERS</w:t>
      </w:r>
    </w:p>
    <w:p w:rsidR="00893BEC" w:rsidRPr="00D46F4F" w:rsidRDefault="00893BEC" w:rsidP="003B5D03">
      <w:pPr>
        <w:autoSpaceDE w:val="0"/>
        <w:autoSpaceDN w:val="0"/>
        <w:adjustRightInd w:val="0"/>
        <w:spacing w:after="0" w:line="240" w:lineRule="auto"/>
        <w:jc w:val="both"/>
        <w:rPr>
          <w:rFonts w:ascii="Times New Roman" w:hAnsi="Times New Roman" w:cs="Times New Roman"/>
          <w:b/>
          <w:sz w:val="24"/>
          <w:szCs w:val="24"/>
        </w:rPr>
      </w:pPr>
    </w:p>
    <w:p w:rsidR="008D3C83" w:rsidRPr="00D46F4F" w:rsidRDefault="008D3C83"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D-Rev</w:t>
      </w:r>
      <w:r w:rsidRPr="00D46F4F">
        <w:rPr>
          <w:rFonts w:ascii="Times New Roman" w:hAnsi="Times New Roman" w:cs="Times New Roman"/>
          <w:sz w:val="24"/>
          <w:szCs w:val="24"/>
        </w:rPr>
        <w:t xml:space="preserve"> is working to build an affordable device that will enable farmers' ready access to </w:t>
      </w:r>
      <w:r w:rsidR="00BC6D99" w:rsidRPr="00D46F4F">
        <w:rPr>
          <w:rFonts w:ascii="Times New Roman" w:hAnsi="Times New Roman" w:cs="Times New Roman"/>
          <w:sz w:val="24"/>
          <w:szCs w:val="24"/>
        </w:rPr>
        <w:t>suitable and</w:t>
      </w:r>
      <w:r w:rsidRPr="00D46F4F">
        <w:rPr>
          <w:rFonts w:ascii="Times New Roman" w:hAnsi="Times New Roman" w:cs="Times New Roman"/>
          <w:sz w:val="24"/>
          <w:szCs w:val="24"/>
        </w:rPr>
        <w:t xml:space="preserve"> value-adding </w:t>
      </w:r>
      <w:r w:rsidR="00BC6D99" w:rsidRPr="00D46F4F">
        <w:rPr>
          <w:rFonts w:ascii="Times New Roman" w:hAnsi="Times New Roman" w:cs="Times New Roman"/>
          <w:sz w:val="24"/>
          <w:szCs w:val="24"/>
        </w:rPr>
        <w:t>agricultural practices</w:t>
      </w:r>
      <w:r w:rsidRPr="00D46F4F">
        <w:rPr>
          <w:rFonts w:ascii="Times New Roman" w:hAnsi="Times New Roman" w:cs="Times New Roman"/>
          <w:sz w:val="24"/>
          <w:szCs w:val="24"/>
        </w:rPr>
        <w:t>.</w:t>
      </w:r>
    </w:p>
    <w:p w:rsidR="008D3C83" w:rsidRPr="00D46F4F" w:rsidRDefault="008D3C83"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Microsoft's</w:t>
      </w:r>
      <w:r w:rsidRPr="00D46F4F">
        <w:rPr>
          <w:rFonts w:ascii="Times New Roman" w:hAnsi="Times New Roman" w:cs="Times New Roman"/>
          <w:sz w:val="24"/>
          <w:szCs w:val="24"/>
        </w:rPr>
        <w:t xml:space="preserve"> team incubated the Digital Green project as a pilot initiative that evolved from a research </w:t>
      </w:r>
      <w:r w:rsidR="00BC6D99" w:rsidRPr="00D46F4F">
        <w:rPr>
          <w:rFonts w:ascii="Times New Roman" w:hAnsi="Times New Roman" w:cs="Times New Roman"/>
          <w:sz w:val="24"/>
          <w:szCs w:val="24"/>
        </w:rPr>
        <w:t>exploration into a</w:t>
      </w:r>
      <w:r w:rsidRPr="00D46F4F">
        <w:rPr>
          <w:rFonts w:ascii="Times New Roman" w:hAnsi="Times New Roman" w:cs="Times New Roman"/>
          <w:sz w:val="24"/>
          <w:szCs w:val="24"/>
        </w:rPr>
        <w:t xml:space="preserve"> spinoff, non-profit organization.</w:t>
      </w:r>
    </w:p>
    <w:p w:rsidR="008D3C83" w:rsidRPr="00D46F4F" w:rsidRDefault="008D3C83"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 xml:space="preserve">University of California, </w:t>
      </w:r>
      <w:r w:rsidR="00BC6D99" w:rsidRPr="00D46F4F">
        <w:rPr>
          <w:rFonts w:ascii="Times New Roman" w:hAnsi="Times New Roman" w:cs="Times New Roman"/>
          <w:b/>
          <w:sz w:val="24"/>
          <w:szCs w:val="24"/>
        </w:rPr>
        <w:t>Berkeley</w:t>
      </w:r>
      <w:r w:rsidR="00BC6D99" w:rsidRPr="00D46F4F">
        <w:rPr>
          <w:rFonts w:ascii="Times New Roman" w:hAnsi="Times New Roman" w:cs="Times New Roman"/>
          <w:sz w:val="24"/>
          <w:szCs w:val="24"/>
        </w:rPr>
        <w:t xml:space="preserve"> works</w:t>
      </w:r>
      <w:r w:rsidRPr="00D46F4F">
        <w:rPr>
          <w:rFonts w:ascii="Times New Roman" w:hAnsi="Times New Roman" w:cs="Times New Roman"/>
          <w:sz w:val="24"/>
          <w:szCs w:val="24"/>
        </w:rPr>
        <w:t xml:space="preserve"> with us to conduct a randomized</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controlled trial evaluation of</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the Digital Green system as </w:t>
      </w:r>
      <w:r w:rsidR="00BC6D99" w:rsidRPr="00D46F4F">
        <w:rPr>
          <w:rFonts w:ascii="Times New Roman" w:hAnsi="Times New Roman" w:cs="Times New Roman"/>
          <w:sz w:val="24"/>
          <w:szCs w:val="24"/>
        </w:rPr>
        <w:t>its operations</w:t>
      </w:r>
      <w:r w:rsidRPr="00D46F4F">
        <w:rPr>
          <w:rFonts w:ascii="Times New Roman" w:hAnsi="Times New Roman" w:cs="Times New Roman"/>
          <w:sz w:val="24"/>
          <w:szCs w:val="24"/>
        </w:rPr>
        <w:t xml:space="preserve"> are extended to scale. </w:t>
      </w:r>
    </w:p>
    <w:p w:rsidR="008D3C83" w:rsidRPr="00D46F4F" w:rsidRDefault="008D3C83"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lastRenderedPageBreak/>
        <w:t>GREEN Foundation</w:t>
      </w:r>
      <w:r w:rsidRPr="00D46F4F">
        <w:rPr>
          <w:rFonts w:ascii="Times New Roman" w:hAnsi="Times New Roman" w:cs="Times New Roman"/>
          <w:sz w:val="24"/>
          <w:szCs w:val="24"/>
        </w:rPr>
        <w:t xml:space="preserve"> focuses on the</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conservation of indigenous seed</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varieties and </w:t>
      </w:r>
      <w:r w:rsidR="00BC6D99" w:rsidRPr="00D46F4F">
        <w:rPr>
          <w:rFonts w:ascii="Times New Roman" w:hAnsi="Times New Roman" w:cs="Times New Roman"/>
          <w:sz w:val="24"/>
          <w:szCs w:val="24"/>
        </w:rPr>
        <w:t>promotes</w:t>
      </w:r>
      <w:r w:rsidRPr="00D46F4F">
        <w:rPr>
          <w:rFonts w:ascii="Times New Roman" w:hAnsi="Times New Roman" w:cs="Times New Roman"/>
          <w:sz w:val="24"/>
          <w:szCs w:val="24"/>
        </w:rPr>
        <w:t xml:space="preserve"> </w:t>
      </w:r>
      <w:r w:rsidR="00BC6D99" w:rsidRPr="00D46F4F">
        <w:rPr>
          <w:rFonts w:ascii="Times New Roman" w:hAnsi="Times New Roman" w:cs="Times New Roman"/>
          <w:sz w:val="24"/>
          <w:szCs w:val="24"/>
        </w:rPr>
        <w:t>sustainable agricultural</w:t>
      </w:r>
      <w:r w:rsidRPr="00D46F4F">
        <w:rPr>
          <w:rFonts w:ascii="Times New Roman" w:hAnsi="Times New Roman" w:cs="Times New Roman"/>
          <w:sz w:val="24"/>
          <w:szCs w:val="24"/>
        </w:rPr>
        <w:t xml:space="preserve"> practices based in Karnataka.</w:t>
      </w:r>
    </w:p>
    <w:p w:rsidR="008D3C83" w:rsidRPr="00D46F4F" w:rsidRDefault="008D3C83"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Digital Study Hall</w:t>
      </w:r>
      <w:r w:rsidRPr="00D46F4F">
        <w:rPr>
          <w:rFonts w:ascii="Times New Roman" w:hAnsi="Times New Roman" w:cs="Times New Roman"/>
          <w:sz w:val="24"/>
          <w:szCs w:val="24"/>
        </w:rPr>
        <w:t xml:space="preserve"> uses innovative</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approaches to improve education</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for the poor children in slum and</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rural schools in India.</w:t>
      </w:r>
    </w:p>
    <w:p w:rsidR="00D035CE" w:rsidRPr="00D46F4F" w:rsidRDefault="008D3C83"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Awaaz.De</w:t>
      </w:r>
      <w:r w:rsidRPr="00D46F4F">
        <w:rPr>
          <w:rFonts w:ascii="Times New Roman" w:hAnsi="Times New Roman" w:cs="Times New Roman"/>
          <w:sz w:val="24"/>
          <w:szCs w:val="24"/>
        </w:rPr>
        <w:t xml:space="preserve"> is a voice-based question</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and answer service, information</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portal, forum, asynchronous</w:t>
      </w:r>
      <w:r w:rsidR="00BC6D99"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call center and narrow-cast </w:t>
      </w:r>
      <w:r w:rsidR="00BC6D99" w:rsidRPr="00D46F4F">
        <w:rPr>
          <w:rFonts w:ascii="Times New Roman" w:hAnsi="Times New Roman" w:cs="Times New Roman"/>
          <w:sz w:val="24"/>
          <w:szCs w:val="24"/>
        </w:rPr>
        <w:t>radio platform</w:t>
      </w:r>
      <w:r w:rsidRPr="00D46F4F">
        <w:rPr>
          <w:rFonts w:ascii="Times New Roman" w:hAnsi="Times New Roman" w:cs="Times New Roman"/>
          <w:sz w:val="24"/>
          <w:szCs w:val="24"/>
        </w:rPr>
        <w:t xml:space="preserve">. </w:t>
      </w:r>
    </w:p>
    <w:p w:rsidR="00D035CE" w:rsidRPr="00D46F4F" w:rsidRDefault="00D035CE" w:rsidP="003B5D03">
      <w:pPr>
        <w:autoSpaceDE w:val="0"/>
        <w:autoSpaceDN w:val="0"/>
        <w:adjustRightInd w:val="0"/>
        <w:spacing w:after="0" w:line="240" w:lineRule="auto"/>
        <w:jc w:val="both"/>
        <w:rPr>
          <w:rFonts w:ascii="Times New Roman" w:hAnsi="Times New Roman" w:cs="Times New Roman"/>
          <w:sz w:val="24"/>
          <w:szCs w:val="24"/>
        </w:rPr>
      </w:pPr>
    </w:p>
    <w:p w:rsidR="00D035CE" w:rsidRDefault="00B279FA"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sz w:val="24"/>
          <w:szCs w:val="24"/>
        </w:rPr>
        <w:t>INVESTORS OF DIGITAL GREEN</w:t>
      </w:r>
    </w:p>
    <w:p w:rsidR="00893BEC" w:rsidRPr="00D46F4F" w:rsidRDefault="00893BEC" w:rsidP="003B5D03">
      <w:pPr>
        <w:autoSpaceDE w:val="0"/>
        <w:autoSpaceDN w:val="0"/>
        <w:adjustRightInd w:val="0"/>
        <w:spacing w:after="0" w:line="240" w:lineRule="auto"/>
        <w:jc w:val="both"/>
        <w:rPr>
          <w:rFonts w:ascii="Times New Roman" w:hAnsi="Times New Roman" w:cs="Times New Roman"/>
          <w:b/>
          <w:sz w:val="24"/>
          <w:szCs w:val="24"/>
        </w:rPr>
      </w:pPr>
    </w:p>
    <w:p w:rsidR="00D035CE" w:rsidRPr="00D46F4F" w:rsidRDefault="00D035CE"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Bill &amp; Melinda Gates Foundation</w:t>
      </w:r>
      <w:r w:rsidRPr="00D46F4F">
        <w:rPr>
          <w:rFonts w:ascii="Times New Roman" w:hAnsi="Times New Roman" w:cs="Times New Roman"/>
          <w:sz w:val="24"/>
          <w:szCs w:val="24"/>
        </w:rPr>
        <w:t xml:space="preserve"> works to help all people</w:t>
      </w:r>
      <w:r w:rsidR="00DD65AB" w:rsidRPr="00D46F4F">
        <w:rPr>
          <w:rFonts w:ascii="Times New Roman" w:hAnsi="Times New Roman" w:cs="Times New Roman"/>
          <w:sz w:val="24"/>
          <w:szCs w:val="24"/>
        </w:rPr>
        <w:t xml:space="preserve"> lead healthy, </w:t>
      </w:r>
      <w:r w:rsidRPr="00D46F4F">
        <w:rPr>
          <w:rFonts w:ascii="Times New Roman" w:hAnsi="Times New Roman" w:cs="Times New Roman"/>
          <w:sz w:val="24"/>
          <w:szCs w:val="24"/>
        </w:rPr>
        <w:t>productive lives.</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In developing countries, it</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focuses on improving people’s</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health and giving them the</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chance to lift themselves out</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of hunger and extreme</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poverty.</w:t>
      </w:r>
      <w:r w:rsidR="00DD65AB" w:rsidRPr="00D46F4F">
        <w:rPr>
          <w:rFonts w:ascii="Times New Roman" w:hAnsi="Times New Roman" w:cs="Times New Roman"/>
          <w:sz w:val="24"/>
          <w:szCs w:val="24"/>
        </w:rPr>
        <w:t xml:space="preserve"> </w:t>
      </w:r>
    </w:p>
    <w:p w:rsidR="00A13362" w:rsidRPr="00D46F4F" w:rsidRDefault="00A13362"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Deshpande Foundation</w:t>
      </w:r>
      <w:r w:rsidRPr="00D46F4F">
        <w:rPr>
          <w:rFonts w:ascii="Times New Roman" w:hAnsi="Times New Roman" w:cs="Times New Roman"/>
          <w:sz w:val="24"/>
          <w:szCs w:val="24"/>
        </w:rPr>
        <w:t xml:space="preserve"> has established a "sandbox" in the northwestern region of Karnataka state to promote innovation and organizational collaboration which supports Digital Green's work there.</w:t>
      </w:r>
    </w:p>
    <w:p w:rsidR="00D035CE" w:rsidRPr="00D46F4F" w:rsidRDefault="00D035CE"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sz w:val="24"/>
          <w:szCs w:val="24"/>
        </w:rPr>
        <w:t>Ford Foundation</w:t>
      </w:r>
      <w:r w:rsidRPr="00D46F4F">
        <w:rPr>
          <w:rFonts w:ascii="Times New Roman" w:hAnsi="Times New Roman" w:cs="Times New Roman"/>
          <w:sz w:val="24"/>
          <w:szCs w:val="24"/>
        </w:rPr>
        <w:t xml:space="preserve"> supports</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Digital Green's efforts to</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engage policy makers and</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the broader public in bring-ing systemic change to </w:t>
      </w:r>
      <w:r w:rsidR="00324DC1" w:rsidRPr="00D46F4F">
        <w:rPr>
          <w:rFonts w:ascii="Times New Roman" w:hAnsi="Times New Roman" w:cs="Times New Roman"/>
          <w:sz w:val="24"/>
          <w:szCs w:val="24"/>
        </w:rPr>
        <w:t>the agriculture</w:t>
      </w:r>
      <w:r w:rsidRPr="00D46F4F">
        <w:rPr>
          <w:rFonts w:ascii="Times New Roman" w:hAnsi="Times New Roman" w:cs="Times New Roman"/>
          <w:sz w:val="24"/>
          <w:szCs w:val="24"/>
        </w:rPr>
        <w:t xml:space="preserve"> sector. </w:t>
      </w:r>
    </w:p>
    <w:p w:rsidR="006454EF" w:rsidRPr="00D46F4F" w:rsidRDefault="00D035CE"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sz w:val="24"/>
          <w:szCs w:val="24"/>
        </w:rPr>
        <w:t>The Ministry of Rural Development,</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Government</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of</w:t>
      </w:r>
      <w:r w:rsidR="00DD65AB" w:rsidRPr="00D46F4F">
        <w:rPr>
          <w:rFonts w:ascii="Times New Roman" w:hAnsi="Times New Roman" w:cs="Times New Roman"/>
          <w:sz w:val="24"/>
          <w:szCs w:val="24"/>
        </w:rPr>
        <w:t xml:space="preserve"> </w:t>
      </w:r>
      <w:r w:rsidR="00324DC1" w:rsidRPr="00D46F4F">
        <w:rPr>
          <w:rFonts w:ascii="Times New Roman" w:hAnsi="Times New Roman" w:cs="Times New Roman"/>
          <w:sz w:val="24"/>
          <w:szCs w:val="24"/>
        </w:rPr>
        <w:t>India</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is</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entrusted with the task of</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accelerating socioeconomic</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development of rural India. Its</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focus is on areas like agricultural</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productivity, sanitation</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solutions, employment generation,</w:t>
      </w:r>
      <w:r w:rsidR="00DD65AB" w:rsidRPr="00D46F4F">
        <w:rPr>
          <w:rFonts w:ascii="Times New Roman" w:hAnsi="Times New Roman" w:cs="Times New Roman"/>
          <w:sz w:val="24"/>
          <w:szCs w:val="24"/>
        </w:rPr>
        <w:t xml:space="preserve"> </w:t>
      </w:r>
      <w:r w:rsidRPr="00D46F4F">
        <w:rPr>
          <w:rFonts w:ascii="Times New Roman" w:hAnsi="Times New Roman" w:cs="Times New Roman"/>
          <w:sz w:val="24"/>
          <w:szCs w:val="24"/>
        </w:rPr>
        <w:t>food security etc.</w:t>
      </w:r>
      <w:r w:rsidR="006454EF" w:rsidRPr="00D46F4F">
        <w:rPr>
          <w:rFonts w:ascii="Times New Roman" w:hAnsi="Times New Roman" w:cs="Times New Roman"/>
          <w:b/>
          <w:sz w:val="24"/>
          <w:szCs w:val="24"/>
        </w:rPr>
        <w:t xml:space="preserve"> </w:t>
      </w:r>
    </w:p>
    <w:p w:rsidR="00E94FEE" w:rsidRPr="00D46F4F" w:rsidRDefault="00E94FEE" w:rsidP="003B5D03">
      <w:pPr>
        <w:autoSpaceDE w:val="0"/>
        <w:autoSpaceDN w:val="0"/>
        <w:adjustRightInd w:val="0"/>
        <w:spacing w:after="0" w:line="240" w:lineRule="auto"/>
        <w:jc w:val="both"/>
        <w:rPr>
          <w:rFonts w:ascii="Times New Roman" w:hAnsi="Times New Roman" w:cs="Times New Roman"/>
          <w:b/>
          <w:sz w:val="24"/>
          <w:szCs w:val="24"/>
        </w:rPr>
      </w:pPr>
    </w:p>
    <w:p w:rsidR="00E94FEE" w:rsidRPr="00D46F4F" w:rsidRDefault="00E94FEE"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sz w:val="24"/>
          <w:szCs w:val="24"/>
        </w:rPr>
        <w:t>Work flow of Digital Green System</w:t>
      </w:r>
      <w:r w:rsidR="00B905BF" w:rsidRPr="00D46F4F">
        <w:rPr>
          <w:rFonts w:ascii="Times New Roman" w:hAnsi="Times New Roman" w:cs="Times New Roman"/>
          <w:b/>
          <w:sz w:val="24"/>
          <w:szCs w:val="24"/>
        </w:rPr>
        <w:t xml:space="preserve"> or standard operating procedure of DG</w:t>
      </w:r>
    </w:p>
    <w:p w:rsidR="00D21860" w:rsidRPr="00D46F4F" w:rsidRDefault="00D21860" w:rsidP="003B5D03">
      <w:pPr>
        <w:autoSpaceDE w:val="0"/>
        <w:autoSpaceDN w:val="0"/>
        <w:adjustRightInd w:val="0"/>
        <w:spacing w:after="0" w:line="240" w:lineRule="auto"/>
        <w:jc w:val="both"/>
        <w:rPr>
          <w:rFonts w:ascii="Times New Roman" w:hAnsi="Times New Roman" w:cs="Times New Roman"/>
          <w:b/>
          <w:sz w:val="24"/>
          <w:szCs w:val="24"/>
        </w:rPr>
      </w:pPr>
    </w:p>
    <w:p w:rsidR="007719C7" w:rsidRPr="00D46F4F" w:rsidRDefault="000D58F2"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Standard </w:t>
      </w:r>
      <w:r w:rsidR="00BC7F44" w:rsidRPr="00D46F4F">
        <w:rPr>
          <w:rFonts w:ascii="Times New Roman" w:hAnsi="Times New Roman" w:cs="Times New Roman"/>
          <w:color w:val="000000"/>
          <w:sz w:val="24"/>
          <w:szCs w:val="24"/>
        </w:rPr>
        <w:t>operating procedures (SOPs) - a step-by-step guide</w:t>
      </w:r>
      <w:r w:rsidRPr="00D46F4F">
        <w:rPr>
          <w:rFonts w:ascii="Times New Roman" w:hAnsi="Times New Roman" w:cs="Times New Roman"/>
          <w:color w:val="000000"/>
          <w:sz w:val="24"/>
          <w:szCs w:val="24"/>
        </w:rPr>
        <w:t xml:space="preserve"> </w:t>
      </w:r>
      <w:r w:rsidR="00BC7F44" w:rsidRPr="00D46F4F">
        <w:rPr>
          <w:rFonts w:ascii="Times New Roman" w:hAnsi="Times New Roman" w:cs="Times New Roman"/>
          <w:color w:val="000000"/>
          <w:sz w:val="24"/>
          <w:szCs w:val="24"/>
        </w:rPr>
        <w:t>to implementing the Digital Green approach. These may be adapted to the different</w:t>
      </w:r>
      <w:r w:rsidRPr="00D46F4F">
        <w:rPr>
          <w:rFonts w:ascii="Times New Roman" w:hAnsi="Times New Roman" w:cs="Times New Roman"/>
          <w:color w:val="000000"/>
          <w:sz w:val="24"/>
          <w:szCs w:val="24"/>
        </w:rPr>
        <w:t xml:space="preserve"> </w:t>
      </w:r>
      <w:r w:rsidR="00BC7F44" w:rsidRPr="00D46F4F">
        <w:rPr>
          <w:rFonts w:ascii="Times New Roman" w:hAnsi="Times New Roman" w:cs="Times New Roman"/>
          <w:color w:val="000000"/>
          <w:sz w:val="24"/>
          <w:szCs w:val="24"/>
        </w:rPr>
        <w:t>contexts, geographies, domains and partner organizations. Digital Green and partner staffs involved in the implementation of the Digital Green</w:t>
      </w:r>
      <w:r w:rsidRPr="00D46F4F">
        <w:rPr>
          <w:rFonts w:ascii="Times New Roman" w:hAnsi="Times New Roman" w:cs="Times New Roman"/>
          <w:color w:val="000000"/>
          <w:sz w:val="24"/>
          <w:szCs w:val="24"/>
        </w:rPr>
        <w:t xml:space="preserve"> </w:t>
      </w:r>
      <w:r w:rsidR="00BC7F44" w:rsidRPr="00D46F4F">
        <w:rPr>
          <w:rFonts w:ascii="Times New Roman" w:hAnsi="Times New Roman" w:cs="Times New Roman"/>
          <w:color w:val="000000"/>
          <w:sz w:val="24"/>
          <w:szCs w:val="24"/>
        </w:rPr>
        <w:t>approach  follow  these  SOPs  to  ensure  a  consistent  level  of  quality  in  all  its</w:t>
      </w:r>
      <w:r w:rsidRPr="00D46F4F">
        <w:rPr>
          <w:rFonts w:ascii="Times New Roman" w:hAnsi="Times New Roman" w:cs="Times New Roman"/>
          <w:color w:val="000000"/>
          <w:sz w:val="24"/>
          <w:szCs w:val="24"/>
        </w:rPr>
        <w:t xml:space="preserve"> </w:t>
      </w:r>
      <w:r w:rsidR="00BC7F44" w:rsidRPr="00D46F4F">
        <w:rPr>
          <w:rFonts w:ascii="Times New Roman" w:hAnsi="Times New Roman" w:cs="Times New Roman"/>
          <w:color w:val="000000"/>
          <w:sz w:val="24"/>
          <w:szCs w:val="24"/>
        </w:rPr>
        <w:t>operations to achieve desired outcomes.  There may be need for some variation or</w:t>
      </w:r>
      <w:r w:rsidRPr="00D46F4F">
        <w:rPr>
          <w:rFonts w:ascii="Times New Roman" w:hAnsi="Times New Roman" w:cs="Times New Roman"/>
          <w:color w:val="000000"/>
          <w:sz w:val="24"/>
          <w:szCs w:val="24"/>
        </w:rPr>
        <w:t xml:space="preserve"> customization in different locations, </w:t>
      </w:r>
      <w:r w:rsidR="00BC7F44" w:rsidRPr="00D46F4F">
        <w:rPr>
          <w:rFonts w:ascii="Times New Roman" w:hAnsi="Times New Roman" w:cs="Times New Roman"/>
          <w:color w:val="000000"/>
          <w:sz w:val="24"/>
          <w:szCs w:val="24"/>
        </w:rPr>
        <w:t>but this should be done in consultation with</w:t>
      </w:r>
      <w:r w:rsidR="005803CC" w:rsidRPr="00D46F4F">
        <w:rPr>
          <w:rFonts w:ascii="Times New Roman" w:hAnsi="Times New Roman" w:cs="Times New Roman"/>
          <w:color w:val="000000"/>
          <w:sz w:val="24"/>
          <w:szCs w:val="24"/>
        </w:rPr>
        <w:t xml:space="preserve"> Digital Green’s authorized representatives</w:t>
      </w:r>
      <w:r w:rsidR="00BC7F44" w:rsidRPr="00D46F4F">
        <w:rPr>
          <w:rFonts w:ascii="Times New Roman" w:hAnsi="Times New Roman" w:cs="Times New Roman"/>
          <w:color w:val="000000"/>
          <w:sz w:val="24"/>
          <w:szCs w:val="24"/>
        </w:rPr>
        <w:t>.  These  SOPs  are  applicable  to  all</w:t>
      </w:r>
      <w:r w:rsidRPr="00D46F4F">
        <w:rPr>
          <w:rFonts w:ascii="Times New Roman" w:hAnsi="Times New Roman" w:cs="Times New Roman"/>
          <w:color w:val="000000"/>
          <w:sz w:val="24"/>
          <w:szCs w:val="24"/>
        </w:rPr>
        <w:t xml:space="preserve"> </w:t>
      </w:r>
      <w:r w:rsidR="00BC7F44" w:rsidRPr="00D46F4F">
        <w:rPr>
          <w:rFonts w:ascii="Times New Roman" w:hAnsi="Times New Roman" w:cs="Times New Roman"/>
          <w:color w:val="000000"/>
          <w:sz w:val="24"/>
          <w:szCs w:val="24"/>
        </w:rPr>
        <w:t>personnel  involved  in  the  planning,  coordination,  execution,  reporting,  and</w:t>
      </w:r>
      <w:r w:rsidRPr="00D46F4F">
        <w:rPr>
          <w:rFonts w:ascii="Times New Roman" w:hAnsi="Times New Roman" w:cs="Times New Roman"/>
          <w:color w:val="000000"/>
          <w:sz w:val="24"/>
          <w:szCs w:val="24"/>
        </w:rPr>
        <w:t xml:space="preserve"> </w:t>
      </w:r>
      <w:r w:rsidR="00BC7F44" w:rsidRPr="00D46F4F">
        <w:rPr>
          <w:rFonts w:ascii="Times New Roman" w:hAnsi="Times New Roman" w:cs="Times New Roman"/>
          <w:color w:val="000000"/>
          <w:sz w:val="24"/>
          <w:szCs w:val="24"/>
        </w:rPr>
        <w:t>evaluation of field operations of the Digital Green approach.</w:t>
      </w:r>
    </w:p>
    <w:p w:rsidR="007C4618" w:rsidRPr="00D46F4F" w:rsidRDefault="007C4618"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EF50CA" w:rsidRPr="00D46F4F" w:rsidRDefault="00EF50CA" w:rsidP="003B5D03">
      <w:pPr>
        <w:autoSpaceDE w:val="0"/>
        <w:autoSpaceDN w:val="0"/>
        <w:adjustRightInd w:val="0"/>
        <w:spacing w:after="0" w:line="240" w:lineRule="auto"/>
        <w:jc w:val="both"/>
        <w:rPr>
          <w:rFonts w:ascii="Times New Roman" w:hAnsi="Times New Roman" w:cs="Times New Roman"/>
          <w:b/>
          <w:bCs/>
          <w:iCs/>
          <w:color w:val="000000"/>
          <w:sz w:val="24"/>
          <w:szCs w:val="24"/>
        </w:rPr>
      </w:pPr>
      <w:r w:rsidRPr="00D46F4F">
        <w:rPr>
          <w:rFonts w:ascii="Times New Roman" w:hAnsi="Times New Roman" w:cs="Times New Roman"/>
          <w:b/>
          <w:bCs/>
          <w:iCs/>
          <w:color w:val="000000"/>
          <w:sz w:val="24"/>
          <w:szCs w:val="24"/>
        </w:rPr>
        <w:t>Components of Digital Green Approach</w:t>
      </w:r>
    </w:p>
    <w:p w:rsidR="00D21860" w:rsidRPr="00D46F4F" w:rsidRDefault="00D21860" w:rsidP="003B5D03">
      <w:pPr>
        <w:autoSpaceDE w:val="0"/>
        <w:autoSpaceDN w:val="0"/>
        <w:adjustRightInd w:val="0"/>
        <w:spacing w:after="0" w:line="240" w:lineRule="auto"/>
        <w:jc w:val="both"/>
        <w:rPr>
          <w:rFonts w:ascii="Times New Roman" w:hAnsi="Times New Roman" w:cs="Times New Roman"/>
          <w:b/>
          <w:bCs/>
          <w:iCs/>
          <w:color w:val="000000"/>
          <w:sz w:val="24"/>
          <w:szCs w:val="24"/>
        </w:rPr>
      </w:pPr>
    </w:p>
    <w:p w:rsidR="00EF50CA" w:rsidRPr="00D46F4F" w:rsidRDefault="00EF50CA"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Digital Green’s approach has three main components - Initiation, Production and Diffusion as represented below</w:t>
      </w:r>
      <w:r w:rsidR="004E2882" w:rsidRPr="00D46F4F">
        <w:rPr>
          <w:rFonts w:ascii="Times New Roman" w:hAnsi="Times New Roman" w:cs="Times New Roman"/>
          <w:color w:val="000000"/>
          <w:sz w:val="24"/>
          <w:szCs w:val="24"/>
        </w:rPr>
        <w:t>.</w:t>
      </w:r>
    </w:p>
    <w:p w:rsidR="0029491B" w:rsidRPr="00D46F4F" w:rsidRDefault="0029491B" w:rsidP="003B5D03">
      <w:pPr>
        <w:autoSpaceDE w:val="0"/>
        <w:autoSpaceDN w:val="0"/>
        <w:adjustRightInd w:val="0"/>
        <w:spacing w:after="0" w:line="240" w:lineRule="auto"/>
        <w:jc w:val="both"/>
        <w:rPr>
          <w:rFonts w:ascii="Times New Roman" w:hAnsi="Times New Roman" w:cs="Times New Roman"/>
          <w:sz w:val="24"/>
          <w:szCs w:val="24"/>
        </w:rPr>
      </w:pPr>
    </w:p>
    <w:p w:rsidR="00186424" w:rsidRPr="00D46F4F" w:rsidRDefault="004E2882" w:rsidP="003B5D03">
      <w:pPr>
        <w:autoSpaceDE w:val="0"/>
        <w:autoSpaceDN w:val="0"/>
        <w:adjustRightInd w:val="0"/>
        <w:spacing w:after="0" w:line="240" w:lineRule="auto"/>
        <w:jc w:val="both"/>
        <w:rPr>
          <w:rFonts w:ascii="Times New Roman" w:hAnsi="Times New Roman" w:cs="Times New Roman"/>
          <w:b/>
          <w:bCs/>
          <w:sz w:val="24"/>
          <w:szCs w:val="24"/>
        </w:rPr>
      </w:pPr>
      <w:r w:rsidRPr="00D46F4F">
        <w:rPr>
          <w:rFonts w:ascii="Times New Roman" w:hAnsi="Times New Roman" w:cs="Times New Roman"/>
          <w:noProof/>
          <w:sz w:val="24"/>
          <w:szCs w:val="24"/>
        </w:rPr>
        <w:lastRenderedPageBreak/>
        <w:drawing>
          <wp:inline distT="0" distB="0" distL="0" distR="0">
            <wp:extent cx="5943600" cy="4457700"/>
            <wp:effectExtent l="1905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3999" cy="6858000"/>
                      <a:chOff x="-76199" y="-152400"/>
                      <a:chExt cx="9143999" cy="6858000"/>
                    </a:xfrm>
                  </a:grpSpPr>
                  <a:sp>
                    <a:nvSpPr>
                      <a:cNvPr id="2" name="Title 1"/>
                      <a:cNvSpPr>
                        <a:spLocks noGrp="1"/>
                      </a:cNvSpPr>
                    </a:nvSpPr>
                    <a:spPr>
                      <a:xfrm>
                        <a:off x="457200" y="152400"/>
                        <a:ext cx="8229600" cy="411162"/>
                      </a:xfrm>
                      <a:prstGeom prst="rect">
                        <a:avLst/>
                      </a:prstGeom>
                    </a:spPr>
                    <a:txSp>
                      <a:txBody>
                        <a:bodyPr vert="horz" lIns="91440" tIns="45720" rIns="91440" bIns="45720" rtlCol="0" anchor="ctr">
                          <a:noAutofit/>
                        </a:bodyPr>
                        <a:lstStyle>
                          <a:lvl1pPr algn="ctr" defTabSz="914400" rtl="0" eaLnBrk="1" latinLnBrk="0" hangingPunct="1">
                            <a:spcBef>
                              <a:spcPct val="0"/>
                            </a:spcBef>
                            <a:buNone/>
                            <a:defRPr sz="4400" kern="1200">
                              <a:solidFill>
                                <a:schemeClr val="dk1"/>
                              </a:solidFill>
                              <a:latin typeface="+mn-lt"/>
                              <a:ea typeface="+mn-ea"/>
                              <a:cs typeface="+mn-cs"/>
                            </a:defRPr>
                          </a:lvl1pPr>
                          <a:lvl2pPr>
                            <a:defRPr>
                              <a:solidFill>
                                <a:schemeClr val="dk1"/>
                              </a:solidFill>
                              <a:latin typeface="+mn-lt"/>
                              <a:ea typeface="+mn-ea"/>
                              <a:cs typeface="+mn-cs"/>
                            </a:defRPr>
                          </a:lvl2pPr>
                          <a:lvl3pPr>
                            <a:defRPr>
                              <a:solidFill>
                                <a:schemeClr val="dk1"/>
                              </a:solidFill>
                              <a:latin typeface="+mn-lt"/>
                              <a:ea typeface="+mn-ea"/>
                              <a:cs typeface="+mn-cs"/>
                            </a:defRPr>
                          </a:lvl3pPr>
                          <a:lvl4pPr>
                            <a:defRPr>
                              <a:solidFill>
                                <a:schemeClr val="dk1"/>
                              </a:solidFill>
                              <a:latin typeface="+mn-lt"/>
                              <a:ea typeface="+mn-ea"/>
                              <a:cs typeface="+mn-cs"/>
                            </a:defRPr>
                          </a:lvl4pPr>
                          <a:lvl5pPr>
                            <a:defRPr>
                              <a:solidFill>
                                <a:schemeClr val="dk1"/>
                              </a:solidFill>
                              <a:latin typeface="+mn-lt"/>
                              <a:ea typeface="+mn-ea"/>
                              <a:cs typeface="+mn-cs"/>
                            </a:defRPr>
                          </a:lvl5pPr>
                          <a:lvl6pPr>
                            <a:defRPr>
                              <a:solidFill>
                                <a:schemeClr val="dk1"/>
                              </a:solidFill>
                              <a:latin typeface="+mn-lt"/>
                              <a:ea typeface="+mn-ea"/>
                              <a:cs typeface="+mn-cs"/>
                            </a:defRPr>
                          </a:lvl6pPr>
                          <a:lvl7pPr>
                            <a:defRPr>
                              <a:solidFill>
                                <a:schemeClr val="dk1"/>
                              </a:solidFill>
                              <a:latin typeface="+mn-lt"/>
                              <a:ea typeface="+mn-ea"/>
                              <a:cs typeface="+mn-cs"/>
                            </a:defRPr>
                          </a:lvl7pPr>
                          <a:lvl8pPr>
                            <a:defRPr>
                              <a:solidFill>
                                <a:schemeClr val="dk1"/>
                              </a:solidFill>
                              <a:latin typeface="+mn-lt"/>
                              <a:ea typeface="+mn-ea"/>
                              <a:cs typeface="+mn-cs"/>
                            </a:defRPr>
                          </a:lvl8pPr>
                          <a:lvl9pPr>
                            <a:defRPr>
                              <a:solidFill>
                                <a:schemeClr val="dk1"/>
                              </a:solidFill>
                              <a:latin typeface="+mn-lt"/>
                              <a:ea typeface="+mn-ea"/>
                              <a:cs typeface="+mn-cs"/>
                            </a:defRPr>
                          </a:lvl9pPr>
                        </a:lstStyle>
                        <a:p>
                          <a:r>
                            <a:rPr lang="en-US" sz="3600" dirty="0" smtClean="0">
                              <a:solidFill>
                                <a:srgbClr val="FF0000"/>
                              </a:solidFill>
                              <a:latin typeface="Bookman Old Style" pitchFamily="18" charset="0"/>
                            </a:rPr>
                            <a:t>Work flow of Digital Green System</a:t>
                          </a:r>
                          <a:endParaRPr lang="en-US" sz="3600" dirty="0">
                            <a:solidFill>
                              <a:srgbClr val="FF0000"/>
                            </a:solidFill>
                            <a:latin typeface="Bookman Old Style" pitchFamily="18" charset="0"/>
                          </a:endParaRPr>
                        </a:p>
                      </a:txBody>
                      <a:useSpRect/>
                    </a:txSp>
                    <a:style>
                      <a:lnRef idx="2">
                        <a:schemeClr val="accent5"/>
                      </a:lnRef>
                      <a:fillRef idx="1">
                        <a:schemeClr val="lt1"/>
                      </a:fillRef>
                      <a:effectRef idx="0">
                        <a:schemeClr val="accent5"/>
                      </a:effectRef>
                      <a:fontRef idx="minor">
                        <a:schemeClr val="dk1"/>
                      </a:fontRef>
                    </a:style>
                  </a:sp>
                  <a:grpSp>
                    <a:nvGrpSpPr>
                      <a:cNvPr id="3" name="Group 3"/>
                      <a:cNvGrpSpPr/>
                    </a:nvGrpSpPr>
                    <a:grpSpPr>
                      <a:xfrm>
                        <a:off x="1219200" y="1219200"/>
                        <a:ext cx="2935224" cy="939496"/>
                        <a:chOff x="917495" y="195281"/>
                        <a:chExt cx="2935224" cy="939496"/>
                      </a:xfrm>
                      <a:solidFill>
                        <a:schemeClr val="accent4">
                          <a:lumMod val="75000"/>
                        </a:schemeClr>
                      </a:solidFill>
                    </a:grpSpPr>
                    <a:sp>
                      <a:nvSpPr>
                        <a:cNvPr id="5" name="Rounded Rectangle 4"/>
                        <a:cNvSpPr/>
                      </a:nvSpPr>
                      <a:spPr>
                        <a:xfrm>
                          <a:off x="917495" y="195281"/>
                          <a:ext cx="2935224" cy="939496"/>
                        </a:xfrm>
                        <a:prstGeom prst="roundRect">
                          <a:avLst/>
                        </a:prstGeom>
                        <a:grpFill/>
                      </a:spPr>
                      <a: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a:style>
                    </a:sp>
                    <a:sp>
                      <a:nvSpPr>
                        <a:cNvPr id="6" name="Rounded Rectangle 4"/>
                        <a:cNvSpPr/>
                      </a:nvSpPr>
                      <a:spPr>
                        <a:xfrm>
                          <a:off x="963357" y="241143"/>
                          <a:ext cx="2843500" cy="847772"/>
                        </a:xfrm>
                        <a:prstGeom prst="rect">
                          <a:avLst/>
                        </a:prstGeom>
                        <a:grpFill/>
                      </a:spPr>
                      <a:txSp>
                        <a:txBody>
                          <a:bodyPr spcFirstLastPara="0" vert="horz" wrap="square" lIns="133350" tIns="66675" rIns="133350" bIns="66675" numCol="1" spcCol="1270" anchor="ctr" anchorCtr="0">
                            <a:noAutofit/>
                          </a:bodyP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defTabSz="1555750">
                              <a:lnSpc>
                                <a:spcPct val="90000"/>
                              </a:lnSpc>
                              <a:spcBef>
                                <a:spcPct val="0"/>
                              </a:spcBef>
                              <a:spcAft>
                                <a:spcPct val="35000"/>
                              </a:spcAft>
                            </a:pPr>
                            <a:r>
                              <a:rPr lang="en-US" sz="3500" kern="1200" dirty="0" smtClean="0">
                                <a:latin typeface="Bookman Old Style" pitchFamily="18" charset="0"/>
                              </a:rPr>
                              <a:t>Initiation </a:t>
                            </a:r>
                            <a:endParaRPr lang="en-US" sz="3500" kern="1200" dirty="0">
                              <a:latin typeface="Bookman Old Style" pitchFamily="18" charset="0"/>
                            </a:endParaRPr>
                          </a:p>
                        </a:txBody>
                        <a:useSpRect/>
                      </a:txSp>
                      <a:style>
                        <a:lnRef idx="0">
                          <a:scrgbClr r="0" g="0" b="0"/>
                        </a:lnRef>
                        <a:fillRef idx="0">
                          <a:scrgbClr r="0" g="0" b="0"/>
                        </a:fillRef>
                        <a:effectRef idx="0">
                          <a:scrgbClr r="0" g="0" b="0"/>
                        </a:effectRef>
                        <a:fontRef idx="minor">
                          <a:schemeClr val="lt1"/>
                        </a:fontRef>
                      </a:style>
                    </a:sp>
                  </a:grpSp>
                  <a:grpSp>
                    <a:nvGrpSpPr>
                      <a:cNvPr id="4" name="Group 6"/>
                      <a:cNvGrpSpPr/>
                    </a:nvGrpSpPr>
                    <a:grpSpPr>
                      <a:xfrm>
                        <a:off x="4191000" y="1066800"/>
                        <a:ext cx="3810000" cy="1329570"/>
                        <a:chOff x="3852718" y="245"/>
                        <a:chExt cx="3273466" cy="1329570"/>
                      </a:xfrm>
                      <a:solidFill>
                        <a:srgbClr val="92D050"/>
                      </a:solidFill>
                    </a:grpSpPr>
                    <a:sp>
                      <a:nvSpPr>
                        <a:cNvPr id="8" name="Round Same Side Corner Rectangle 7"/>
                        <a:cNvSpPr/>
                      </a:nvSpPr>
                      <a:spPr>
                        <a:xfrm rot="5400000">
                          <a:off x="4824666" y="-971703"/>
                          <a:ext cx="1329570" cy="3273466"/>
                        </a:xfrm>
                        <a:prstGeom prst="round2SameRect">
                          <a:avLst/>
                        </a:prstGeom>
                        <a:grpFill/>
                      </a:spPr>
                      <a:style>
                        <a:lnRef idx="2">
                          <a:schemeClr val="accent1">
                            <a:alpha val="90000"/>
                            <a:tint val="40000"/>
                            <a:hueOff val="0"/>
                            <a:satOff val="0"/>
                            <a:lumOff val="0"/>
                            <a:alphaOff val="0"/>
                          </a:schemeClr>
                        </a:lnRef>
                        <a:fillRef idx="1">
                          <a:schemeClr val="accent1">
                            <a:alpha val="90000"/>
                            <a:tint val="40000"/>
                            <a:hueOff val="0"/>
                            <a:satOff val="0"/>
                            <a:lumOff val="0"/>
                            <a:alphaOff val="0"/>
                          </a:schemeClr>
                        </a:fillRef>
                        <a:effectRef idx="0">
                          <a:schemeClr val="accent1">
                            <a:alpha val="90000"/>
                            <a:tint val="40000"/>
                            <a:hueOff val="0"/>
                            <a:satOff val="0"/>
                            <a:lumOff val="0"/>
                            <a:alphaOff val="0"/>
                          </a:schemeClr>
                        </a:effectRef>
                        <a:fontRef idx="minor">
                          <a:schemeClr val="dk1">
                            <a:hueOff val="0"/>
                            <a:satOff val="0"/>
                            <a:lumOff val="0"/>
                            <a:alphaOff val="0"/>
                          </a:schemeClr>
                        </a:fontRef>
                      </a:style>
                    </a:sp>
                    <a:sp>
                      <a:nvSpPr>
                        <a:cNvPr id="9" name="Round Same Side Corner Rectangle 4"/>
                        <a:cNvSpPr/>
                      </a:nvSpPr>
                      <a:spPr>
                        <a:xfrm>
                          <a:off x="3852718" y="65149"/>
                          <a:ext cx="3208562" cy="1199762"/>
                        </a:xfrm>
                        <a:prstGeom prst="rect">
                          <a:avLst/>
                        </a:prstGeom>
                        <a:grpFill/>
                      </a:spPr>
                      <a:txSp>
                        <a:txBody>
                          <a:bodyPr spcFirstLastPara="0" vert="horz" wrap="square" lIns="72390" tIns="36195" rIns="72390" bIns="36195" numCol="1" spcCol="1270" anchor="ctr" anchorCtr="0">
                            <a:noAutofit/>
                          </a:bodyPr>
                          <a:lstStyle>
                            <a:defPPr>
                              <a:defRPr lang="en-US"/>
                            </a:defPPr>
                            <a:lvl1pPr marL="0" algn="l" defTabSz="914400" rtl="0" eaLnBrk="1" latinLnBrk="0" hangingPunct="1">
                              <a:defRPr sz="1800" kern="1200">
                                <a:solidFill>
                                  <a:schemeClr val="dk1">
                                    <a:hueOff val="0"/>
                                    <a:satOff val="0"/>
                                    <a:lumOff val="0"/>
                                    <a:alphaOff val="0"/>
                                  </a:schemeClr>
                                </a:solidFill>
                                <a:latin typeface="+mn-lt"/>
                                <a:ea typeface="+mn-ea"/>
                                <a:cs typeface="+mn-cs"/>
                              </a:defRPr>
                            </a:lvl1pPr>
                            <a:lvl2pPr marL="457200" algn="l" defTabSz="914400" rtl="0" eaLnBrk="1" latinLnBrk="0" hangingPunct="1">
                              <a:defRPr sz="1800" kern="1200">
                                <a:solidFill>
                                  <a:schemeClr val="dk1">
                                    <a:hueOff val="0"/>
                                    <a:satOff val="0"/>
                                    <a:lumOff val="0"/>
                                    <a:alphaOff val="0"/>
                                  </a:schemeClr>
                                </a:solidFill>
                                <a:latin typeface="+mn-lt"/>
                                <a:ea typeface="+mn-ea"/>
                                <a:cs typeface="+mn-cs"/>
                              </a:defRPr>
                            </a:lvl2pPr>
                            <a:lvl3pPr marL="914400" algn="l" defTabSz="914400" rtl="0" eaLnBrk="1" latinLnBrk="0" hangingPunct="1">
                              <a:defRPr sz="1800" kern="1200">
                                <a:solidFill>
                                  <a:schemeClr val="dk1">
                                    <a:hueOff val="0"/>
                                    <a:satOff val="0"/>
                                    <a:lumOff val="0"/>
                                    <a:alphaOff val="0"/>
                                  </a:schemeClr>
                                </a:solidFill>
                                <a:latin typeface="+mn-lt"/>
                                <a:ea typeface="+mn-ea"/>
                                <a:cs typeface="+mn-cs"/>
                              </a:defRPr>
                            </a:lvl3pPr>
                            <a:lvl4pPr marL="1371600" algn="l" defTabSz="914400" rtl="0" eaLnBrk="1" latinLnBrk="0" hangingPunct="1">
                              <a:defRPr sz="1800" kern="1200">
                                <a:solidFill>
                                  <a:schemeClr val="dk1">
                                    <a:hueOff val="0"/>
                                    <a:satOff val="0"/>
                                    <a:lumOff val="0"/>
                                    <a:alphaOff val="0"/>
                                  </a:schemeClr>
                                </a:solidFill>
                                <a:latin typeface="+mn-lt"/>
                                <a:ea typeface="+mn-ea"/>
                                <a:cs typeface="+mn-cs"/>
                              </a:defRPr>
                            </a:lvl4pPr>
                            <a:lvl5pPr marL="1828800" algn="l" defTabSz="914400" rtl="0" eaLnBrk="1" latinLnBrk="0" hangingPunct="1">
                              <a:defRPr sz="1800" kern="1200">
                                <a:solidFill>
                                  <a:schemeClr val="dk1">
                                    <a:hueOff val="0"/>
                                    <a:satOff val="0"/>
                                    <a:lumOff val="0"/>
                                    <a:alphaOff val="0"/>
                                  </a:schemeClr>
                                </a:solidFill>
                                <a:latin typeface="+mn-lt"/>
                                <a:ea typeface="+mn-ea"/>
                                <a:cs typeface="+mn-cs"/>
                              </a:defRPr>
                            </a:lvl5pPr>
                            <a:lvl6pPr marL="2286000" algn="l" defTabSz="914400" rtl="0" eaLnBrk="1" latinLnBrk="0" hangingPunct="1">
                              <a:defRPr sz="1800" kern="1200">
                                <a:solidFill>
                                  <a:schemeClr val="dk1">
                                    <a:hueOff val="0"/>
                                    <a:satOff val="0"/>
                                    <a:lumOff val="0"/>
                                    <a:alphaOff val="0"/>
                                  </a:schemeClr>
                                </a:solidFill>
                                <a:latin typeface="+mn-lt"/>
                                <a:ea typeface="+mn-ea"/>
                                <a:cs typeface="+mn-cs"/>
                              </a:defRPr>
                            </a:lvl6pPr>
                            <a:lvl7pPr marL="2743200" algn="l" defTabSz="914400" rtl="0" eaLnBrk="1" latinLnBrk="0" hangingPunct="1">
                              <a:defRPr sz="1800" kern="1200">
                                <a:solidFill>
                                  <a:schemeClr val="dk1">
                                    <a:hueOff val="0"/>
                                    <a:satOff val="0"/>
                                    <a:lumOff val="0"/>
                                    <a:alphaOff val="0"/>
                                  </a:schemeClr>
                                </a:solidFill>
                                <a:latin typeface="+mn-lt"/>
                                <a:ea typeface="+mn-ea"/>
                                <a:cs typeface="+mn-cs"/>
                              </a:defRPr>
                            </a:lvl7pPr>
                            <a:lvl8pPr marL="3200400" algn="l" defTabSz="914400" rtl="0" eaLnBrk="1" latinLnBrk="0" hangingPunct="1">
                              <a:defRPr sz="1800" kern="1200">
                                <a:solidFill>
                                  <a:schemeClr val="dk1">
                                    <a:hueOff val="0"/>
                                    <a:satOff val="0"/>
                                    <a:lumOff val="0"/>
                                    <a:alphaOff val="0"/>
                                  </a:schemeClr>
                                </a:solidFill>
                                <a:latin typeface="+mn-lt"/>
                                <a:ea typeface="+mn-ea"/>
                                <a:cs typeface="+mn-cs"/>
                              </a:defRPr>
                            </a:lvl8pPr>
                            <a:lvl9pPr marL="3657600" algn="l" defTabSz="914400" rtl="0" eaLnBrk="1" latinLnBrk="0" hangingPunct="1">
                              <a:defRPr sz="1800" kern="1200">
                                <a:solidFill>
                                  <a:schemeClr val="dk1">
                                    <a:hueOff val="0"/>
                                    <a:satOff val="0"/>
                                    <a:lumOff val="0"/>
                                    <a:alphaOff val="0"/>
                                  </a:schemeClr>
                                </a:solidFill>
                                <a:latin typeface="+mn-lt"/>
                                <a:ea typeface="+mn-ea"/>
                                <a:cs typeface="+mn-cs"/>
                              </a:defRPr>
                            </a:lvl9pPr>
                          </a:lstStyle>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Mobilization </a:t>
                            </a:r>
                            <a:endParaRPr lang="en-US" sz="2200" b="1" kern="1200" dirty="0">
                              <a:solidFill>
                                <a:schemeClr val="accent6">
                                  <a:lumMod val="50000"/>
                                </a:schemeClr>
                              </a:solidFill>
                              <a:latin typeface="Bookman Old Style" pitchFamily="18" charset="0"/>
                            </a:endParaRPr>
                          </a:p>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Situational analysis </a:t>
                            </a:r>
                            <a:endParaRPr lang="en-US" sz="2200" b="1" kern="1200" dirty="0">
                              <a:solidFill>
                                <a:schemeClr val="accent6">
                                  <a:lumMod val="50000"/>
                                </a:schemeClr>
                              </a:solidFill>
                              <a:latin typeface="Bookman Old Style" pitchFamily="18" charset="0"/>
                            </a:endParaRPr>
                          </a:p>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Capacity enhancement </a:t>
                            </a:r>
                            <a:endParaRPr lang="en-US" sz="2200" b="1" kern="1200" dirty="0">
                              <a:solidFill>
                                <a:schemeClr val="accent6">
                                  <a:lumMod val="50000"/>
                                </a:schemeClr>
                              </a:solidFill>
                              <a:latin typeface="Bookman Old Style" pitchFamily="18" charset="0"/>
                            </a:endParaRPr>
                          </a:p>
                        </a:txBody>
                        <a:useSpRect/>
                      </a:txSp>
                      <a:style>
                        <a:lnRef idx="0">
                          <a:scrgbClr r="0" g="0" b="0"/>
                        </a:lnRef>
                        <a:fillRef idx="0">
                          <a:scrgbClr r="0" g="0" b="0"/>
                        </a:fillRef>
                        <a:effectRef idx="0">
                          <a:scrgbClr r="0" g="0" b="0"/>
                        </a:effectRef>
                        <a:fontRef idx="minor">
                          <a:schemeClr val="dk1">
                            <a:hueOff val="0"/>
                            <a:satOff val="0"/>
                            <a:lumOff val="0"/>
                            <a:alphaOff val="0"/>
                          </a:schemeClr>
                        </a:fontRef>
                      </a:style>
                    </a:sp>
                  </a:grpSp>
                  <a:grpSp>
                    <a:nvGrpSpPr>
                      <a:cNvPr id="7" name="Group 9"/>
                      <a:cNvGrpSpPr/>
                    </a:nvGrpSpPr>
                    <a:grpSpPr>
                      <a:xfrm>
                        <a:off x="1143000" y="2748385"/>
                        <a:ext cx="2935224" cy="909215"/>
                        <a:chOff x="917495" y="1655813"/>
                        <a:chExt cx="2935224" cy="909215"/>
                      </a:xfrm>
                      <a:solidFill>
                        <a:schemeClr val="accent4">
                          <a:lumMod val="75000"/>
                        </a:schemeClr>
                      </a:solidFill>
                    </a:grpSpPr>
                    <a:sp>
                      <a:nvSpPr>
                        <a:cNvPr id="11" name="Rounded Rectangle 10"/>
                        <a:cNvSpPr/>
                      </a:nvSpPr>
                      <a:spPr>
                        <a:xfrm>
                          <a:off x="917495" y="1655813"/>
                          <a:ext cx="2935224" cy="909215"/>
                        </a:xfrm>
                        <a:prstGeom prst="roundRect">
                          <a:avLst/>
                        </a:prstGeom>
                        <a:grpFill/>
                      </a:spPr>
                      <a: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a:style>
                    </a:sp>
                    <a:sp>
                      <a:nvSpPr>
                        <a:cNvPr id="12" name="Rounded Rectangle 4"/>
                        <a:cNvSpPr/>
                      </a:nvSpPr>
                      <a:spPr>
                        <a:xfrm>
                          <a:off x="961879" y="1700197"/>
                          <a:ext cx="2846456" cy="820447"/>
                        </a:xfrm>
                        <a:prstGeom prst="rect">
                          <a:avLst/>
                        </a:prstGeom>
                        <a:grpFill/>
                      </a:spPr>
                      <a:txSp>
                        <a:txBody>
                          <a:bodyPr spcFirstLastPara="0" vert="horz" wrap="square" lIns="133350" tIns="66675" rIns="133350" bIns="66675" numCol="1" spcCol="1270" anchor="ctr" anchorCtr="0">
                            <a:noAutofit/>
                          </a:bodyP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defTabSz="1555750">
                              <a:lnSpc>
                                <a:spcPct val="90000"/>
                              </a:lnSpc>
                              <a:spcBef>
                                <a:spcPct val="0"/>
                              </a:spcBef>
                              <a:spcAft>
                                <a:spcPct val="35000"/>
                              </a:spcAft>
                            </a:pPr>
                            <a:r>
                              <a:rPr lang="en-US" sz="3500" kern="1200" dirty="0" smtClean="0">
                                <a:latin typeface="Bookman Old Style" pitchFamily="18" charset="0"/>
                              </a:rPr>
                              <a:t>Production </a:t>
                            </a:r>
                            <a:endParaRPr lang="en-US" sz="3500" kern="1200" dirty="0">
                              <a:latin typeface="Bookman Old Style" pitchFamily="18" charset="0"/>
                            </a:endParaRPr>
                          </a:p>
                        </a:txBody>
                        <a:useSpRect/>
                      </a:txSp>
                      <a:style>
                        <a:lnRef idx="0">
                          <a:scrgbClr r="0" g="0" b="0"/>
                        </a:lnRef>
                        <a:fillRef idx="0">
                          <a:scrgbClr r="0" g="0" b="0"/>
                        </a:fillRef>
                        <a:effectRef idx="0">
                          <a:scrgbClr r="0" g="0" b="0"/>
                        </a:effectRef>
                        <a:fontRef idx="minor">
                          <a:schemeClr val="lt1"/>
                        </a:fontRef>
                      </a:style>
                    </a:sp>
                  </a:grpSp>
                  <a:grpSp>
                    <a:nvGrpSpPr>
                      <a:cNvPr id="10" name="Group 12"/>
                      <a:cNvGrpSpPr/>
                    </a:nvGrpSpPr>
                    <a:grpSpPr>
                      <a:xfrm>
                        <a:off x="4114800" y="2475264"/>
                        <a:ext cx="3886200" cy="1410936"/>
                        <a:chOff x="3852719" y="1404952"/>
                        <a:chExt cx="3236938" cy="1410936"/>
                      </a:xfrm>
                      <a:solidFill>
                        <a:srgbClr val="92D050"/>
                      </a:solidFill>
                    </a:grpSpPr>
                    <a:sp>
                      <a:nvSpPr>
                        <a:cNvPr id="14" name="Round Same Side Corner Rectangle 13"/>
                        <a:cNvSpPr/>
                      </a:nvSpPr>
                      <a:spPr>
                        <a:xfrm rot="5400000">
                          <a:off x="4765720" y="491951"/>
                          <a:ext cx="1410936" cy="3236938"/>
                        </a:xfrm>
                        <a:prstGeom prst="round2SameRect">
                          <a:avLst/>
                        </a:prstGeom>
                        <a:grpFill/>
                      </a:spPr>
                      <a:style>
                        <a:lnRef idx="2">
                          <a:schemeClr val="accent1">
                            <a:alpha val="90000"/>
                            <a:tint val="40000"/>
                            <a:hueOff val="0"/>
                            <a:satOff val="0"/>
                            <a:lumOff val="0"/>
                            <a:alphaOff val="0"/>
                          </a:schemeClr>
                        </a:lnRef>
                        <a:fillRef idx="1">
                          <a:schemeClr val="accent1">
                            <a:alpha val="90000"/>
                            <a:tint val="40000"/>
                            <a:hueOff val="0"/>
                            <a:satOff val="0"/>
                            <a:lumOff val="0"/>
                            <a:alphaOff val="0"/>
                          </a:schemeClr>
                        </a:fillRef>
                        <a:effectRef idx="0">
                          <a:schemeClr val="accent1">
                            <a:alpha val="90000"/>
                            <a:tint val="40000"/>
                            <a:hueOff val="0"/>
                            <a:satOff val="0"/>
                            <a:lumOff val="0"/>
                            <a:alphaOff val="0"/>
                          </a:schemeClr>
                        </a:effectRef>
                        <a:fontRef idx="minor">
                          <a:schemeClr val="dk1">
                            <a:hueOff val="0"/>
                            <a:satOff val="0"/>
                            <a:lumOff val="0"/>
                            <a:alphaOff val="0"/>
                          </a:schemeClr>
                        </a:fontRef>
                      </a:style>
                    </a:sp>
                    <a:sp>
                      <a:nvSpPr>
                        <a:cNvPr id="15" name="Round Same Side Corner Rectangle 4"/>
                        <a:cNvSpPr/>
                      </a:nvSpPr>
                      <a:spPr>
                        <a:xfrm>
                          <a:off x="3852719" y="1473828"/>
                          <a:ext cx="3168062" cy="1273184"/>
                        </a:xfrm>
                        <a:prstGeom prst="rect">
                          <a:avLst/>
                        </a:prstGeom>
                        <a:grpFill/>
                      </a:spPr>
                      <a:txSp>
                        <a:txBody>
                          <a:bodyPr spcFirstLastPara="0" vert="horz" wrap="square" lIns="72390" tIns="36195" rIns="72390" bIns="36195" numCol="1" spcCol="1270" anchor="ctr" anchorCtr="0">
                            <a:noAutofit/>
                          </a:bodyPr>
                          <a:lstStyle>
                            <a:defPPr>
                              <a:defRPr lang="en-US"/>
                            </a:defPPr>
                            <a:lvl1pPr marL="0" algn="l" defTabSz="914400" rtl="0" eaLnBrk="1" latinLnBrk="0" hangingPunct="1">
                              <a:defRPr sz="1800" kern="1200">
                                <a:solidFill>
                                  <a:schemeClr val="dk1">
                                    <a:hueOff val="0"/>
                                    <a:satOff val="0"/>
                                    <a:lumOff val="0"/>
                                    <a:alphaOff val="0"/>
                                  </a:schemeClr>
                                </a:solidFill>
                                <a:latin typeface="+mn-lt"/>
                                <a:ea typeface="+mn-ea"/>
                                <a:cs typeface="+mn-cs"/>
                              </a:defRPr>
                            </a:lvl1pPr>
                            <a:lvl2pPr marL="457200" algn="l" defTabSz="914400" rtl="0" eaLnBrk="1" latinLnBrk="0" hangingPunct="1">
                              <a:defRPr sz="1800" kern="1200">
                                <a:solidFill>
                                  <a:schemeClr val="dk1">
                                    <a:hueOff val="0"/>
                                    <a:satOff val="0"/>
                                    <a:lumOff val="0"/>
                                    <a:alphaOff val="0"/>
                                  </a:schemeClr>
                                </a:solidFill>
                                <a:latin typeface="+mn-lt"/>
                                <a:ea typeface="+mn-ea"/>
                                <a:cs typeface="+mn-cs"/>
                              </a:defRPr>
                            </a:lvl2pPr>
                            <a:lvl3pPr marL="914400" algn="l" defTabSz="914400" rtl="0" eaLnBrk="1" latinLnBrk="0" hangingPunct="1">
                              <a:defRPr sz="1800" kern="1200">
                                <a:solidFill>
                                  <a:schemeClr val="dk1">
                                    <a:hueOff val="0"/>
                                    <a:satOff val="0"/>
                                    <a:lumOff val="0"/>
                                    <a:alphaOff val="0"/>
                                  </a:schemeClr>
                                </a:solidFill>
                                <a:latin typeface="+mn-lt"/>
                                <a:ea typeface="+mn-ea"/>
                                <a:cs typeface="+mn-cs"/>
                              </a:defRPr>
                            </a:lvl3pPr>
                            <a:lvl4pPr marL="1371600" algn="l" defTabSz="914400" rtl="0" eaLnBrk="1" latinLnBrk="0" hangingPunct="1">
                              <a:defRPr sz="1800" kern="1200">
                                <a:solidFill>
                                  <a:schemeClr val="dk1">
                                    <a:hueOff val="0"/>
                                    <a:satOff val="0"/>
                                    <a:lumOff val="0"/>
                                    <a:alphaOff val="0"/>
                                  </a:schemeClr>
                                </a:solidFill>
                                <a:latin typeface="+mn-lt"/>
                                <a:ea typeface="+mn-ea"/>
                                <a:cs typeface="+mn-cs"/>
                              </a:defRPr>
                            </a:lvl4pPr>
                            <a:lvl5pPr marL="1828800" algn="l" defTabSz="914400" rtl="0" eaLnBrk="1" latinLnBrk="0" hangingPunct="1">
                              <a:defRPr sz="1800" kern="1200">
                                <a:solidFill>
                                  <a:schemeClr val="dk1">
                                    <a:hueOff val="0"/>
                                    <a:satOff val="0"/>
                                    <a:lumOff val="0"/>
                                    <a:alphaOff val="0"/>
                                  </a:schemeClr>
                                </a:solidFill>
                                <a:latin typeface="+mn-lt"/>
                                <a:ea typeface="+mn-ea"/>
                                <a:cs typeface="+mn-cs"/>
                              </a:defRPr>
                            </a:lvl5pPr>
                            <a:lvl6pPr marL="2286000" algn="l" defTabSz="914400" rtl="0" eaLnBrk="1" latinLnBrk="0" hangingPunct="1">
                              <a:defRPr sz="1800" kern="1200">
                                <a:solidFill>
                                  <a:schemeClr val="dk1">
                                    <a:hueOff val="0"/>
                                    <a:satOff val="0"/>
                                    <a:lumOff val="0"/>
                                    <a:alphaOff val="0"/>
                                  </a:schemeClr>
                                </a:solidFill>
                                <a:latin typeface="+mn-lt"/>
                                <a:ea typeface="+mn-ea"/>
                                <a:cs typeface="+mn-cs"/>
                              </a:defRPr>
                            </a:lvl6pPr>
                            <a:lvl7pPr marL="2743200" algn="l" defTabSz="914400" rtl="0" eaLnBrk="1" latinLnBrk="0" hangingPunct="1">
                              <a:defRPr sz="1800" kern="1200">
                                <a:solidFill>
                                  <a:schemeClr val="dk1">
                                    <a:hueOff val="0"/>
                                    <a:satOff val="0"/>
                                    <a:lumOff val="0"/>
                                    <a:alphaOff val="0"/>
                                  </a:schemeClr>
                                </a:solidFill>
                                <a:latin typeface="+mn-lt"/>
                                <a:ea typeface="+mn-ea"/>
                                <a:cs typeface="+mn-cs"/>
                              </a:defRPr>
                            </a:lvl7pPr>
                            <a:lvl8pPr marL="3200400" algn="l" defTabSz="914400" rtl="0" eaLnBrk="1" latinLnBrk="0" hangingPunct="1">
                              <a:defRPr sz="1800" kern="1200">
                                <a:solidFill>
                                  <a:schemeClr val="dk1">
                                    <a:hueOff val="0"/>
                                    <a:satOff val="0"/>
                                    <a:lumOff val="0"/>
                                    <a:alphaOff val="0"/>
                                  </a:schemeClr>
                                </a:solidFill>
                                <a:latin typeface="+mn-lt"/>
                                <a:ea typeface="+mn-ea"/>
                                <a:cs typeface="+mn-cs"/>
                              </a:defRPr>
                            </a:lvl8pPr>
                            <a:lvl9pPr marL="3657600" algn="l" defTabSz="914400" rtl="0" eaLnBrk="1" latinLnBrk="0" hangingPunct="1">
                              <a:defRPr sz="1800" kern="1200">
                                <a:solidFill>
                                  <a:schemeClr val="dk1">
                                    <a:hueOff val="0"/>
                                    <a:satOff val="0"/>
                                    <a:lumOff val="0"/>
                                    <a:alphaOff val="0"/>
                                  </a:schemeClr>
                                </a:solidFill>
                                <a:latin typeface="+mn-lt"/>
                                <a:ea typeface="+mn-ea"/>
                                <a:cs typeface="+mn-cs"/>
                              </a:defRPr>
                            </a:lvl9pPr>
                          </a:lstStyle>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Content identification </a:t>
                            </a:r>
                            <a:endParaRPr lang="en-US" sz="2200" b="1" kern="1200" dirty="0">
                              <a:solidFill>
                                <a:schemeClr val="accent6">
                                  <a:lumMod val="50000"/>
                                </a:schemeClr>
                              </a:solidFill>
                              <a:latin typeface="Bookman Old Style" pitchFamily="18" charset="0"/>
                            </a:endParaRPr>
                          </a:p>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Storyboarding</a:t>
                            </a:r>
                            <a:endParaRPr lang="en-US" sz="2200" b="1" kern="1200" dirty="0">
                              <a:solidFill>
                                <a:schemeClr val="accent6">
                                  <a:lumMod val="50000"/>
                                </a:schemeClr>
                              </a:solidFill>
                              <a:latin typeface="Bookman Old Style" pitchFamily="18" charset="0"/>
                            </a:endParaRPr>
                          </a:p>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Shooting</a:t>
                            </a:r>
                            <a:endParaRPr lang="en-US" sz="2200" b="1" kern="1200" dirty="0">
                              <a:solidFill>
                                <a:schemeClr val="accent6">
                                  <a:lumMod val="50000"/>
                                </a:schemeClr>
                              </a:solidFill>
                              <a:latin typeface="Bookman Old Style" pitchFamily="18" charset="0"/>
                            </a:endParaRPr>
                          </a:p>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Editing </a:t>
                            </a:r>
                            <a:endParaRPr lang="en-US" sz="2200" b="1" kern="1200" dirty="0">
                              <a:solidFill>
                                <a:schemeClr val="accent6">
                                  <a:lumMod val="50000"/>
                                </a:schemeClr>
                              </a:solidFill>
                              <a:latin typeface="Bookman Old Style" pitchFamily="18" charset="0"/>
                            </a:endParaRPr>
                          </a:p>
                        </a:txBody>
                        <a:useSpRect/>
                      </a:txSp>
                      <a:style>
                        <a:lnRef idx="0">
                          <a:scrgbClr r="0" g="0" b="0"/>
                        </a:lnRef>
                        <a:fillRef idx="0">
                          <a:scrgbClr r="0" g="0" b="0"/>
                        </a:fillRef>
                        <a:effectRef idx="0">
                          <a:scrgbClr r="0" g="0" b="0"/>
                        </a:effectRef>
                        <a:fontRef idx="minor">
                          <a:schemeClr val="dk1">
                            <a:hueOff val="0"/>
                            <a:satOff val="0"/>
                            <a:lumOff val="0"/>
                            <a:alphaOff val="0"/>
                          </a:schemeClr>
                        </a:fontRef>
                      </a:style>
                    </a:sp>
                  </a:grpSp>
                  <a:grpSp>
                    <a:nvGrpSpPr>
                      <a:cNvPr id="13" name="Group 15"/>
                      <a:cNvGrpSpPr/>
                    </a:nvGrpSpPr>
                    <a:grpSpPr>
                      <a:xfrm>
                        <a:off x="1143000" y="4337114"/>
                        <a:ext cx="2932357" cy="996886"/>
                        <a:chOff x="917495" y="3209929"/>
                        <a:chExt cx="2932357" cy="996886"/>
                      </a:xfrm>
                      <a:solidFill>
                        <a:schemeClr val="accent4">
                          <a:lumMod val="75000"/>
                        </a:schemeClr>
                      </a:solidFill>
                    </a:grpSpPr>
                    <a:sp>
                      <a:nvSpPr>
                        <a:cNvPr id="17" name="Rounded Rectangle 16"/>
                        <a:cNvSpPr/>
                      </a:nvSpPr>
                      <a:spPr>
                        <a:xfrm>
                          <a:off x="917495" y="3209929"/>
                          <a:ext cx="2932357" cy="996886"/>
                        </a:xfrm>
                        <a:prstGeom prst="roundRect">
                          <a:avLst/>
                        </a:prstGeom>
                        <a:grpFill/>
                      </a:spPr>
                      <a: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a:style>
                    </a:sp>
                    <a:sp>
                      <a:nvSpPr>
                        <a:cNvPr id="18" name="Rounded Rectangle 4"/>
                        <a:cNvSpPr/>
                      </a:nvSpPr>
                      <a:spPr>
                        <a:xfrm>
                          <a:off x="966159" y="3258593"/>
                          <a:ext cx="2835029" cy="899558"/>
                        </a:xfrm>
                        <a:prstGeom prst="rect">
                          <a:avLst/>
                        </a:prstGeom>
                        <a:grpFill/>
                      </a:spPr>
                      <a:txSp>
                        <a:txBody>
                          <a:bodyPr spcFirstLastPara="0" vert="horz" wrap="square" lIns="133350" tIns="66675" rIns="133350" bIns="66675" numCol="1" spcCol="1270" anchor="ctr" anchorCtr="0">
                            <a:noAutofit/>
                          </a:bodyP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defTabSz="1555750">
                              <a:lnSpc>
                                <a:spcPct val="90000"/>
                              </a:lnSpc>
                              <a:spcBef>
                                <a:spcPct val="0"/>
                              </a:spcBef>
                              <a:spcAft>
                                <a:spcPct val="35000"/>
                              </a:spcAft>
                            </a:pPr>
                            <a:r>
                              <a:rPr lang="en-US" sz="3500" kern="1200" dirty="0" smtClean="0">
                                <a:latin typeface="Bookman Old Style" pitchFamily="18" charset="0"/>
                              </a:rPr>
                              <a:t>Diffusion </a:t>
                            </a:r>
                            <a:endParaRPr lang="en-US" sz="3500" kern="1200" dirty="0">
                              <a:latin typeface="Bookman Old Style" pitchFamily="18" charset="0"/>
                            </a:endParaRPr>
                          </a:p>
                        </a:txBody>
                        <a:useSpRect/>
                      </a:txSp>
                      <a:style>
                        <a:lnRef idx="0">
                          <a:scrgbClr r="0" g="0" b="0"/>
                        </a:lnRef>
                        <a:fillRef idx="0">
                          <a:scrgbClr r="0" g="0" b="0"/>
                        </a:fillRef>
                        <a:effectRef idx="0">
                          <a:scrgbClr r="0" g="0" b="0"/>
                        </a:effectRef>
                        <a:fontRef idx="minor">
                          <a:schemeClr val="lt1"/>
                        </a:fontRef>
                      </a:style>
                    </a:sp>
                  </a:grpSp>
                  <a:grpSp>
                    <a:nvGrpSpPr>
                      <a:cNvPr id="16" name="Group 18"/>
                      <a:cNvGrpSpPr/>
                    </a:nvGrpSpPr>
                    <a:grpSpPr>
                      <a:xfrm>
                        <a:off x="4114800" y="3962400"/>
                        <a:ext cx="3962400" cy="1634691"/>
                        <a:chOff x="3849853" y="2891027"/>
                        <a:chExt cx="3386051" cy="1634691"/>
                      </a:xfrm>
                      <a:solidFill>
                        <a:srgbClr val="92D050"/>
                      </a:solidFill>
                    </a:grpSpPr>
                    <a:sp>
                      <a:nvSpPr>
                        <a:cNvPr id="20" name="Round Same Side Corner Rectangle 19"/>
                        <a:cNvSpPr/>
                      </a:nvSpPr>
                      <a:spPr>
                        <a:xfrm rot="5400000">
                          <a:off x="4725533" y="2015347"/>
                          <a:ext cx="1634691" cy="3386051"/>
                        </a:xfrm>
                        <a:prstGeom prst="round2SameRect">
                          <a:avLst/>
                        </a:prstGeom>
                        <a:grpFill/>
                      </a:spPr>
                      <a:style>
                        <a:lnRef idx="2">
                          <a:schemeClr val="accent1">
                            <a:alpha val="90000"/>
                            <a:tint val="40000"/>
                            <a:hueOff val="0"/>
                            <a:satOff val="0"/>
                            <a:lumOff val="0"/>
                            <a:alphaOff val="0"/>
                          </a:schemeClr>
                        </a:lnRef>
                        <a:fillRef idx="1">
                          <a:schemeClr val="accent1">
                            <a:alpha val="90000"/>
                            <a:tint val="40000"/>
                            <a:hueOff val="0"/>
                            <a:satOff val="0"/>
                            <a:lumOff val="0"/>
                            <a:alphaOff val="0"/>
                          </a:schemeClr>
                        </a:fillRef>
                        <a:effectRef idx="0">
                          <a:schemeClr val="accent1">
                            <a:alpha val="90000"/>
                            <a:tint val="40000"/>
                            <a:hueOff val="0"/>
                            <a:satOff val="0"/>
                            <a:lumOff val="0"/>
                            <a:alphaOff val="0"/>
                          </a:schemeClr>
                        </a:effectRef>
                        <a:fontRef idx="minor">
                          <a:schemeClr val="dk1">
                            <a:hueOff val="0"/>
                            <a:satOff val="0"/>
                            <a:lumOff val="0"/>
                            <a:alphaOff val="0"/>
                          </a:schemeClr>
                        </a:fontRef>
                      </a:style>
                    </a:sp>
                    <a:sp>
                      <a:nvSpPr>
                        <a:cNvPr id="21" name="Round Same Side Corner Rectangle 4"/>
                        <a:cNvSpPr/>
                      </a:nvSpPr>
                      <a:spPr>
                        <a:xfrm>
                          <a:off x="3849854" y="2970826"/>
                          <a:ext cx="3306252" cy="1475093"/>
                        </a:xfrm>
                        <a:prstGeom prst="rect">
                          <a:avLst/>
                        </a:prstGeom>
                        <a:grpFill/>
                      </a:spPr>
                      <a:txSp>
                        <a:txBody>
                          <a:bodyPr spcFirstLastPara="0" vert="horz" wrap="square" lIns="72390" tIns="36195" rIns="72390" bIns="36195" numCol="1" spcCol="1270" anchor="ctr" anchorCtr="0">
                            <a:noAutofit/>
                          </a:bodyPr>
                          <a:lstStyle>
                            <a:defPPr>
                              <a:defRPr lang="en-US"/>
                            </a:defPPr>
                            <a:lvl1pPr marL="0" algn="l" defTabSz="914400" rtl="0" eaLnBrk="1" latinLnBrk="0" hangingPunct="1">
                              <a:defRPr sz="1800" kern="1200">
                                <a:solidFill>
                                  <a:schemeClr val="dk1">
                                    <a:hueOff val="0"/>
                                    <a:satOff val="0"/>
                                    <a:lumOff val="0"/>
                                    <a:alphaOff val="0"/>
                                  </a:schemeClr>
                                </a:solidFill>
                                <a:latin typeface="+mn-lt"/>
                                <a:ea typeface="+mn-ea"/>
                                <a:cs typeface="+mn-cs"/>
                              </a:defRPr>
                            </a:lvl1pPr>
                            <a:lvl2pPr marL="457200" algn="l" defTabSz="914400" rtl="0" eaLnBrk="1" latinLnBrk="0" hangingPunct="1">
                              <a:defRPr sz="1800" kern="1200">
                                <a:solidFill>
                                  <a:schemeClr val="dk1">
                                    <a:hueOff val="0"/>
                                    <a:satOff val="0"/>
                                    <a:lumOff val="0"/>
                                    <a:alphaOff val="0"/>
                                  </a:schemeClr>
                                </a:solidFill>
                                <a:latin typeface="+mn-lt"/>
                                <a:ea typeface="+mn-ea"/>
                                <a:cs typeface="+mn-cs"/>
                              </a:defRPr>
                            </a:lvl2pPr>
                            <a:lvl3pPr marL="914400" algn="l" defTabSz="914400" rtl="0" eaLnBrk="1" latinLnBrk="0" hangingPunct="1">
                              <a:defRPr sz="1800" kern="1200">
                                <a:solidFill>
                                  <a:schemeClr val="dk1">
                                    <a:hueOff val="0"/>
                                    <a:satOff val="0"/>
                                    <a:lumOff val="0"/>
                                    <a:alphaOff val="0"/>
                                  </a:schemeClr>
                                </a:solidFill>
                                <a:latin typeface="+mn-lt"/>
                                <a:ea typeface="+mn-ea"/>
                                <a:cs typeface="+mn-cs"/>
                              </a:defRPr>
                            </a:lvl3pPr>
                            <a:lvl4pPr marL="1371600" algn="l" defTabSz="914400" rtl="0" eaLnBrk="1" latinLnBrk="0" hangingPunct="1">
                              <a:defRPr sz="1800" kern="1200">
                                <a:solidFill>
                                  <a:schemeClr val="dk1">
                                    <a:hueOff val="0"/>
                                    <a:satOff val="0"/>
                                    <a:lumOff val="0"/>
                                    <a:alphaOff val="0"/>
                                  </a:schemeClr>
                                </a:solidFill>
                                <a:latin typeface="+mn-lt"/>
                                <a:ea typeface="+mn-ea"/>
                                <a:cs typeface="+mn-cs"/>
                              </a:defRPr>
                            </a:lvl4pPr>
                            <a:lvl5pPr marL="1828800" algn="l" defTabSz="914400" rtl="0" eaLnBrk="1" latinLnBrk="0" hangingPunct="1">
                              <a:defRPr sz="1800" kern="1200">
                                <a:solidFill>
                                  <a:schemeClr val="dk1">
                                    <a:hueOff val="0"/>
                                    <a:satOff val="0"/>
                                    <a:lumOff val="0"/>
                                    <a:alphaOff val="0"/>
                                  </a:schemeClr>
                                </a:solidFill>
                                <a:latin typeface="+mn-lt"/>
                                <a:ea typeface="+mn-ea"/>
                                <a:cs typeface="+mn-cs"/>
                              </a:defRPr>
                            </a:lvl5pPr>
                            <a:lvl6pPr marL="2286000" algn="l" defTabSz="914400" rtl="0" eaLnBrk="1" latinLnBrk="0" hangingPunct="1">
                              <a:defRPr sz="1800" kern="1200">
                                <a:solidFill>
                                  <a:schemeClr val="dk1">
                                    <a:hueOff val="0"/>
                                    <a:satOff val="0"/>
                                    <a:lumOff val="0"/>
                                    <a:alphaOff val="0"/>
                                  </a:schemeClr>
                                </a:solidFill>
                                <a:latin typeface="+mn-lt"/>
                                <a:ea typeface="+mn-ea"/>
                                <a:cs typeface="+mn-cs"/>
                              </a:defRPr>
                            </a:lvl6pPr>
                            <a:lvl7pPr marL="2743200" algn="l" defTabSz="914400" rtl="0" eaLnBrk="1" latinLnBrk="0" hangingPunct="1">
                              <a:defRPr sz="1800" kern="1200">
                                <a:solidFill>
                                  <a:schemeClr val="dk1">
                                    <a:hueOff val="0"/>
                                    <a:satOff val="0"/>
                                    <a:lumOff val="0"/>
                                    <a:alphaOff val="0"/>
                                  </a:schemeClr>
                                </a:solidFill>
                                <a:latin typeface="+mn-lt"/>
                                <a:ea typeface="+mn-ea"/>
                                <a:cs typeface="+mn-cs"/>
                              </a:defRPr>
                            </a:lvl7pPr>
                            <a:lvl8pPr marL="3200400" algn="l" defTabSz="914400" rtl="0" eaLnBrk="1" latinLnBrk="0" hangingPunct="1">
                              <a:defRPr sz="1800" kern="1200">
                                <a:solidFill>
                                  <a:schemeClr val="dk1">
                                    <a:hueOff val="0"/>
                                    <a:satOff val="0"/>
                                    <a:lumOff val="0"/>
                                    <a:alphaOff val="0"/>
                                  </a:schemeClr>
                                </a:solidFill>
                                <a:latin typeface="+mn-lt"/>
                                <a:ea typeface="+mn-ea"/>
                                <a:cs typeface="+mn-cs"/>
                              </a:defRPr>
                            </a:lvl8pPr>
                            <a:lvl9pPr marL="3657600" algn="l" defTabSz="914400" rtl="0" eaLnBrk="1" latinLnBrk="0" hangingPunct="1">
                              <a:defRPr sz="1800" kern="1200">
                                <a:solidFill>
                                  <a:schemeClr val="dk1">
                                    <a:hueOff val="0"/>
                                    <a:satOff val="0"/>
                                    <a:lumOff val="0"/>
                                    <a:alphaOff val="0"/>
                                  </a:schemeClr>
                                </a:solidFill>
                                <a:latin typeface="+mn-lt"/>
                                <a:ea typeface="+mn-ea"/>
                                <a:cs typeface="+mn-cs"/>
                              </a:defRPr>
                            </a:lvl9pPr>
                          </a:lstStyle>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Dissemination </a:t>
                            </a:r>
                            <a:endParaRPr lang="en-US" sz="2200" b="1" kern="1200" dirty="0">
                              <a:solidFill>
                                <a:schemeClr val="accent6">
                                  <a:lumMod val="50000"/>
                                </a:schemeClr>
                              </a:solidFill>
                              <a:latin typeface="Bookman Old Style" pitchFamily="18" charset="0"/>
                            </a:endParaRPr>
                          </a:p>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Adoption </a:t>
                            </a:r>
                            <a:endParaRPr lang="en-US" sz="2200" b="1" kern="1200" dirty="0">
                              <a:solidFill>
                                <a:schemeClr val="accent6">
                                  <a:lumMod val="50000"/>
                                </a:schemeClr>
                              </a:solidFill>
                              <a:latin typeface="Bookman Old Style" pitchFamily="18" charset="0"/>
                            </a:endParaRPr>
                          </a:p>
                          <a:p>
                            <a:pPr marL="171450" lvl="1" indent="-171450" algn="l" defTabSz="844550">
                              <a:lnSpc>
                                <a:spcPct val="90000"/>
                              </a:lnSpc>
                              <a:spcBef>
                                <a:spcPct val="0"/>
                              </a:spcBef>
                              <a:spcAft>
                                <a:spcPct val="15000"/>
                              </a:spcAft>
                              <a:buChar char="••"/>
                            </a:pPr>
                            <a:r>
                              <a:rPr lang="en-US" sz="2200" b="1" kern="1200" dirty="0" smtClean="0">
                                <a:solidFill>
                                  <a:schemeClr val="accent6">
                                    <a:lumMod val="50000"/>
                                  </a:schemeClr>
                                </a:solidFill>
                                <a:latin typeface="Bookman Old Style" pitchFamily="18" charset="0"/>
                              </a:rPr>
                              <a:t>Reporting </a:t>
                            </a:r>
                            <a:endParaRPr lang="en-US" sz="2200" b="1" kern="1200" dirty="0">
                              <a:solidFill>
                                <a:schemeClr val="accent6">
                                  <a:lumMod val="50000"/>
                                </a:schemeClr>
                              </a:solidFill>
                              <a:latin typeface="Bookman Old Style" pitchFamily="18" charset="0"/>
                            </a:endParaRPr>
                          </a:p>
                        </a:txBody>
                        <a:useSpRect/>
                      </a:txSp>
                      <a:style>
                        <a:lnRef idx="0">
                          <a:scrgbClr r="0" g="0" b="0"/>
                        </a:lnRef>
                        <a:fillRef idx="0">
                          <a:scrgbClr r="0" g="0" b="0"/>
                        </a:fillRef>
                        <a:effectRef idx="0">
                          <a:scrgbClr r="0" g="0" b="0"/>
                        </a:effectRef>
                        <a:fontRef idx="minor">
                          <a:schemeClr val="dk1">
                            <a:hueOff val="0"/>
                            <a:satOff val="0"/>
                            <a:lumOff val="0"/>
                            <a:alphaOff val="0"/>
                          </a:schemeClr>
                        </a:fontRef>
                      </a:style>
                    </a:sp>
                  </a:grpSp>
                  <a:sp>
                    <a:nvSpPr>
                      <a:cNvPr id="24" name="Minus 23"/>
                      <a:cNvSpPr/>
                    </a:nvSpPr>
                    <a:spPr>
                      <a:xfrm rot="16200000">
                        <a:off x="-3230813" y="3002214"/>
                        <a:ext cx="6858000" cy="548772"/>
                      </a:xfrm>
                      <a:prstGeom prst="mathMinus">
                        <a:avLst/>
                      </a:prstGeom>
                      <a:solidFill>
                        <a:srgbClr val="00B0F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Right Arrow 24"/>
                      <a:cNvSpPr/>
                    </a:nvSpPr>
                    <a:spPr>
                      <a:xfrm>
                        <a:off x="228600" y="685800"/>
                        <a:ext cx="4191000" cy="256032"/>
                      </a:xfrm>
                      <a:prstGeom prst="rightArrow">
                        <a:avLst/>
                      </a:prstGeom>
                      <a:solidFill>
                        <a:srgbClr val="00B0F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6" name="Right Arrow 25"/>
                      <a:cNvSpPr/>
                    </a:nvSpPr>
                    <a:spPr>
                      <a:xfrm>
                        <a:off x="152400" y="5687568"/>
                        <a:ext cx="4267200" cy="256032"/>
                      </a:xfrm>
                      <a:prstGeom prst="rightArrow">
                        <a:avLst/>
                      </a:prstGeom>
                      <a:solidFill>
                        <a:srgbClr val="00B0F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Minus 26"/>
                      <a:cNvSpPr/>
                    </a:nvSpPr>
                    <a:spPr>
                      <a:xfrm rot="16200000">
                        <a:off x="5364414" y="3002214"/>
                        <a:ext cx="6858000" cy="548772"/>
                      </a:xfrm>
                      <a:prstGeom prst="mathMinus">
                        <a:avLst/>
                      </a:prstGeom>
                      <a:solidFill>
                        <a:srgbClr val="00B05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8" name="Right Arrow 27"/>
                      <a:cNvSpPr/>
                    </a:nvSpPr>
                    <a:spPr>
                      <a:xfrm rot="10800000">
                        <a:off x="5943600" y="5687566"/>
                        <a:ext cx="2895600" cy="256033"/>
                      </a:xfrm>
                      <a:prstGeom prst="rightArrow">
                        <a:avLst/>
                      </a:prstGeom>
                      <a:solidFill>
                        <a:srgbClr val="00B05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Right Arrow 28"/>
                      <a:cNvSpPr/>
                    </a:nvSpPr>
                    <a:spPr>
                      <a:xfrm rot="10800000">
                        <a:off x="5943600" y="582166"/>
                        <a:ext cx="2895600" cy="256033"/>
                      </a:xfrm>
                      <a:prstGeom prst="rightArrow">
                        <a:avLst/>
                      </a:prstGeom>
                      <a:solidFill>
                        <a:srgbClr val="00B05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0" name="TextBox 29"/>
                      <a:cNvSpPr txBox="1"/>
                    </a:nvSpPr>
                    <a:spPr>
                      <a:xfrm rot="16200000">
                        <a:off x="-1656198" y="3261211"/>
                        <a:ext cx="4596130"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dirty="0" smtClean="0">
                              <a:latin typeface="Bookman Old Style" pitchFamily="18" charset="0"/>
                            </a:rPr>
                            <a:t>Research, Evaluation and Learning</a:t>
                          </a:r>
                          <a:endParaRPr lang="en-US" sz="2000" dirty="0">
                            <a:latin typeface="Bookman Old Style" pitchFamily="18" charset="0"/>
                          </a:endParaRPr>
                        </a:p>
                      </a:txBody>
                      <a:useSpRect/>
                    </a:txSp>
                  </a:sp>
                  <a:sp>
                    <a:nvSpPr>
                      <a:cNvPr id="31" name="TextBox 30"/>
                      <a:cNvSpPr txBox="1"/>
                    </a:nvSpPr>
                    <a:spPr>
                      <a:xfrm rot="5400000">
                        <a:off x="7225182" y="3413611"/>
                        <a:ext cx="2553904" cy="400110"/>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dirty="0" smtClean="0">
                              <a:latin typeface="Bookman Old Style" pitchFamily="18" charset="0"/>
                            </a:rPr>
                            <a:t>Quality assurance </a:t>
                          </a:r>
                          <a:endParaRPr lang="en-US" sz="2000" dirty="0">
                            <a:latin typeface="Bookman Old Style" pitchFamily="18" charset="0"/>
                          </a:endParaRPr>
                        </a:p>
                      </a:txBody>
                      <a:useSpRect/>
                    </a:txSp>
                  </a:sp>
                  <a:cxnSp>
                    <a:nvCxnSpPr>
                      <a:cNvPr id="36" name="Straight Arrow Connector 35"/>
                      <a:cNvCxnSpPr/>
                    </a:nvCxnSpPr>
                    <a:spPr>
                      <a:xfrm rot="5400000" flipH="1" flipV="1">
                        <a:off x="2591594" y="2438400"/>
                        <a:ext cx="608806" cy="794"/>
                      </a:xfrm>
                      <a:prstGeom prst="straightConnector1">
                        <a:avLst/>
                      </a:prstGeom>
                      <a:ln>
                        <a:solidFill>
                          <a:srgbClr val="00B050"/>
                        </a:solidFill>
                        <a:tailEnd type="arrow"/>
                      </a:ln>
                    </a:spPr>
                    <a:style>
                      <a:lnRef idx="1">
                        <a:schemeClr val="accent1"/>
                      </a:lnRef>
                      <a:fillRef idx="0">
                        <a:schemeClr val="accent1"/>
                      </a:fillRef>
                      <a:effectRef idx="0">
                        <a:schemeClr val="accent1"/>
                      </a:effectRef>
                      <a:fontRef idx="minor">
                        <a:schemeClr val="tx1"/>
                      </a:fontRef>
                    </a:style>
                  </a:cxnSp>
                  <a:cxnSp>
                    <a:nvCxnSpPr>
                      <a:cNvPr id="39" name="Straight Arrow Connector 38"/>
                      <a:cNvCxnSpPr/>
                    </a:nvCxnSpPr>
                    <a:spPr>
                      <a:xfrm rot="5400000" flipH="1" flipV="1">
                        <a:off x="2552700" y="4000500"/>
                        <a:ext cx="685800" cy="1588"/>
                      </a:xfrm>
                      <a:prstGeom prst="straightConnector1">
                        <a:avLst/>
                      </a:prstGeom>
                      <a:ln>
                        <a:solidFill>
                          <a:srgbClr val="00B050"/>
                        </a:solidFill>
                        <a:tailEnd type="arrow"/>
                      </a:ln>
                    </a:spPr>
                    <a:style>
                      <a:lnRef idx="1">
                        <a:schemeClr val="accent1"/>
                      </a:lnRef>
                      <a:fillRef idx="0">
                        <a:schemeClr val="accent1"/>
                      </a:fillRef>
                      <a:effectRef idx="0">
                        <a:schemeClr val="accent1"/>
                      </a:effectRef>
                      <a:fontRef idx="minor">
                        <a:schemeClr val="tx1"/>
                      </a:fontRef>
                    </a:style>
                  </a:cxnSp>
                  <a:cxnSp>
                    <a:nvCxnSpPr>
                      <a:cNvPr id="42" name="Straight Arrow Connector 41"/>
                      <a:cNvCxnSpPr/>
                    </a:nvCxnSpPr>
                    <a:spPr>
                      <a:xfrm rot="5400000">
                        <a:off x="1751409" y="2438003"/>
                        <a:ext cx="610394" cy="1588"/>
                      </a:xfrm>
                      <a:prstGeom prst="straightConnector1">
                        <a:avLst/>
                      </a:prstGeom>
                      <a:ln>
                        <a:tailEnd type="arrow"/>
                      </a:ln>
                    </a:spPr>
                    <a:style>
                      <a:lnRef idx="3">
                        <a:schemeClr val="accent2"/>
                      </a:lnRef>
                      <a:fillRef idx="0">
                        <a:schemeClr val="accent2"/>
                      </a:fillRef>
                      <a:effectRef idx="2">
                        <a:schemeClr val="accent2"/>
                      </a:effectRef>
                      <a:fontRef idx="minor">
                        <a:schemeClr val="tx1"/>
                      </a:fontRef>
                    </a:style>
                  </a:cxnSp>
                  <a:cxnSp>
                    <a:nvCxnSpPr>
                      <a:cNvPr id="47" name="Straight Arrow Connector 46"/>
                      <a:cNvCxnSpPr/>
                    </a:nvCxnSpPr>
                    <a:spPr>
                      <a:xfrm rot="5400000">
                        <a:off x="1714500" y="4000500"/>
                        <a:ext cx="685800" cy="1588"/>
                      </a:xfrm>
                      <a:prstGeom prst="straightConnector1">
                        <a:avLst/>
                      </a:prstGeom>
                      <a:ln>
                        <a:tailEnd type="arrow"/>
                      </a:ln>
                    </a:spPr>
                    <a:style>
                      <a:lnRef idx="3">
                        <a:schemeClr val="accent2"/>
                      </a:lnRef>
                      <a:fillRef idx="0">
                        <a:schemeClr val="accent2"/>
                      </a:fillRef>
                      <a:effectRef idx="2">
                        <a:schemeClr val="accent2"/>
                      </a:effectRef>
                      <a:fontRef idx="minor">
                        <a:schemeClr val="tx1"/>
                      </a:fontRef>
                    </a:style>
                  </a:cxnSp>
                  <a:sp>
                    <a:nvSpPr>
                      <a:cNvPr id="55" name="TextBox 54"/>
                      <a:cNvSpPr txBox="1"/>
                    </a:nvSpPr>
                    <a:spPr>
                      <a:xfrm>
                        <a:off x="2971800" y="5943601"/>
                        <a:ext cx="3048000" cy="707886"/>
                      </a:xfrm>
                      <a:prstGeom prst="rect">
                        <a:avLst/>
                      </a:prstGeom>
                      <a:noFill/>
                      <a:ln>
                        <a:solidFill>
                          <a:srgbClr val="7030A0"/>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dirty="0" smtClean="0">
                              <a:latin typeface="Bookman Old Style" pitchFamily="18" charset="0"/>
                            </a:rPr>
                            <a:t>               Process flow</a:t>
                          </a:r>
                        </a:p>
                        <a:p>
                          <a:r>
                            <a:rPr lang="en-US" sz="2000" dirty="0" smtClean="0">
                              <a:latin typeface="Bookman Old Style" pitchFamily="18" charset="0"/>
                            </a:rPr>
                            <a:t>               Feedback  </a:t>
                          </a:r>
                          <a:endParaRPr lang="en-US" sz="2000" dirty="0">
                            <a:latin typeface="Bookman Old Style" pitchFamily="18" charset="0"/>
                          </a:endParaRPr>
                        </a:p>
                      </a:txBody>
                      <a:useSpRect/>
                    </a:txSp>
                  </a:sp>
                  <a:cxnSp>
                    <a:nvCxnSpPr>
                      <a:cNvPr id="56" name="Straight Arrow Connector 55"/>
                      <a:cNvCxnSpPr/>
                    </a:nvCxnSpPr>
                    <a:spPr>
                      <a:xfrm rot="10800000">
                        <a:off x="3048000" y="6096000"/>
                        <a:ext cx="1066800" cy="1588"/>
                      </a:xfrm>
                      <a:prstGeom prst="straightConnector1">
                        <a:avLst/>
                      </a:prstGeom>
                      <a:ln>
                        <a:tailEnd type="arrow"/>
                      </a:ln>
                    </a:spPr>
                    <a:style>
                      <a:lnRef idx="3">
                        <a:schemeClr val="accent2"/>
                      </a:lnRef>
                      <a:fillRef idx="0">
                        <a:schemeClr val="accent2"/>
                      </a:fillRef>
                      <a:effectRef idx="2">
                        <a:schemeClr val="accent2"/>
                      </a:effectRef>
                      <a:fontRef idx="minor">
                        <a:schemeClr val="tx1"/>
                      </a:fontRef>
                    </a:style>
                  </a:cxnSp>
                  <a:cxnSp>
                    <a:nvCxnSpPr>
                      <a:cNvPr id="60" name="Straight Arrow Connector 59"/>
                      <a:cNvCxnSpPr/>
                    </a:nvCxnSpPr>
                    <a:spPr>
                      <a:xfrm rot="10800000">
                        <a:off x="3124200" y="6477000"/>
                        <a:ext cx="990600" cy="1588"/>
                      </a:xfrm>
                      <a:prstGeom prst="straightConnector1">
                        <a:avLst/>
                      </a:prstGeom>
                      <a:ln>
                        <a:solidFill>
                          <a:srgbClr val="00B050"/>
                        </a:solidFill>
                        <a:tailEnd type="arrow"/>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186424" w:rsidRPr="00D46F4F" w:rsidRDefault="00186424" w:rsidP="002E339A">
      <w:pPr>
        <w:autoSpaceDE w:val="0"/>
        <w:autoSpaceDN w:val="0"/>
        <w:adjustRightInd w:val="0"/>
        <w:spacing w:after="0" w:line="240" w:lineRule="auto"/>
        <w:jc w:val="center"/>
        <w:rPr>
          <w:rFonts w:ascii="Times New Roman" w:hAnsi="Times New Roman" w:cs="Times New Roman"/>
          <w:b/>
          <w:bCs/>
          <w:sz w:val="24"/>
          <w:szCs w:val="24"/>
        </w:rPr>
      </w:pPr>
    </w:p>
    <w:p w:rsidR="00186424" w:rsidRPr="00D46F4F" w:rsidRDefault="00186424" w:rsidP="002E339A">
      <w:pPr>
        <w:autoSpaceDE w:val="0"/>
        <w:autoSpaceDN w:val="0"/>
        <w:adjustRightInd w:val="0"/>
        <w:spacing w:after="0" w:line="240" w:lineRule="auto"/>
        <w:jc w:val="center"/>
        <w:rPr>
          <w:rFonts w:ascii="Times New Roman" w:hAnsi="Times New Roman" w:cs="Times New Roman"/>
          <w:b/>
          <w:bCs/>
          <w:sz w:val="24"/>
          <w:szCs w:val="24"/>
        </w:rPr>
      </w:pPr>
      <w:r w:rsidRPr="00D46F4F">
        <w:rPr>
          <w:rFonts w:ascii="Times New Roman" w:hAnsi="Times New Roman" w:cs="Times New Roman"/>
          <w:b/>
          <w:bCs/>
          <w:sz w:val="24"/>
          <w:szCs w:val="24"/>
        </w:rPr>
        <w:t>Fig.1 workflow of Digital Green System</w:t>
      </w:r>
    </w:p>
    <w:p w:rsidR="002E339A" w:rsidRPr="00D46F4F" w:rsidRDefault="002E339A" w:rsidP="003B5D03">
      <w:pPr>
        <w:autoSpaceDE w:val="0"/>
        <w:autoSpaceDN w:val="0"/>
        <w:adjustRightInd w:val="0"/>
        <w:spacing w:after="0" w:line="240" w:lineRule="auto"/>
        <w:jc w:val="both"/>
        <w:rPr>
          <w:rFonts w:ascii="Times New Roman" w:hAnsi="Times New Roman" w:cs="Times New Roman"/>
          <w:b/>
          <w:bCs/>
          <w:sz w:val="24"/>
          <w:szCs w:val="24"/>
        </w:rPr>
      </w:pPr>
    </w:p>
    <w:p w:rsidR="00D21860" w:rsidRPr="00D46F4F" w:rsidRDefault="00061460" w:rsidP="003B5D03">
      <w:pPr>
        <w:autoSpaceDE w:val="0"/>
        <w:autoSpaceDN w:val="0"/>
        <w:adjustRightInd w:val="0"/>
        <w:spacing w:after="0" w:line="240" w:lineRule="auto"/>
        <w:jc w:val="both"/>
        <w:rPr>
          <w:rFonts w:ascii="Times New Roman" w:hAnsi="Times New Roman" w:cs="Times New Roman"/>
          <w:b/>
          <w:bCs/>
          <w:sz w:val="24"/>
          <w:szCs w:val="24"/>
        </w:rPr>
      </w:pPr>
      <w:r w:rsidRPr="00D46F4F">
        <w:rPr>
          <w:rFonts w:ascii="Times New Roman" w:hAnsi="Times New Roman" w:cs="Times New Roman"/>
          <w:b/>
          <w:bCs/>
          <w:sz w:val="24"/>
          <w:szCs w:val="24"/>
        </w:rPr>
        <w:t xml:space="preserve">1.0 </w:t>
      </w:r>
      <w:r w:rsidR="00FF5C48" w:rsidRPr="00D46F4F">
        <w:rPr>
          <w:rFonts w:ascii="Times New Roman" w:hAnsi="Times New Roman" w:cs="Times New Roman"/>
          <w:b/>
          <w:bCs/>
          <w:sz w:val="24"/>
          <w:szCs w:val="24"/>
        </w:rPr>
        <w:t>INITIATION</w:t>
      </w:r>
      <w:r w:rsidR="0029491B" w:rsidRPr="00D46F4F">
        <w:rPr>
          <w:rFonts w:ascii="Times New Roman" w:hAnsi="Times New Roman" w:cs="Times New Roman"/>
          <w:b/>
          <w:bCs/>
          <w:sz w:val="24"/>
          <w:szCs w:val="24"/>
        </w:rPr>
        <w:t>:</w:t>
      </w:r>
    </w:p>
    <w:p w:rsidR="0029491B" w:rsidRPr="00D46F4F" w:rsidRDefault="0029491B"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sz w:val="24"/>
          <w:szCs w:val="24"/>
        </w:rPr>
        <w:t>Objectives are</w:t>
      </w:r>
    </w:p>
    <w:p w:rsidR="00A8154A" w:rsidRPr="00D46F4F" w:rsidRDefault="00033959" w:rsidP="003B5D03">
      <w:pPr>
        <w:numPr>
          <w:ilvl w:val="0"/>
          <w:numId w:val="5"/>
        </w:num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Cs/>
          <w:sz w:val="24"/>
          <w:szCs w:val="24"/>
        </w:rPr>
        <w:t>Establish partnership</w:t>
      </w:r>
    </w:p>
    <w:p w:rsidR="00A8154A" w:rsidRPr="00D46F4F" w:rsidRDefault="00033959" w:rsidP="003B5D03">
      <w:pPr>
        <w:numPr>
          <w:ilvl w:val="0"/>
          <w:numId w:val="5"/>
        </w:num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Cs/>
          <w:sz w:val="24"/>
          <w:szCs w:val="24"/>
        </w:rPr>
        <w:t>Develop work plan</w:t>
      </w:r>
    </w:p>
    <w:p w:rsidR="0029491B" w:rsidRPr="00D46F4F" w:rsidRDefault="00033959" w:rsidP="002E339A">
      <w:pPr>
        <w:numPr>
          <w:ilvl w:val="0"/>
          <w:numId w:val="5"/>
        </w:num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Cs/>
          <w:sz w:val="24"/>
          <w:szCs w:val="24"/>
        </w:rPr>
        <w:t>Form team</w:t>
      </w:r>
    </w:p>
    <w:p w:rsidR="0029491B" w:rsidRPr="00D46F4F" w:rsidRDefault="0029491B" w:rsidP="00D21860">
      <w:pPr>
        <w:autoSpaceDE w:val="0"/>
        <w:autoSpaceDN w:val="0"/>
        <w:adjustRightInd w:val="0"/>
        <w:spacing w:after="0"/>
        <w:jc w:val="both"/>
        <w:rPr>
          <w:rFonts w:ascii="Times New Roman" w:hAnsi="Times New Roman" w:cs="Times New Roman"/>
          <w:sz w:val="24"/>
          <w:szCs w:val="24"/>
        </w:rPr>
      </w:pPr>
      <w:r w:rsidRPr="00D46F4F">
        <w:rPr>
          <w:rFonts w:ascii="Times New Roman" w:hAnsi="Times New Roman" w:cs="Times New Roman"/>
          <w:b/>
          <w:bCs/>
          <w:sz w:val="24"/>
          <w:szCs w:val="24"/>
        </w:rPr>
        <w:t xml:space="preserve">Roles &amp; Responsibilities </w:t>
      </w:r>
    </w:p>
    <w:p w:rsidR="0029491B" w:rsidRPr="00D46F4F" w:rsidRDefault="0029491B" w:rsidP="00D21860">
      <w:pPr>
        <w:autoSpaceDE w:val="0"/>
        <w:autoSpaceDN w:val="0"/>
        <w:adjustRightInd w:val="0"/>
        <w:spacing w:after="0"/>
        <w:jc w:val="both"/>
        <w:rPr>
          <w:rFonts w:ascii="Times New Roman" w:hAnsi="Times New Roman" w:cs="Times New Roman"/>
          <w:sz w:val="24"/>
          <w:szCs w:val="24"/>
        </w:rPr>
      </w:pPr>
      <w:r w:rsidRPr="00D46F4F">
        <w:rPr>
          <w:rFonts w:ascii="Times New Roman" w:hAnsi="Times New Roman" w:cs="Times New Roman"/>
          <w:b/>
          <w:bCs/>
          <w:i/>
          <w:iCs/>
          <w:sz w:val="24"/>
          <w:szCs w:val="24"/>
        </w:rPr>
        <w:t xml:space="preserve">DG: </w:t>
      </w:r>
      <w:r w:rsidRPr="00D46F4F">
        <w:rPr>
          <w:rFonts w:ascii="Times New Roman" w:hAnsi="Times New Roman" w:cs="Times New Roman"/>
          <w:bCs/>
          <w:iCs/>
          <w:sz w:val="24"/>
          <w:szCs w:val="24"/>
        </w:rPr>
        <w:t>Establish partnership;</w:t>
      </w:r>
      <w:r w:rsidRPr="00D46F4F">
        <w:rPr>
          <w:rFonts w:ascii="Times New Roman" w:hAnsi="Times New Roman" w:cs="Times New Roman"/>
          <w:sz w:val="24"/>
          <w:szCs w:val="24"/>
        </w:rPr>
        <w:t xml:space="preserve"> Share Digital Green approach; Build local capacity</w:t>
      </w:r>
    </w:p>
    <w:p w:rsidR="0029491B" w:rsidRPr="00D46F4F" w:rsidRDefault="0029491B" w:rsidP="003B5D03">
      <w:pPr>
        <w:autoSpaceDE w:val="0"/>
        <w:autoSpaceDN w:val="0"/>
        <w:adjustRightInd w:val="0"/>
        <w:jc w:val="both"/>
        <w:rPr>
          <w:rFonts w:ascii="Times New Roman" w:hAnsi="Times New Roman" w:cs="Times New Roman"/>
          <w:sz w:val="24"/>
          <w:szCs w:val="24"/>
        </w:rPr>
      </w:pPr>
      <w:r w:rsidRPr="00D46F4F">
        <w:rPr>
          <w:rFonts w:ascii="Times New Roman" w:hAnsi="Times New Roman" w:cs="Times New Roman"/>
          <w:b/>
          <w:bCs/>
          <w:i/>
          <w:iCs/>
          <w:sz w:val="24"/>
          <w:szCs w:val="24"/>
        </w:rPr>
        <w:t xml:space="preserve">Partner: </w:t>
      </w:r>
      <w:r w:rsidRPr="00D46F4F">
        <w:rPr>
          <w:rFonts w:ascii="Times New Roman" w:hAnsi="Times New Roman" w:cs="Times New Roman"/>
          <w:bCs/>
          <w:iCs/>
          <w:sz w:val="24"/>
          <w:szCs w:val="24"/>
        </w:rPr>
        <w:t>Select villages;</w:t>
      </w:r>
      <w:r w:rsidRPr="00D46F4F">
        <w:rPr>
          <w:rFonts w:ascii="Times New Roman" w:hAnsi="Times New Roman" w:cs="Times New Roman"/>
          <w:sz w:val="24"/>
          <w:szCs w:val="24"/>
        </w:rPr>
        <w:t xml:space="preserve"> Develop village profiles; Conduct baseline surveys; Facilitate meetings with community organizations; select and train local teams on video Production and dissemination </w:t>
      </w:r>
    </w:p>
    <w:p w:rsidR="00B66BDD" w:rsidRPr="00D46F4F" w:rsidRDefault="00061460" w:rsidP="003B5D03">
      <w:pPr>
        <w:autoSpaceDE w:val="0"/>
        <w:autoSpaceDN w:val="0"/>
        <w:adjustRightInd w:val="0"/>
        <w:spacing w:after="0"/>
        <w:jc w:val="both"/>
        <w:rPr>
          <w:rFonts w:ascii="Times New Roman" w:hAnsi="Times New Roman" w:cs="Times New Roman"/>
          <w:b/>
          <w:bCs/>
          <w:sz w:val="24"/>
          <w:szCs w:val="24"/>
        </w:rPr>
      </w:pPr>
      <w:r w:rsidRPr="00D46F4F">
        <w:rPr>
          <w:rFonts w:ascii="Times New Roman" w:hAnsi="Times New Roman" w:cs="Times New Roman"/>
          <w:b/>
          <w:bCs/>
          <w:sz w:val="24"/>
          <w:szCs w:val="24"/>
        </w:rPr>
        <w:t xml:space="preserve">1.1 </w:t>
      </w:r>
      <w:r w:rsidR="00B66BDD" w:rsidRPr="00D46F4F">
        <w:rPr>
          <w:rFonts w:ascii="Times New Roman" w:hAnsi="Times New Roman" w:cs="Times New Roman"/>
          <w:b/>
          <w:bCs/>
          <w:sz w:val="24"/>
          <w:szCs w:val="24"/>
        </w:rPr>
        <w:t>Mobilization</w:t>
      </w:r>
    </w:p>
    <w:p w:rsidR="00B66BDD" w:rsidRPr="00D46F4F" w:rsidRDefault="00B66BDD" w:rsidP="003B5D03">
      <w:pPr>
        <w:pStyle w:val="ListParagraph"/>
        <w:numPr>
          <w:ilvl w:val="0"/>
          <w:numId w:val="6"/>
        </w:numPr>
        <w:autoSpaceDE w:val="0"/>
        <w:autoSpaceDN w:val="0"/>
        <w:adjustRightInd w:val="0"/>
        <w:spacing w:after="0"/>
        <w:jc w:val="both"/>
        <w:rPr>
          <w:rFonts w:ascii="Times New Roman" w:hAnsi="Times New Roman"/>
          <w:b/>
          <w:bCs/>
          <w:sz w:val="24"/>
          <w:szCs w:val="24"/>
        </w:rPr>
      </w:pPr>
      <w:r w:rsidRPr="00D46F4F">
        <w:rPr>
          <w:rFonts w:ascii="Times New Roman" w:hAnsi="Times New Roman"/>
          <w:color w:val="000000"/>
          <w:sz w:val="24"/>
          <w:szCs w:val="24"/>
        </w:rPr>
        <w:t>Hold strategy meeting</w:t>
      </w:r>
      <w:r w:rsidRPr="00D46F4F">
        <w:rPr>
          <w:rFonts w:ascii="Times New Roman" w:hAnsi="Times New Roman"/>
          <w:b/>
          <w:bCs/>
          <w:sz w:val="24"/>
          <w:szCs w:val="24"/>
        </w:rPr>
        <w:t xml:space="preserve"> </w:t>
      </w:r>
      <w:r w:rsidRPr="00D46F4F">
        <w:rPr>
          <w:rFonts w:ascii="Times New Roman" w:hAnsi="Times New Roman"/>
          <w:color w:val="000000"/>
          <w:sz w:val="24"/>
          <w:szCs w:val="24"/>
        </w:rPr>
        <w:t xml:space="preserve">with partner </w:t>
      </w:r>
    </w:p>
    <w:p w:rsidR="00B66BDD" w:rsidRPr="00D46F4F" w:rsidRDefault="00B66BDD" w:rsidP="003B5D03">
      <w:pPr>
        <w:pStyle w:val="ListParagraph"/>
        <w:numPr>
          <w:ilvl w:val="0"/>
          <w:numId w:val="6"/>
        </w:numPr>
        <w:autoSpaceDE w:val="0"/>
        <w:autoSpaceDN w:val="0"/>
        <w:adjustRightInd w:val="0"/>
        <w:spacing w:after="0"/>
        <w:jc w:val="both"/>
        <w:rPr>
          <w:rFonts w:ascii="Times New Roman" w:hAnsi="Times New Roman"/>
          <w:b/>
          <w:bCs/>
          <w:sz w:val="24"/>
          <w:szCs w:val="24"/>
        </w:rPr>
      </w:pPr>
      <w:r w:rsidRPr="00D46F4F">
        <w:rPr>
          <w:rFonts w:ascii="Times New Roman" w:hAnsi="Times New Roman"/>
          <w:color w:val="000000"/>
          <w:sz w:val="24"/>
          <w:szCs w:val="24"/>
        </w:rPr>
        <w:t>Develop detailed  plans</w:t>
      </w:r>
      <w:r w:rsidRPr="00D46F4F">
        <w:rPr>
          <w:rFonts w:ascii="Times New Roman" w:hAnsi="Times New Roman"/>
          <w:b/>
          <w:bCs/>
          <w:sz w:val="24"/>
          <w:szCs w:val="24"/>
        </w:rPr>
        <w:t xml:space="preserve"> </w:t>
      </w:r>
      <w:r w:rsidRPr="00D46F4F">
        <w:rPr>
          <w:rFonts w:ascii="Times New Roman" w:hAnsi="Times New Roman"/>
          <w:color w:val="000000"/>
          <w:sz w:val="24"/>
          <w:szCs w:val="24"/>
        </w:rPr>
        <w:t>with expected outputs</w:t>
      </w:r>
      <w:r w:rsidRPr="00D46F4F">
        <w:rPr>
          <w:rFonts w:ascii="Times New Roman" w:hAnsi="Times New Roman"/>
          <w:b/>
          <w:bCs/>
          <w:sz w:val="24"/>
          <w:szCs w:val="24"/>
        </w:rPr>
        <w:t xml:space="preserve"> </w:t>
      </w:r>
      <w:r w:rsidRPr="00D46F4F">
        <w:rPr>
          <w:rFonts w:ascii="Times New Roman" w:hAnsi="Times New Roman"/>
          <w:color w:val="000000"/>
          <w:sz w:val="24"/>
          <w:szCs w:val="24"/>
        </w:rPr>
        <w:t xml:space="preserve">and timelines </w:t>
      </w:r>
    </w:p>
    <w:p w:rsidR="00B66BDD" w:rsidRPr="00D46F4F" w:rsidRDefault="00B66BDD" w:rsidP="003B5D03">
      <w:pPr>
        <w:pStyle w:val="ListParagraph"/>
        <w:numPr>
          <w:ilvl w:val="0"/>
          <w:numId w:val="6"/>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color w:val="000000"/>
          <w:sz w:val="24"/>
          <w:szCs w:val="24"/>
        </w:rPr>
        <w:t>Identify  partner staff at village and district levels</w:t>
      </w:r>
    </w:p>
    <w:p w:rsidR="00B66BDD" w:rsidRPr="00D46F4F" w:rsidRDefault="00B66BDD" w:rsidP="003B5D03">
      <w:pPr>
        <w:pStyle w:val="ListParagraph"/>
        <w:numPr>
          <w:ilvl w:val="0"/>
          <w:numId w:val="6"/>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color w:val="000000"/>
          <w:sz w:val="24"/>
          <w:szCs w:val="24"/>
        </w:rPr>
        <w:t xml:space="preserve">Clarify roles and responsibilities of DG and partner staff and reporting requirements </w:t>
      </w:r>
    </w:p>
    <w:p w:rsidR="00B66BDD" w:rsidRPr="00D46F4F" w:rsidRDefault="00B66BDD" w:rsidP="003B5D03">
      <w:pPr>
        <w:pStyle w:val="ListParagraph"/>
        <w:numPr>
          <w:ilvl w:val="0"/>
          <w:numId w:val="6"/>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color w:val="000000"/>
          <w:sz w:val="24"/>
          <w:szCs w:val="24"/>
        </w:rPr>
        <w:t>Develop village selection criteria / village grading</w:t>
      </w:r>
    </w:p>
    <w:p w:rsidR="00FA5BC8" w:rsidRPr="00D46F4F" w:rsidRDefault="00B66BDD" w:rsidP="003B5D03">
      <w:pPr>
        <w:pStyle w:val="ListParagraph"/>
        <w:numPr>
          <w:ilvl w:val="0"/>
          <w:numId w:val="6"/>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color w:val="000000"/>
          <w:sz w:val="24"/>
          <w:szCs w:val="24"/>
        </w:rPr>
        <w:lastRenderedPageBreak/>
        <w:t>Share Digital Green approach with local community</w:t>
      </w:r>
      <w:r w:rsidRPr="00D46F4F">
        <w:rPr>
          <w:rFonts w:ascii="Times New Roman" w:eastAsia="+mn-ea" w:hAnsi="Times New Roman"/>
          <w:b/>
          <w:bCs/>
          <w:sz w:val="24"/>
          <w:szCs w:val="24"/>
        </w:rPr>
        <w:t xml:space="preserve"> </w:t>
      </w:r>
    </w:p>
    <w:p w:rsidR="00FA5BC8" w:rsidRPr="00D46F4F" w:rsidRDefault="00FA5BC8" w:rsidP="003B5D03">
      <w:pPr>
        <w:pStyle w:val="ListParagraph"/>
        <w:autoSpaceDE w:val="0"/>
        <w:autoSpaceDN w:val="0"/>
        <w:adjustRightInd w:val="0"/>
        <w:spacing w:after="0"/>
        <w:jc w:val="both"/>
        <w:rPr>
          <w:rFonts w:ascii="Times New Roman" w:hAnsi="Times New Roman"/>
          <w:color w:val="000000"/>
          <w:sz w:val="24"/>
          <w:szCs w:val="24"/>
        </w:rPr>
      </w:pPr>
    </w:p>
    <w:p w:rsidR="00B66BDD" w:rsidRPr="00D46F4F" w:rsidRDefault="00FA5BC8" w:rsidP="003B5D03">
      <w:pPr>
        <w:autoSpaceDE w:val="0"/>
        <w:autoSpaceDN w:val="0"/>
        <w:adjustRightInd w:val="0"/>
        <w:spacing w:after="0"/>
        <w:ind w:firstLine="36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Mobilization is bringing together partner and DG team in determining the modalities  involved in introducing the DG model  in identified villages  or  cluster  of  villages, developing clarity about who does what  and when, and developing  detailed  plans  for  implementation  of  the model.  </w:t>
      </w:r>
    </w:p>
    <w:p w:rsidR="00061460" w:rsidRPr="00D46F4F" w:rsidRDefault="00061460" w:rsidP="003B5D03">
      <w:pPr>
        <w:autoSpaceDE w:val="0"/>
        <w:autoSpaceDN w:val="0"/>
        <w:adjustRightInd w:val="0"/>
        <w:spacing w:after="0"/>
        <w:ind w:firstLine="360"/>
        <w:jc w:val="both"/>
        <w:rPr>
          <w:rFonts w:ascii="Times New Roman" w:hAnsi="Times New Roman" w:cs="Times New Roman"/>
          <w:color w:val="000000"/>
          <w:sz w:val="24"/>
          <w:szCs w:val="24"/>
        </w:rPr>
      </w:pPr>
    </w:p>
    <w:p w:rsidR="00061460" w:rsidRPr="00D46F4F" w:rsidRDefault="00061460"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color w:val="000000"/>
          <w:sz w:val="24"/>
          <w:szCs w:val="24"/>
        </w:rPr>
        <w:t>1.1.1 Strategy planning meeting</w:t>
      </w:r>
    </w:p>
    <w:p w:rsidR="00061460" w:rsidRPr="00D46F4F" w:rsidRDefault="00061460"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DG and the partner hold a joint strategy and planning meeting  to  develop  a  roadmap  for  the implementation  of  DG  model  in  the  identified location.  A </w:t>
      </w:r>
      <w:r w:rsidR="00C92D6F" w:rsidRPr="00D46F4F">
        <w:rPr>
          <w:rFonts w:ascii="Times New Roman" w:hAnsi="Times New Roman" w:cs="Times New Roman"/>
          <w:color w:val="000000"/>
          <w:sz w:val="24"/>
          <w:szCs w:val="24"/>
        </w:rPr>
        <w:t>collaboration plan is drawn based on</w:t>
      </w:r>
      <w:r w:rsidRPr="00D46F4F">
        <w:rPr>
          <w:rFonts w:ascii="Times New Roman" w:hAnsi="Times New Roman" w:cs="Times New Roman"/>
          <w:color w:val="000000"/>
          <w:sz w:val="24"/>
          <w:szCs w:val="24"/>
        </w:rPr>
        <w:t xml:space="preserve"> SWOT analysis of partner’s interventions. The areas covered in the meeting are:</w:t>
      </w:r>
    </w:p>
    <w:p w:rsidR="00B66BDD" w:rsidRPr="00D46F4F" w:rsidRDefault="00C92D6F" w:rsidP="00DE4BBF">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Determining possible roles of DG</w:t>
      </w:r>
      <w:r w:rsidR="00061460" w:rsidRPr="00D46F4F">
        <w:rPr>
          <w:rFonts w:ascii="Times New Roman" w:hAnsi="Times New Roman"/>
          <w:color w:val="000000"/>
          <w:sz w:val="24"/>
          <w:szCs w:val="24"/>
        </w:rPr>
        <w:t xml:space="preserve"> </w:t>
      </w:r>
      <w:r w:rsidRPr="00D46F4F">
        <w:rPr>
          <w:rFonts w:ascii="Times New Roman" w:hAnsi="Times New Roman"/>
          <w:color w:val="000000"/>
          <w:sz w:val="24"/>
          <w:szCs w:val="24"/>
        </w:rPr>
        <w:t>and the</w:t>
      </w:r>
      <w:r w:rsidR="00061460" w:rsidRPr="00D46F4F">
        <w:rPr>
          <w:rFonts w:ascii="Times New Roman" w:hAnsi="Times New Roman"/>
          <w:color w:val="000000"/>
          <w:sz w:val="24"/>
          <w:szCs w:val="24"/>
        </w:rPr>
        <w:t xml:space="preserve"> partner</w:t>
      </w:r>
    </w:p>
    <w:p w:rsidR="00061460" w:rsidRPr="00D46F4F" w:rsidRDefault="00061460" w:rsidP="00DE4BBF">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Mutual expectations</w:t>
      </w:r>
    </w:p>
    <w:p w:rsidR="00061460" w:rsidRPr="00D46F4F" w:rsidRDefault="00061460" w:rsidP="00DE4BBF">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Detailed work plan with tasks, sub tasks, indicators/metrics and timelines</w:t>
      </w:r>
    </w:p>
    <w:p w:rsidR="00061460" w:rsidRPr="00D46F4F" w:rsidRDefault="00061460" w:rsidP="00DE4BBF">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Scheduling events primarily for training (creating training calendar)</w:t>
      </w:r>
    </w:p>
    <w:p w:rsidR="00061460" w:rsidRPr="00D46F4F" w:rsidRDefault="00061460" w:rsidP="00DE4BBF">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Local partner team selection criteria </w:t>
      </w:r>
    </w:p>
    <w:p w:rsidR="00061460" w:rsidRPr="00D46F4F" w:rsidRDefault="00061460" w:rsidP="00DE4BBF">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Local intermediaries’ selection criteria</w:t>
      </w:r>
    </w:p>
    <w:p w:rsidR="0029491B" w:rsidRPr="00D46F4F" w:rsidRDefault="00061460" w:rsidP="00DE4BBF">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Village selection criteria </w:t>
      </w:r>
    </w:p>
    <w:p w:rsidR="00F65F5D" w:rsidRPr="00D46F4F" w:rsidRDefault="00F65F5D" w:rsidP="003B5D03">
      <w:pPr>
        <w:autoSpaceDE w:val="0"/>
        <w:autoSpaceDN w:val="0"/>
        <w:adjustRightInd w:val="0"/>
        <w:spacing w:after="0" w:line="240" w:lineRule="auto"/>
        <w:jc w:val="both"/>
        <w:rPr>
          <w:rFonts w:ascii="Times New Roman" w:hAnsi="Times New Roman" w:cs="Times New Roman"/>
          <w:color w:val="000000"/>
          <w:sz w:val="24"/>
          <w:szCs w:val="24"/>
        </w:rPr>
      </w:pPr>
    </w:p>
    <w:p w:rsidR="00F65F5D" w:rsidRPr="00D46F4F" w:rsidRDefault="00F65F5D" w:rsidP="003B5D03">
      <w:pPr>
        <w:autoSpaceDE w:val="0"/>
        <w:autoSpaceDN w:val="0"/>
        <w:adjustRightInd w:val="0"/>
        <w:spacing w:after="0" w:line="240" w:lineRule="auto"/>
        <w:jc w:val="both"/>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1.</w:t>
      </w:r>
      <w:r w:rsidR="00B30CD6" w:rsidRPr="00D46F4F">
        <w:rPr>
          <w:rFonts w:ascii="Times New Roman" w:hAnsi="Times New Roman" w:cs="Times New Roman"/>
          <w:b/>
          <w:bCs/>
          <w:i/>
          <w:iCs/>
          <w:color w:val="000000"/>
          <w:sz w:val="24"/>
          <w:szCs w:val="24"/>
        </w:rPr>
        <w:t>2</w:t>
      </w:r>
      <w:r w:rsidRPr="00D46F4F">
        <w:rPr>
          <w:rFonts w:ascii="Times New Roman" w:hAnsi="Times New Roman" w:cs="Times New Roman"/>
          <w:b/>
          <w:bCs/>
          <w:i/>
          <w:iCs/>
          <w:color w:val="000000"/>
          <w:sz w:val="24"/>
          <w:szCs w:val="24"/>
        </w:rPr>
        <w:t xml:space="preserve"> Situational Analysis</w:t>
      </w:r>
    </w:p>
    <w:p w:rsidR="005D14B1" w:rsidRPr="00D46F4F" w:rsidRDefault="005D14B1" w:rsidP="004B15F9">
      <w:pPr>
        <w:pStyle w:val="ListParagraph"/>
        <w:numPr>
          <w:ilvl w:val="0"/>
          <w:numId w:val="22"/>
        </w:numPr>
        <w:autoSpaceDE w:val="0"/>
        <w:autoSpaceDN w:val="0"/>
        <w:adjustRightInd w:val="0"/>
        <w:spacing w:after="0" w:line="240" w:lineRule="auto"/>
        <w:jc w:val="both"/>
        <w:rPr>
          <w:rFonts w:ascii="Times New Roman" w:hAnsi="Times New Roman"/>
          <w:color w:val="000000"/>
          <w:sz w:val="24"/>
          <w:szCs w:val="18"/>
        </w:rPr>
      </w:pPr>
      <w:r w:rsidRPr="00D46F4F">
        <w:rPr>
          <w:rFonts w:ascii="Times New Roman" w:hAnsi="Times New Roman"/>
          <w:color w:val="000000"/>
          <w:sz w:val="24"/>
          <w:szCs w:val="18"/>
        </w:rPr>
        <w:t>Develop list of villages with name of groups</w:t>
      </w:r>
    </w:p>
    <w:p w:rsidR="005D14B1" w:rsidRPr="00D46F4F" w:rsidRDefault="005D14B1" w:rsidP="004B15F9">
      <w:pPr>
        <w:pStyle w:val="ListParagraph"/>
        <w:numPr>
          <w:ilvl w:val="0"/>
          <w:numId w:val="22"/>
        </w:numPr>
        <w:autoSpaceDE w:val="0"/>
        <w:autoSpaceDN w:val="0"/>
        <w:adjustRightInd w:val="0"/>
        <w:spacing w:after="0" w:line="240" w:lineRule="auto"/>
        <w:jc w:val="both"/>
        <w:rPr>
          <w:rFonts w:ascii="Times New Roman" w:hAnsi="Times New Roman"/>
          <w:color w:val="000000"/>
          <w:sz w:val="24"/>
          <w:szCs w:val="18"/>
        </w:rPr>
      </w:pPr>
      <w:r w:rsidRPr="00D46F4F">
        <w:rPr>
          <w:rFonts w:ascii="Times New Roman" w:hAnsi="Times New Roman"/>
          <w:color w:val="000000"/>
          <w:sz w:val="24"/>
          <w:szCs w:val="18"/>
        </w:rPr>
        <w:t>Form clusters of villages</w:t>
      </w:r>
    </w:p>
    <w:p w:rsidR="005D14B1" w:rsidRPr="00D46F4F" w:rsidRDefault="005D14B1" w:rsidP="004B15F9">
      <w:pPr>
        <w:pStyle w:val="ListParagraph"/>
        <w:numPr>
          <w:ilvl w:val="0"/>
          <w:numId w:val="22"/>
        </w:numPr>
        <w:autoSpaceDE w:val="0"/>
        <w:autoSpaceDN w:val="0"/>
        <w:adjustRightInd w:val="0"/>
        <w:spacing w:after="0" w:line="240" w:lineRule="auto"/>
        <w:jc w:val="both"/>
        <w:rPr>
          <w:rFonts w:ascii="Times New Roman" w:hAnsi="Times New Roman"/>
          <w:sz w:val="36"/>
          <w:szCs w:val="24"/>
        </w:rPr>
      </w:pPr>
      <w:r w:rsidRPr="00D46F4F">
        <w:rPr>
          <w:rFonts w:ascii="Times New Roman" w:hAnsi="Times New Roman"/>
          <w:color w:val="000000"/>
          <w:sz w:val="24"/>
          <w:szCs w:val="18"/>
        </w:rPr>
        <w:t xml:space="preserve">List community </w:t>
      </w:r>
      <w:r w:rsidRPr="00D46F4F">
        <w:rPr>
          <w:rFonts w:ascii="Times New Roman" w:hAnsi="Times New Roman"/>
          <w:sz w:val="36"/>
          <w:szCs w:val="24"/>
        </w:rPr>
        <w:t xml:space="preserve"> </w:t>
      </w:r>
      <w:r w:rsidRPr="00D46F4F">
        <w:rPr>
          <w:rFonts w:ascii="Times New Roman" w:hAnsi="Times New Roman"/>
          <w:color w:val="000000"/>
          <w:sz w:val="24"/>
          <w:szCs w:val="18"/>
        </w:rPr>
        <w:t>organizations working</w:t>
      </w:r>
      <w:r w:rsidRPr="00D46F4F">
        <w:rPr>
          <w:rFonts w:ascii="Times New Roman" w:hAnsi="Times New Roman"/>
          <w:sz w:val="36"/>
          <w:szCs w:val="24"/>
        </w:rPr>
        <w:t xml:space="preserve"> </w:t>
      </w:r>
      <w:r w:rsidRPr="00D46F4F">
        <w:rPr>
          <w:rFonts w:ascii="Times New Roman" w:hAnsi="Times New Roman"/>
          <w:color w:val="000000"/>
          <w:sz w:val="24"/>
          <w:szCs w:val="18"/>
        </w:rPr>
        <w:t>in each cluster and</w:t>
      </w:r>
      <w:r w:rsidRPr="00D46F4F">
        <w:rPr>
          <w:rFonts w:ascii="Times New Roman" w:hAnsi="Times New Roman"/>
          <w:sz w:val="36"/>
          <w:szCs w:val="24"/>
        </w:rPr>
        <w:t xml:space="preserve"> </w:t>
      </w:r>
      <w:r w:rsidRPr="00D46F4F">
        <w:rPr>
          <w:rFonts w:ascii="Times New Roman" w:hAnsi="Times New Roman"/>
          <w:color w:val="000000"/>
          <w:sz w:val="24"/>
          <w:szCs w:val="18"/>
        </w:rPr>
        <w:t>their details</w:t>
      </w:r>
    </w:p>
    <w:p w:rsidR="005D14B1" w:rsidRPr="00D46F4F" w:rsidRDefault="005D14B1" w:rsidP="004B15F9">
      <w:pPr>
        <w:pStyle w:val="ListParagraph"/>
        <w:numPr>
          <w:ilvl w:val="0"/>
          <w:numId w:val="22"/>
        </w:numPr>
        <w:autoSpaceDE w:val="0"/>
        <w:autoSpaceDN w:val="0"/>
        <w:adjustRightInd w:val="0"/>
        <w:spacing w:after="0" w:line="240" w:lineRule="auto"/>
        <w:jc w:val="both"/>
        <w:rPr>
          <w:rFonts w:ascii="Times New Roman" w:hAnsi="Times New Roman"/>
          <w:color w:val="000000"/>
          <w:sz w:val="24"/>
          <w:szCs w:val="18"/>
        </w:rPr>
      </w:pPr>
      <w:r w:rsidRPr="00D46F4F">
        <w:rPr>
          <w:rFonts w:ascii="Times New Roman" w:hAnsi="Times New Roman"/>
          <w:color w:val="000000"/>
          <w:sz w:val="24"/>
          <w:szCs w:val="18"/>
        </w:rPr>
        <w:t>Identify intervention and controlled villages for impact assessment as per selection criteria</w:t>
      </w:r>
    </w:p>
    <w:p w:rsidR="005D14B1" w:rsidRPr="00D46F4F" w:rsidRDefault="005D14B1" w:rsidP="004B15F9">
      <w:pPr>
        <w:pStyle w:val="ListParagraph"/>
        <w:numPr>
          <w:ilvl w:val="0"/>
          <w:numId w:val="22"/>
        </w:numPr>
        <w:autoSpaceDE w:val="0"/>
        <w:autoSpaceDN w:val="0"/>
        <w:adjustRightInd w:val="0"/>
        <w:spacing w:after="0" w:line="240" w:lineRule="auto"/>
        <w:jc w:val="both"/>
        <w:rPr>
          <w:rFonts w:ascii="Times New Roman" w:hAnsi="Times New Roman"/>
          <w:color w:val="000000"/>
          <w:sz w:val="24"/>
          <w:szCs w:val="18"/>
        </w:rPr>
      </w:pPr>
      <w:r w:rsidRPr="00D46F4F">
        <w:rPr>
          <w:rFonts w:ascii="Times New Roman" w:hAnsi="Times New Roman"/>
          <w:color w:val="000000"/>
          <w:sz w:val="24"/>
          <w:szCs w:val="18"/>
        </w:rPr>
        <w:t xml:space="preserve">Conduct baseline survey at  household and village levels </w:t>
      </w:r>
    </w:p>
    <w:p w:rsidR="005D14B1" w:rsidRPr="00D46F4F" w:rsidRDefault="005D14B1" w:rsidP="004B15F9">
      <w:pPr>
        <w:pStyle w:val="ListParagraph"/>
        <w:numPr>
          <w:ilvl w:val="0"/>
          <w:numId w:val="22"/>
        </w:numPr>
        <w:autoSpaceDE w:val="0"/>
        <w:autoSpaceDN w:val="0"/>
        <w:adjustRightInd w:val="0"/>
        <w:spacing w:after="0" w:line="240" w:lineRule="auto"/>
        <w:jc w:val="both"/>
        <w:rPr>
          <w:rFonts w:ascii="Times New Roman" w:hAnsi="Times New Roman"/>
          <w:color w:val="000000"/>
          <w:sz w:val="24"/>
          <w:szCs w:val="18"/>
        </w:rPr>
      </w:pPr>
      <w:r w:rsidRPr="00D46F4F">
        <w:rPr>
          <w:rFonts w:ascii="Times New Roman" w:hAnsi="Times New Roman"/>
          <w:color w:val="000000"/>
          <w:sz w:val="24"/>
          <w:szCs w:val="18"/>
        </w:rPr>
        <w:t>Identify local team for video production, editing, screening and data collection, and reporting</w:t>
      </w:r>
    </w:p>
    <w:p w:rsidR="001319F5" w:rsidRPr="00D46F4F" w:rsidRDefault="001319F5" w:rsidP="001319F5">
      <w:pPr>
        <w:autoSpaceDE w:val="0"/>
        <w:autoSpaceDN w:val="0"/>
        <w:adjustRightInd w:val="0"/>
        <w:spacing w:after="0" w:line="240" w:lineRule="auto"/>
        <w:jc w:val="both"/>
        <w:rPr>
          <w:rFonts w:ascii="Times New Roman" w:hAnsi="Times New Roman" w:cs="Times New Roman"/>
          <w:color w:val="000000"/>
          <w:sz w:val="24"/>
          <w:szCs w:val="18"/>
        </w:rPr>
      </w:pPr>
    </w:p>
    <w:p w:rsidR="00F65F5D" w:rsidRPr="00D46F4F" w:rsidRDefault="00F65F5D" w:rsidP="001319F5">
      <w:pPr>
        <w:autoSpaceDE w:val="0"/>
        <w:autoSpaceDN w:val="0"/>
        <w:adjustRightInd w:val="0"/>
        <w:spacing w:after="0" w:line="240" w:lineRule="auto"/>
        <w:ind w:firstLine="36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Situational  analysis  involves  collecting data  on several</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aspects  of  the  villages  proposed  for  DG intervention,</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collating and analyzing this data to understand the socioeconomic</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profile</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of</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villages,</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capacity</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of</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community</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based</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organizations  and  the  level  of  awareness  about</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proposed intervention among the community members.</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DG intervention and controlled villages are then selected.</w:t>
      </w:r>
    </w:p>
    <w:p w:rsidR="00593245" w:rsidRPr="00D46F4F" w:rsidRDefault="00593245" w:rsidP="003B5D03">
      <w:pPr>
        <w:autoSpaceDE w:val="0"/>
        <w:autoSpaceDN w:val="0"/>
        <w:adjustRightInd w:val="0"/>
        <w:spacing w:after="0" w:line="240" w:lineRule="auto"/>
        <w:jc w:val="both"/>
        <w:rPr>
          <w:rFonts w:ascii="Times New Roman" w:hAnsi="Times New Roman" w:cs="Times New Roman"/>
          <w:color w:val="000000"/>
          <w:sz w:val="24"/>
          <w:szCs w:val="24"/>
        </w:rPr>
      </w:pPr>
    </w:p>
    <w:p w:rsidR="00F65F5D" w:rsidRPr="00D46F4F" w:rsidRDefault="00F65F5D"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1.</w:t>
      </w:r>
      <w:r w:rsidR="00B30CD6" w:rsidRPr="00D46F4F">
        <w:rPr>
          <w:rFonts w:ascii="Times New Roman" w:hAnsi="Times New Roman" w:cs="Times New Roman"/>
          <w:b/>
          <w:bCs/>
          <w:i/>
          <w:iCs/>
          <w:color w:val="000000"/>
          <w:sz w:val="24"/>
          <w:szCs w:val="24"/>
        </w:rPr>
        <w:t>2</w:t>
      </w:r>
      <w:r w:rsidRPr="00D46F4F">
        <w:rPr>
          <w:rFonts w:ascii="Times New Roman" w:hAnsi="Times New Roman" w:cs="Times New Roman"/>
          <w:b/>
          <w:bCs/>
          <w:i/>
          <w:iCs/>
          <w:color w:val="000000"/>
          <w:sz w:val="24"/>
          <w:szCs w:val="24"/>
        </w:rPr>
        <w:t>.1 Village identification</w:t>
      </w:r>
    </w:p>
    <w:p w:rsidR="00F65F5D" w:rsidRPr="00D46F4F" w:rsidRDefault="00F65F5D"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In order to identify DG intervention and controlled villages in a district, villages are</w:t>
      </w:r>
      <w:r w:rsidR="0059324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graded on the following parameters for matching purposes:</w:t>
      </w:r>
    </w:p>
    <w:p w:rsidR="002D4125" w:rsidRPr="00D46F4F" w:rsidRDefault="002D4125"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F65F5D" w:rsidRPr="00D46F4F" w:rsidRDefault="00F50CC1" w:rsidP="003B5D03">
      <w:pPr>
        <w:autoSpaceDE w:val="0"/>
        <w:autoSpaceDN w:val="0"/>
        <w:adjustRightInd w:val="0"/>
        <w:spacing w:after="0" w:line="240" w:lineRule="auto"/>
        <w:jc w:val="both"/>
        <w:rPr>
          <w:rFonts w:ascii="Times New Roman" w:hAnsi="Times New Roman" w:cs="Times New Roman"/>
          <w:b/>
          <w:color w:val="000000"/>
          <w:sz w:val="24"/>
          <w:szCs w:val="24"/>
        </w:rPr>
      </w:pPr>
      <w:r w:rsidRPr="00D46F4F">
        <w:rPr>
          <w:rFonts w:ascii="Times New Roman" w:hAnsi="Times New Roman" w:cs="Times New Roman"/>
          <w:b/>
          <w:color w:val="000000"/>
          <w:sz w:val="24"/>
          <w:szCs w:val="24"/>
        </w:rPr>
        <w:t>a)</w:t>
      </w:r>
      <w:r w:rsidRPr="00D46F4F">
        <w:rPr>
          <w:rFonts w:ascii="Times New Roman" w:hAnsi="Times New Roman" w:cs="Times New Roman"/>
          <w:color w:val="000000"/>
          <w:sz w:val="24"/>
          <w:szCs w:val="24"/>
        </w:rPr>
        <w:t xml:space="preserve"> </w:t>
      </w:r>
      <w:r w:rsidR="00F65F5D" w:rsidRPr="00D46F4F">
        <w:rPr>
          <w:rFonts w:ascii="Times New Roman" w:hAnsi="Times New Roman" w:cs="Times New Roman"/>
          <w:b/>
          <w:color w:val="000000"/>
          <w:sz w:val="24"/>
          <w:szCs w:val="24"/>
        </w:rPr>
        <w:t>Socio-economic aspects</w:t>
      </w:r>
    </w:p>
    <w:p w:rsidR="00F65F5D" w:rsidRPr="00D46F4F" w:rsidRDefault="00F65F5D" w:rsidP="003B5D03">
      <w:pPr>
        <w:pStyle w:val="ListParagraph"/>
        <w:numPr>
          <w:ilvl w:val="0"/>
          <w:numId w:val="8"/>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Community  resources  and  their  utilization  such  as  average  land </w:t>
      </w:r>
      <w:r w:rsidR="00593245" w:rsidRPr="00D46F4F">
        <w:rPr>
          <w:rFonts w:ascii="Times New Roman" w:hAnsi="Times New Roman"/>
          <w:sz w:val="24"/>
          <w:szCs w:val="24"/>
        </w:rPr>
        <w:t xml:space="preserve"> </w:t>
      </w:r>
      <w:r w:rsidR="00593245" w:rsidRPr="00D46F4F">
        <w:rPr>
          <w:rFonts w:ascii="Times New Roman" w:hAnsi="Times New Roman"/>
          <w:color w:val="000000"/>
          <w:sz w:val="24"/>
          <w:szCs w:val="24"/>
        </w:rPr>
        <w:t xml:space="preserve">holding,  utilization  </w:t>
      </w:r>
      <w:r w:rsidRPr="00D46F4F">
        <w:rPr>
          <w:rFonts w:ascii="Times New Roman" w:hAnsi="Times New Roman"/>
          <w:color w:val="000000"/>
          <w:sz w:val="24"/>
          <w:szCs w:val="24"/>
        </w:rPr>
        <w:t>patterns,  acres,  productivity  and  irrigation</w:t>
      </w:r>
      <w:r w:rsidR="00593245" w:rsidRPr="00D46F4F">
        <w:rPr>
          <w:rFonts w:ascii="Times New Roman" w:hAnsi="Times New Roman"/>
          <w:sz w:val="24"/>
          <w:szCs w:val="24"/>
        </w:rPr>
        <w:t xml:space="preserve"> </w:t>
      </w:r>
      <w:r w:rsidRPr="00D46F4F">
        <w:rPr>
          <w:rFonts w:ascii="Times New Roman" w:hAnsi="Times New Roman"/>
          <w:color w:val="000000"/>
          <w:sz w:val="24"/>
          <w:szCs w:val="24"/>
        </w:rPr>
        <w:t>facilities,  land  on  mortgage;  quality  of  livestock  and  access  to</w:t>
      </w:r>
      <w:r w:rsidR="00593245" w:rsidRPr="00D46F4F">
        <w:rPr>
          <w:rFonts w:ascii="Times New Roman" w:hAnsi="Times New Roman"/>
          <w:sz w:val="24"/>
          <w:szCs w:val="24"/>
        </w:rPr>
        <w:t xml:space="preserve"> </w:t>
      </w:r>
      <w:r w:rsidRPr="00D46F4F">
        <w:rPr>
          <w:rFonts w:ascii="Times New Roman" w:hAnsi="Times New Roman"/>
          <w:color w:val="000000"/>
          <w:sz w:val="24"/>
          <w:szCs w:val="24"/>
        </w:rPr>
        <w:t>services  for  livestock management;  focused livelihood,  sources  of</w:t>
      </w:r>
      <w:r w:rsidR="00593245" w:rsidRPr="00D46F4F">
        <w:rPr>
          <w:rFonts w:ascii="Times New Roman" w:hAnsi="Times New Roman"/>
          <w:sz w:val="24"/>
          <w:szCs w:val="24"/>
        </w:rPr>
        <w:t xml:space="preserve"> </w:t>
      </w:r>
      <w:r w:rsidRPr="00D46F4F">
        <w:rPr>
          <w:rFonts w:ascii="Times New Roman" w:hAnsi="Times New Roman"/>
          <w:color w:val="000000"/>
          <w:sz w:val="24"/>
          <w:szCs w:val="24"/>
        </w:rPr>
        <w:t>income  and expenditure  patterns;  dependency  on forest  resources;</w:t>
      </w:r>
    </w:p>
    <w:p w:rsidR="00F65F5D" w:rsidRPr="00D46F4F" w:rsidRDefault="00F65F5D" w:rsidP="003B5D03">
      <w:pPr>
        <w:pStyle w:val="ListParagraph"/>
        <w:numPr>
          <w:ilvl w:val="0"/>
          <w:numId w:val="8"/>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lastRenderedPageBreak/>
        <w:t>Community  assets  and  infrastructures</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such  as  household  asset,  housing </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pattern, road connectivity and access to</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basic infrastructure/services</w:t>
      </w:r>
    </w:p>
    <w:p w:rsidR="00F65F5D" w:rsidRPr="00D46F4F" w:rsidRDefault="00F65F5D" w:rsidP="003B5D03">
      <w:pPr>
        <w:pStyle w:val="ListParagraph"/>
        <w:numPr>
          <w:ilvl w:val="0"/>
          <w:numId w:val="8"/>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Collective awareness such as access to</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government  schemes  and  services, </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awareness  and  access  to  health  and</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sanitation,  religious  and  political</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awareness,  community  process,</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consciousness around social and development challenges</w:t>
      </w:r>
    </w:p>
    <w:p w:rsidR="00F65F5D" w:rsidRPr="00D46F4F" w:rsidRDefault="00F65F5D" w:rsidP="003B5D03">
      <w:pPr>
        <w:pStyle w:val="ListParagraph"/>
        <w:numPr>
          <w:ilvl w:val="0"/>
          <w:numId w:val="8"/>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Human resource such as skilled/ unskilled / idle workforce, literacy</w:t>
      </w:r>
      <w:r w:rsidR="00593245" w:rsidRPr="00D46F4F">
        <w:rPr>
          <w:rFonts w:ascii="Times New Roman" w:hAnsi="Times New Roman"/>
          <w:color w:val="000000"/>
          <w:sz w:val="24"/>
          <w:szCs w:val="24"/>
        </w:rPr>
        <w:t xml:space="preserve"> </w:t>
      </w:r>
      <w:r w:rsidRPr="00D46F4F">
        <w:rPr>
          <w:rFonts w:ascii="Times New Roman" w:hAnsi="Times New Roman"/>
          <w:color w:val="000000"/>
          <w:sz w:val="24"/>
          <w:szCs w:val="24"/>
        </w:rPr>
        <w:t>among people, migration (short term &amp; long term)</w:t>
      </w:r>
    </w:p>
    <w:p w:rsidR="00F50CC1" w:rsidRPr="00D46F4F" w:rsidRDefault="00F50CC1" w:rsidP="003B5D03">
      <w:pPr>
        <w:autoSpaceDE w:val="0"/>
        <w:autoSpaceDN w:val="0"/>
        <w:adjustRightInd w:val="0"/>
        <w:spacing w:after="0" w:line="240" w:lineRule="auto"/>
        <w:ind w:left="360"/>
        <w:jc w:val="both"/>
        <w:rPr>
          <w:rFonts w:ascii="Times New Roman" w:hAnsi="Times New Roman" w:cs="Times New Roman"/>
          <w:color w:val="000000"/>
          <w:sz w:val="24"/>
          <w:szCs w:val="24"/>
        </w:rPr>
      </w:pPr>
    </w:p>
    <w:p w:rsidR="00F50CC1" w:rsidRPr="00D46F4F" w:rsidRDefault="00F50CC1" w:rsidP="003B5D03">
      <w:pPr>
        <w:autoSpaceDE w:val="0"/>
        <w:autoSpaceDN w:val="0"/>
        <w:adjustRightInd w:val="0"/>
        <w:spacing w:after="0" w:line="240" w:lineRule="auto"/>
        <w:ind w:left="360"/>
        <w:jc w:val="both"/>
        <w:rPr>
          <w:rFonts w:ascii="Times New Roman" w:hAnsi="Times New Roman" w:cs="Times New Roman"/>
          <w:color w:val="000000"/>
          <w:sz w:val="24"/>
          <w:szCs w:val="24"/>
        </w:rPr>
      </w:pPr>
      <w:r w:rsidRPr="00D46F4F">
        <w:rPr>
          <w:rFonts w:ascii="Times New Roman" w:hAnsi="Times New Roman" w:cs="Times New Roman"/>
          <w:b/>
          <w:color w:val="000000"/>
          <w:sz w:val="24"/>
          <w:szCs w:val="24"/>
        </w:rPr>
        <w:t>b)</w:t>
      </w:r>
      <w:r w:rsidRPr="00D46F4F">
        <w:rPr>
          <w:rFonts w:ascii="Times New Roman" w:hAnsi="Times New Roman" w:cs="Times New Roman"/>
          <w:color w:val="000000"/>
          <w:sz w:val="24"/>
          <w:szCs w:val="24"/>
        </w:rPr>
        <w:t xml:space="preserve"> </w:t>
      </w:r>
      <w:r w:rsidRPr="00D46F4F">
        <w:rPr>
          <w:rFonts w:ascii="Times New Roman" w:hAnsi="Times New Roman" w:cs="Times New Roman"/>
          <w:b/>
          <w:color w:val="000000"/>
          <w:sz w:val="24"/>
          <w:szCs w:val="24"/>
        </w:rPr>
        <w:t>Strength of Groups</w:t>
      </w:r>
    </w:p>
    <w:p w:rsidR="00F50CC1" w:rsidRPr="00D46F4F" w:rsidRDefault="00F50CC1" w:rsidP="003B5D03">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Financial parameters viz. financially viable MFIs, strong internal loan  disbursement,  credit  linkages  and  financial  appraisal  models  of groups</w:t>
      </w:r>
    </w:p>
    <w:p w:rsidR="00F50CC1" w:rsidRPr="00D46F4F" w:rsidRDefault="00F50CC1" w:rsidP="003B5D03">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Functional parameters: meeting regularity, adherence to group norms and by-laws, and  cohesiveness</w:t>
      </w:r>
    </w:p>
    <w:p w:rsidR="00F50CC1" w:rsidRPr="00D46F4F" w:rsidRDefault="00F50CC1" w:rsidP="003B5D03">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Scale-up parameters: pulling up family resources to scale up income generation activities for upward socio-economic mobility </w:t>
      </w:r>
    </w:p>
    <w:p w:rsidR="00F50CC1" w:rsidRPr="00D46F4F" w:rsidRDefault="00F50CC1" w:rsidP="003B5D03">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Transformational  and well-being parameters:  addressing well-being issues,  problem  solving  approaches,  peer  pressure,  collective  decisions,  social  actions around social  issues,  conflict  management and  dealing  with  financial  and  institutional  collaterals;  awareness about  their  rights  and  entitlements,  gender  sensitivity,  community participation in formal /informal institutions</w:t>
      </w:r>
    </w:p>
    <w:p w:rsidR="00F50CC1" w:rsidRPr="00D46F4F" w:rsidRDefault="00F50CC1"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c)  Length of partners’ operations/interventions in the village (long associations are helpful in seeding the concept) </w:t>
      </w:r>
    </w:p>
    <w:p w:rsidR="002D4125" w:rsidRPr="00D46F4F" w:rsidRDefault="00F50CC1"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 Geographical proximity of villages to one other to form clusters or patches of</w:t>
      </w:r>
      <w:r w:rsidR="00C040E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villages.</w:t>
      </w:r>
    </w:p>
    <w:p w:rsidR="002C1794" w:rsidRDefault="002C1794" w:rsidP="003B5D03">
      <w:pPr>
        <w:autoSpaceDE w:val="0"/>
        <w:autoSpaceDN w:val="0"/>
        <w:adjustRightInd w:val="0"/>
        <w:spacing w:after="0" w:line="240" w:lineRule="auto"/>
        <w:jc w:val="both"/>
        <w:rPr>
          <w:rFonts w:ascii="Times New Roman" w:hAnsi="Times New Roman" w:cs="Times New Roman"/>
          <w:b/>
          <w:bCs/>
          <w:i/>
          <w:iCs/>
          <w:color w:val="000000"/>
          <w:sz w:val="24"/>
          <w:szCs w:val="24"/>
        </w:rPr>
      </w:pPr>
    </w:p>
    <w:p w:rsidR="00C040E4" w:rsidRPr="00D46F4F" w:rsidRDefault="002D4125" w:rsidP="003B5D03">
      <w:pPr>
        <w:autoSpaceDE w:val="0"/>
        <w:autoSpaceDN w:val="0"/>
        <w:adjustRightInd w:val="0"/>
        <w:spacing w:after="0" w:line="240" w:lineRule="auto"/>
        <w:jc w:val="both"/>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1.2</w:t>
      </w:r>
      <w:r w:rsidR="007F4D42" w:rsidRPr="00D46F4F">
        <w:rPr>
          <w:rFonts w:ascii="Times New Roman" w:hAnsi="Times New Roman" w:cs="Times New Roman"/>
          <w:b/>
          <w:bCs/>
          <w:i/>
          <w:iCs/>
          <w:color w:val="000000"/>
          <w:sz w:val="24"/>
          <w:szCs w:val="24"/>
        </w:rPr>
        <w:t>.2 Facilitation meeting with community-based organizations</w:t>
      </w:r>
    </w:p>
    <w:p w:rsidR="00E90B75" w:rsidRPr="00D46F4F" w:rsidRDefault="00E90B75" w:rsidP="003B5D03">
      <w:pPr>
        <w:autoSpaceDE w:val="0"/>
        <w:autoSpaceDN w:val="0"/>
        <w:adjustRightInd w:val="0"/>
        <w:spacing w:after="0" w:line="240" w:lineRule="auto"/>
        <w:jc w:val="both"/>
        <w:rPr>
          <w:rFonts w:ascii="Times New Roman" w:hAnsi="Times New Roman" w:cs="Times New Roman"/>
          <w:b/>
          <w:bCs/>
          <w:i/>
          <w:iCs/>
          <w:color w:val="000000"/>
          <w:sz w:val="24"/>
          <w:szCs w:val="24"/>
        </w:rPr>
      </w:pPr>
    </w:p>
    <w:p w:rsidR="004B1C49" w:rsidRPr="00D46F4F" w:rsidRDefault="007F4D42" w:rsidP="002D4125">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partner  arranges  meetings  with  the members  of  community-based organizations in  identified  villages  to share  the  conceptual  and  operational aspects  of  the  Digital  Green  model. Having a Digital Green representative during the initial set of meetings is helpful.  After  an introduction of  the program by the local team, the Digital Green model is shared with the community in a systematic and sequential  manner  to ensure that  the community  understands  the  model,  its relationship  with  existing  interventions, and the criticality of the community’s role in the model. It is helpful for the partner to screen vid</w:t>
      </w:r>
      <w:r w:rsidR="004B1C49" w:rsidRPr="00D46F4F">
        <w:rPr>
          <w:rFonts w:ascii="Times New Roman" w:hAnsi="Times New Roman" w:cs="Times New Roman"/>
          <w:color w:val="000000"/>
          <w:sz w:val="24"/>
          <w:szCs w:val="24"/>
        </w:rPr>
        <w:t>eos on the Digital Green model.</w:t>
      </w:r>
    </w:p>
    <w:p w:rsidR="004B1C49" w:rsidRPr="00D46F4F" w:rsidRDefault="004B1C49" w:rsidP="002D4125">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0B70E8" w:rsidRPr="00D46F4F" w:rsidRDefault="007F4D42" w:rsidP="002D4125">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The </w:t>
      </w:r>
      <w:r w:rsidR="0097489B" w:rsidRPr="00D46F4F">
        <w:rPr>
          <w:rFonts w:ascii="Times New Roman" w:hAnsi="Times New Roman" w:cs="Times New Roman"/>
          <w:color w:val="000000"/>
          <w:sz w:val="24"/>
          <w:szCs w:val="24"/>
        </w:rPr>
        <w:t>meetings should ensure that the</w:t>
      </w:r>
      <w:r w:rsidRPr="00D46F4F">
        <w:rPr>
          <w:rFonts w:ascii="Times New Roman" w:hAnsi="Times New Roman" w:cs="Times New Roman"/>
          <w:color w:val="000000"/>
          <w:sz w:val="24"/>
          <w:szCs w:val="24"/>
        </w:rPr>
        <w:t xml:space="preserve"> following aspects are covered:</w:t>
      </w:r>
    </w:p>
    <w:p w:rsidR="007F4D42" w:rsidRPr="00D46F4F" w:rsidRDefault="007F4D42" w:rsidP="002D4125">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 </w:t>
      </w:r>
    </w:p>
    <w:p w:rsidR="004B1C49" w:rsidRPr="00D46F4F" w:rsidRDefault="007F4D42" w:rsidP="003B5D03">
      <w:pPr>
        <w:pStyle w:val="ListParagraph"/>
        <w:numPr>
          <w:ilvl w:val="0"/>
          <w:numId w:val="2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Concerns  and  queries  of  the  community  are adequately  addressed so that  they have a  clear understanding  of  model  as  well  as  the commitment  required  of  the  community.  This</w:t>
      </w:r>
      <w:r w:rsidR="004B1C49"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may require multiple visits to a particular village. </w:t>
      </w:r>
    </w:p>
    <w:p w:rsidR="004B1C49" w:rsidRPr="00D46F4F" w:rsidRDefault="004B1C49" w:rsidP="004B1C49">
      <w:pPr>
        <w:pStyle w:val="ListParagraph"/>
        <w:autoSpaceDE w:val="0"/>
        <w:autoSpaceDN w:val="0"/>
        <w:adjustRightInd w:val="0"/>
        <w:spacing w:after="0" w:line="240" w:lineRule="auto"/>
        <w:jc w:val="both"/>
        <w:rPr>
          <w:rFonts w:ascii="Times New Roman" w:hAnsi="Times New Roman"/>
          <w:color w:val="000000"/>
          <w:sz w:val="24"/>
          <w:szCs w:val="24"/>
        </w:rPr>
      </w:pPr>
    </w:p>
    <w:p w:rsidR="00E90B75" w:rsidRPr="00D46F4F" w:rsidRDefault="007F4D42" w:rsidP="00994E8A">
      <w:pPr>
        <w:pStyle w:val="ListParagraph"/>
        <w:numPr>
          <w:ilvl w:val="0"/>
          <w:numId w:val="2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After the community has an appreciable understanding of the model,   it is important to assess the following:</w:t>
      </w:r>
    </w:p>
    <w:p w:rsidR="007F4D42" w:rsidRPr="00D46F4F" w:rsidRDefault="007F4D42" w:rsidP="00E90B75">
      <w:pPr>
        <w:pStyle w:val="ListParagraph"/>
        <w:numPr>
          <w:ilvl w:val="0"/>
          <w:numId w:val="24"/>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color w:val="000000"/>
          <w:sz w:val="24"/>
          <w:szCs w:val="24"/>
        </w:rPr>
        <w:t>Their interest and willingness to participate in the program</w:t>
      </w:r>
    </w:p>
    <w:p w:rsidR="007F4D42" w:rsidRPr="00D46F4F" w:rsidRDefault="00631B6C" w:rsidP="00E90B75">
      <w:pPr>
        <w:pStyle w:val="ListParagraph"/>
        <w:numPr>
          <w:ilvl w:val="0"/>
          <w:numId w:val="24"/>
        </w:numPr>
        <w:autoSpaceDE w:val="0"/>
        <w:autoSpaceDN w:val="0"/>
        <w:adjustRightInd w:val="0"/>
        <w:spacing w:after="0"/>
        <w:jc w:val="both"/>
        <w:rPr>
          <w:rFonts w:ascii="Times New Roman" w:hAnsi="Times New Roman"/>
          <w:sz w:val="24"/>
          <w:szCs w:val="24"/>
        </w:rPr>
      </w:pPr>
      <w:r w:rsidRPr="00D46F4F">
        <w:rPr>
          <w:rFonts w:ascii="Times New Roman" w:hAnsi="Times New Roman"/>
          <w:color w:val="000000"/>
          <w:sz w:val="24"/>
          <w:szCs w:val="24"/>
        </w:rPr>
        <w:t xml:space="preserve">Their commitment to participate in the video disseminations </w:t>
      </w:r>
      <w:r w:rsidR="007F4D42" w:rsidRPr="00D46F4F">
        <w:rPr>
          <w:rFonts w:ascii="Times New Roman" w:hAnsi="Times New Roman"/>
          <w:color w:val="000000"/>
          <w:sz w:val="24"/>
          <w:szCs w:val="24"/>
        </w:rPr>
        <w:t>on a regular basis on convenient day, time, and place</w:t>
      </w:r>
    </w:p>
    <w:p w:rsidR="007F4D42" w:rsidRPr="00D46F4F" w:rsidRDefault="007F4D42" w:rsidP="00E90B75">
      <w:pPr>
        <w:pStyle w:val="ListParagraph"/>
        <w:numPr>
          <w:ilvl w:val="0"/>
          <w:numId w:val="24"/>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color w:val="000000"/>
          <w:sz w:val="24"/>
          <w:szCs w:val="24"/>
        </w:rPr>
        <w:lastRenderedPageBreak/>
        <w:t>Their willingness to contribute to the program monetarily. For this, a variety of revenue models</w:t>
      </w:r>
      <w:r w:rsidRPr="00D46F4F">
        <w:rPr>
          <w:rFonts w:ascii="Times New Roman" w:hAnsi="Times New Roman"/>
          <w:sz w:val="24"/>
          <w:szCs w:val="24"/>
        </w:rPr>
        <w:t xml:space="preserve"> </w:t>
      </w:r>
      <w:r w:rsidRPr="00D46F4F">
        <w:rPr>
          <w:rFonts w:ascii="Times New Roman" w:hAnsi="Times New Roman"/>
          <w:color w:val="000000"/>
          <w:sz w:val="24"/>
          <w:szCs w:val="24"/>
        </w:rPr>
        <w:t>can be shared with the community.</w:t>
      </w:r>
      <w:r w:rsidR="00F57C91" w:rsidRPr="00D46F4F">
        <w:rPr>
          <w:rFonts w:ascii="Times New Roman" w:hAnsi="Times New Roman"/>
          <w:color w:val="000000"/>
          <w:sz w:val="24"/>
          <w:szCs w:val="24"/>
        </w:rPr>
        <w:t xml:space="preserve"> </w:t>
      </w:r>
      <w:r w:rsidRPr="00D46F4F">
        <w:rPr>
          <w:rFonts w:ascii="Times New Roman" w:hAnsi="Times New Roman"/>
          <w:color w:val="000000"/>
          <w:sz w:val="24"/>
          <w:szCs w:val="24"/>
        </w:rPr>
        <w:t>A</w:t>
      </w:r>
      <w:r w:rsidR="00836A80" w:rsidRPr="00D46F4F">
        <w:rPr>
          <w:rFonts w:ascii="Times New Roman" w:hAnsi="Times New Roman"/>
          <w:sz w:val="24"/>
          <w:szCs w:val="24"/>
        </w:rPr>
        <w:t xml:space="preserve"> </w:t>
      </w:r>
      <w:r w:rsidRPr="00D46F4F">
        <w:rPr>
          <w:rFonts w:ascii="Times New Roman" w:hAnsi="Times New Roman"/>
          <w:color w:val="000000"/>
          <w:sz w:val="24"/>
          <w:szCs w:val="24"/>
        </w:rPr>
        <w:t>specific  revenue  model  can  be  chosen  by  the  community  or  the</w:t>
      </w:r>
      <w:r w:rsidR="00836A80" w:rsidRPr="00D46F4F">
        <w:rPr>
          <w:rFonts w:ascii="Times New Roman" w:hAnsi="Times New Roman"/>
          <w:sz w:val="24"/>
          <w:szCs w:val="24"/>
        </w:rPr>
        <w:t xml:space="preserve"> </w:t>
      </w:r>
      <w:r w:rsidRPr="00D46F4F">
        <w:rPr>
          <w:rFonts w:ascii="Times New Roman" w:hAnsi="Times New Roman"/>
          <w:color w:val="000000"/>
          <w:sz w:val="24"/>
          <w:szCs w:val="24"/>
        </w:rPr>
        <w:t>community could suggest a model of its own. The model may also be</w:t>
      </w:r>
      <w:r w:rsidR="00836A80" w:rsidRPr="00D46F4F">
        <w:rPr>
          <w:rFonts w:ascii="Times New Roman" w:hAnsi="Times New Roman"/>
          <w:sz w:val="24"/>
          <w:szCs w:val="24"/>
        </w:rPr>
        <w:t xml:space="preserve"> </w:t>
      </w:r>
      <w:r w:rsidRPr="00D46F4F">
        <w:rPr>
          <w:rFonts w:ascii="Times New Roman" w:hAnsi="Times New Roman"/>
          <w:color w:val="000000"/>
          <w:sz w:val="24"/>
          <w:szCs w:val="24"/>
        </w:rPr>
        <w:t>integrated with local community institutions as a part of a package of</w:t>
      </w:r>
      <w:r w:rsidR="00836A80" w:rsidRPr="00D46F4F">
        <w:rPr>
          <w:rFonts w:ascii="Times New Roman" w:hAnsi="Times New Roman"/>
          <w:sz w:val="24"/>
          <w:szCs w:val="24"/>
        </w:rPr>
        <w:t xml:space="preserve"> </w:t>
      </w:r>
      <w:r w:rsidRPr="00D46F4F">
        <w:rPr>
          <w:rFonts w:ascii="Times New Roman" w:hAnsi="Times New Roman"/>
          <w:color w:val="000000"/>
          <w:sz w:val="24"/>
          <w:szCs w:val="24"/>
        </w:rPr>
        <w:t>services.  Community ownership is necessary for sustainability of the</w:t>
      </w:r>
      <w:r w:rsidR="00836A80" w:rsidRPr="00D46F4F">
        <w:rPr>
          <w:rFonts w:ascii="Times New Roman" w:hAnsi="Times New Roman"/>
          <w:sz w:val="24"/>
          <w:szCs w:val="24"/>
        </w:rPr>
        <w:t xml:space="preserve"> </w:t>
      </w:r>
      <w:r w:rsidRPr="00D46F4F">
        <w:rPr>
          <w:rFonts w:ascii="Times New Roman" w:hAnsi="Times New Roman"/>
          <w:color w:val="000000"/>
          <w:sz w:val="24"/>
          <w:szCs w:val="24"/>
        </w:rPr>
        <w:t>intervention.</w:t>
      </w:r>
    </w:p>
    <w:p w:rsidR="00913F68" w:rsidRPr="00D46F4F" w:rsidRDefault="00F57C91" w:rsidP="00E90B75">
      <w:pPr>
        <w:pStyle w:val="ListParagraph"/>
        <w:numPr>
          <w:ilvl w:val="0"/>
          <w:numId w:val="24"/>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color w:val="000000"/>
          <w:sz w:val="24"/>
          <w:szCs w:val="24"/>
        </w:rPr>
        <w:t>Their ability to hold facilitators accountable for regularly mediating</w:t>
      </w:r>
      <w:r w:rsidR="009600C5" w:rsidRPr="00D46F4F">
        <w:rPr>
          <w:rFonts w:ascii="Times New Roman" w:hAnsi="Times New Roman"/>
          <w:color w:val="000000"/>
          <w:sz w:val="24"/>
          <w:szCs w:val="24"/>
        </w:rPr>
        <w:t xml:space="preserve"> disseminations and establish mechanisms to express feedback to</w:t>
      </w:r>
      <w:r w:rsidRPr="00D46F4F">
        <w:rPr>
          <w:rFonts w:ascii="Times New Roman" w:hAnsi="Times New Roman"/>
          <w:color w:val="000000"/>
          <w:sz w:val="24"/>
          <w:szCs w:val="24"/>
        </w:rPr>
        <w:t xml:space="preserve"> partner staff.</w:t>
      </w:r>
    </w:p>
    <w:p w:rsidR="009B317B" w:rsidRPr="00D46F4F" w:rsidRDefault="009B317B" w:rsidP="003B5D03">
      <w:pPr>
        <w:autoSpaceDE w:val="0"/>
        <w:autoSpaceDN w:val="0"/>
        <w:adjustRightInd w:val="0"/>
        <w:spacing w:after="0" w:line="240" w:lineRule="auto"/>
        <w:jc w:val="both"/>
        <w:rPr>
          <w:rFonts w:ascii="Times New Roman" w:hAnsi="Times New Roman" w:cs="Times New Roman"/>
          <w:color w:val="000000"/>
          <w:sz w:val="24"/>
          <w:szCs w:val="24"/>
        </w:rPr>
      </w:pPr>
    </w:p>
    <w:p w:rsidR="0097489B" w:rsidRPr="00D46F4F" w:rsidRDefault="00691416"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1.2</w:t>
      </w:r>
      <w:r w:rsidR="0097489B" w:rsidRPr="00D46F4F">
        <w:rPr>
          <w:rFonts w:ascii="Times New Roman" w:hAnsi="Times New Roman" w:cs="Times New Roman"/>
          <w:b/>
          <w:bCs/>
          <w:i/>
          <w:iCs/>
          <w:color w:val="000000"/>
          <w:sz w:val="24"/>
          <w:szCs w:val="24"/>
        </w:rPr>
        <w:t>.3 Village randomization</w:t>
      </w:r>
    </w:p>
    <w:p w:rsidR="0097489B" w:rsidRPr="00D46F4F" w:rsidRDefault="0097489B" w:rsidP="0069141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Final list of villages (with grading and categorization)</w:t>
      </w:r>
      <w:r w:rsidR="009B317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prepared by partner is shared with DG representatives</w:t>
      </w:r>
      <w:r w:rsidR="009B317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for random selection of villages.</w:t>
      </w:r>
      <w:r w:rsidR="0069141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These are grouped in the following subsets:</w:t>
      </w:r>
    </w:p>
    <w:p w:rsidR="00691416" w:rsidRPr="00D46F4F" w:rsidRDefault="0097489B" w:rsidP="00691416">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50% of the total villages are randomly selected</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where DG activities will be conducted – known as DG villages</w:t>
      </w:r>
    </w:p>
    <w:p w:rsidR="0097489B" w:rsidRPr="00D46F4F" w:rsidRDefault="0097489B" w:rsidP="00691416">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20% of DG villages are selected for intensive evaluation</w:t>
      </w:r>
    </w:p>
    <w:p w:rsidR="0097489B" w:rsidRPr="00D46F4F" w:rsidRDefault="0097489B" w:rsidP="00691416">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Remaining 50% of the listed villages are considered as control villages where</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data will be gathered by the partner on the inputs and outcomes of its existing </w:t>
      </w:r>
      <w:r w:rsidR="00DD6A56" w:rsidRPr="00D46F4F">
        <w:rPr>
          <w:rFonts w:ascii="Times New Roman" w:hAnsi="Times New Roman"/>
          <w:color w:val="000000"/>
          <w:sz w:val="24"/>
          <w:szCs w:val="24"/>
        </w:rPr>
        <w:t xml:space="preserve"> </w:t>
      </w:r>
      <w:r w:rsidRPr="00D46F4F">
        <w:rPr>
          <w:rFonts w:ascii="Times New Roman" w:hAnsi="Times New Roman"/>
          <w:color w:val="000000"/>
          <w:sz w:val="24"/>
          <w:szCs w:val="24"/>
        </w:rPr>
        <w:t>extension model without DG interventions</w:t>
      </w:r>
    </w:p>
    <w:p w:rsidR="0097489B" w:rsidRPr="00D46F4F" w:rsidRDefault="0097489B" w:rsidP="00691416">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20% of these control villages are selected for intensive evaluation</w:t>
      </w:r>
    </w:p>
    <w:p w:rsidR="009B317B" w:rsidRPr="00D46F4F" w:rsidRDefault="009B317B" w:rsidP="003B5D03">
      <w:pPr>
        <w:autoSpaceDE w:val="0"/>
        <w:autoSpaceDN w:val="0"/>
        <w:adjustRightInd w:val="0"/>
        <w:spacing w:after="0" w:line="240" w:lineRule="auto"/>
        <w:jc w:val="both"/>
        <w:rPr>
          <w:rFonts w:ascii="Times New Roman" w:hAnsi="Times New Roman" w:cs="Times New Roman"/>
          <w:color w:val="000000"/>
          <w:sz w:val="24"/>
          <w:szCs w:val="24"/>
        </w:rPr>
      </w:pPr>
    </w:p>
    <w:p w:rsidR="0097489B" w:rsidRPr="00D46F4F" w:rsidRDefault="00F85925"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1.2</w:t>
      </w:r>
      <w:r w:rsidR="0097489B" w:rsidRPr="00D46F4F">
        <w:rPr>
          <w:rFonts w:ascii="Times New Roman" w:hAnsi="Times New Roman" w:cs="Times New Roman"/>
          <w:b/>
          <w:bCs/>
          <w:i/>
          <w:iCs/>
          <w:color w:val="000000"/>
          <w:sz w:val="24"/>
          <w:szCs w:val="24"/>
        </w:rPr>
        <w:t>.4 Baseline surveys</w:t>
      </w:r>
    </w:p>
    <w:p w:rsidR="0097489B" w:rsidRPr="00D46F4F" w:rsidRDefault="0097489B" w:rsidP="002B701A">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Usually, three baseli</w:t>
      </w:r>
      <w:r w:rsidR="009B317B" w:rsidRPr="00D46F4F">
        <w:rPr>
          <w:rFonts w:ascii="Times New Roman" w:hAnsi="Times New Roman" w:cs="Times New Roman"/>
          <w:color w:val="000000"/>
          <w:sz w:val="24"/>
          <w:szCs w:val="24"/>
        </w:rPr>
        <w:t xml:space="preserve">ne surveys are conducted before </w:t>
      </w:r>
      <w:r w:rsidR="00DD6A56" w:rsidRPr="00D46F4F">
        <w:rPr>
          <w:rFonts w:ascii="Times New Roman" w:hAnsi="Times New Roman" w:cs="Times New Roman"/>
          <w:color w:val="000000"/>
          <w:sz w:val="24"/>
          <w:szCs w:val="24"/>
        </w:rPr>
        <w:t xml:space="preserve">implementation of </w:t>
      </w:r>
      <w:r w:rsidRPr="00D46F4F">
        <w:rPr>
          <w:rFonts w:ascii="Times New Roman" w:hAnsi="Times New Roman" w:cs="Times New Roman"/>
          <w:color w:val="000000"/>
          <w:sz w:val="24"/>
          <w:szCs w:val="24"/>
        </w:rPr>
        <w:t>th</w:t>
      </w:r>
      <w:r w:rsidR="00DD6A56" w:rsidRPr="00D46F4F">
        <w:rPr>
          <w:rFonts w:ascii="Times New Roman" w:hAnsi="Times New Roman" w:cs="Times New Roman"/>
          <w:color w:val="000000"/>
          <w:sz w:val="24"/>
          <w:szCs w:val="24"/>
        </w:rPr>
        <w:t xml:space="preserve">e </w:t>
      </w:r>
      <w:r w:rsidR="008634E6" w:rsidRPr="00D46F4F">
        <w:rPr>
          <w:rFonts w:ascii="Times New Roman" w:hAnsi="Times New Roman" w:cs="Times New Roman"/>
          <w:color w:val="000000"/>
          <w:sz w:val="24"/>
          <w:szCs w:val="24"/>
        </w:rPr>
        <w:t>Digital Green model</w:t>
      </w:r>
      <w:r w:rsidR="002B701A" w:rsidRPr="00D46F4F">
        <w:rPr>
          <w:rFonts w:ascii="Times New Roman" w:hAnsi="Times New Roman" w:cs="Times New Roman"/>
          <w:color w:val="000000"/>
          <w:sz w:val="24"/>
          <w:szCs w:val="24"/>
        </w:rPr>
        <w:t xml:space="preserve"> in </w:t>
      </w:r>
      <w:r w:rsidRPr="00D46F4F">
        <w:rPr>
          <w:rFonts w:ascii="Times New Roman" w:hAnsi="Times New Roman" w:cs="Times New Roman"/>
          <w:color w:val="000000"/>
          <w:sz w:val="24"/>
          <w:szCs w:val="24"/>
        </w:rPr>
        <w:t>a</w:t>
      </w:r>
      <w:r w:rsidR="009B317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particular village:</w:t>
      </w:r>
    </w:p>
    <w:p w:rsidR="0097489B" w:rsidRPr="00D46F4F" w:rsidRDefault="0097489B" w:rsidP="002B701A">
      <w:pPr>
        <w:pStyle w:val="ListParagraph"/>
        <w:numPr>
          <w:ilvl w:val="0"/>
          <w:numId w:val="27"/>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Village base</w:t>
      </w:r>
      <w:r w:rsidR="009B317B" w:rsidRPr="00D46F4F">
        <w:rPr>
          <w:rFonts w:ascii="Times New Roman" w:hAnsi="Times New Roman"/>
          <w:color w:val="000000"/>
          <w:sz w:val="24"/>
          <w:szCs w:val="24"/>
        </w:rPr>
        <w:t xml:space="preserve">line survey: To be conducted by </w:t>
      </w:r>
      <w:r w:rsidR="00DD6A56" w:rsidRPr="00D46F4F">
        <w:rPr>
          <w:rFonts w:ascii="Times New Roman" w:hAnsi="Times New Roman"/>
          <w:color w:val="000000"/>
          <w:sz w:val="24"/>
          <w:szCs w:val="24"/>
        </w:rPr>
        <w:t xml:space="preserve">partner before program begins, in all </w:t>
      </w:r>
      <w:r w:rsidRPr="00D46F4F">
        <w:rPr>
          <w:rFonts w:ascii="Times New Roman" w:hAnsi="Times New Roman"/>
          <w:color w:val="000000"/>
          <w:sz w:val="24"/>
          <w:szCs w:val="24"/>
        </w:rPr>
        <w:t>villages</w:t>
      </w:r>
      <w:r w:rsidR="00DD6A56" w:rsidRPr="00D46F4F">
        <w:rPr>
          <w:rFonts w:ascii="Times New Roman" w:hAnsi="Times New Roman"/>
          <w:color w:val="000000"/>
          <w:sz w:val="24"/>
          <w:szCs w:val="24"/>
        </w:rPr>
        <w:t xml:space="preserve"> (both Digital Green as well as </w:t>
      </w:r>
      <w:r w:rsidRPr="00D46F4F">
        <w:rPr>
          <w:rFonts w:ascii="Times New Roman" w:hAnsi="Times New Roman"/>
          <w:color w:val="000000"/>
          <w:sz w:val="24"/>
          <w:szCs w:val="24"/>
        </w:rPr>
        <w:t>control).</w:t>
      </w:r>
    </w:p>
    <w:p w:rsidR="0097489B" w:rsidRPr="00D46F4F" w:rsidRDefault="0097489B" w:rsidP="002B701A">
      <w:pPr>
        <w:pStyle w:val="ListParagraph"/>
        <w:numPr>
          <w:ilvl w:val="0"/>
          <w:numId w:val="27"/>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Hou</w:t>
      </w:r>
      <w:r w:rsidR="00DD6A56" w:rsidRPr="00D46F4F">
        <w:rPr>
          <w:rFonts w:ascii="Times New Roman" w:hAnsi="Times New Roman"/>
          <w:color w:val="000000"/>
          <w:sz w:val="24"/>
          <w:szCs w:val="24"/>
        </w:rPr>
        <w:t xml:space="preserve">sehold survey:  To be conducted </w:t>
      </w:r>
      <w:r w:rsidRPr="00D46F4F">
        <w:rPr>
          <w:rFonts w:ascii="Times New Roman" w:hAnsi="Times New Roman"/>
          <w:color w:val="000000"/>
          <w:sz w:val="24"/>
          <w:szCs w:val="24"/>
        </w:rPr>
        <w:t>befo</w:t>
      </w:r>
      <w:r w:rsidR="00DD6A56" w:rsidRPr="00D46F4F">
        <w:rPr>
          <w:rFonts w:ascii="Times New Roman" w:hAnsi="Times New Roman"/>
          <w:color w:val="000000"/>
          <w:sz w:val="24"/>
          <w:szCs w:val="24"/>
        </w:rPr>
        <w:t xml:space="preserve">re program begins </w:t>
      </w:r>
      <w:r w:rsidR="007834DC" w:rsidRPr="00D46F4F">
        <w:rPr>
          <w:rFonts w:ascii="Times New Roman" w:hAnsi="Times New Roman"/>
          <w:color w:val="000000"/>
          <w:sz w:val="24"/>
          <w:szCs w:val="24"/>
        </w:rPr>
        <w:t xml:space="preserve">in 10% </w:t>
      </w:r>
      <w:r w:rsidR="009B317B" w:rsidRPr="00D46F4F">
        <w:rPr>
          <w:rFonts w:ascii="Times New Roman" w:hAnsi="Times New Roman"/>
          <w:color w:val="000000"/>
          <w:sz w:val="24"/>
          <w:szCs w:val="24"/>
        </w:rPr>
        <w:t xml:space="preserve">of </w:t>
      </w:r>
      <w:r w:rsidRPr="00D46F4F">
        <w:rPr>
          <w:rFonts w:ascii="Times New Roman" w:hAnsi="Times New Roman"/>
          <w:color w:val="000000"/>
          <w:sz w:val="24"/>
          <w:szCs w:val="24"/>
        </w:rPr>
        <w:t xml:space="preserve">households in all villages (both Digital Green as well as control).  </w:t>
      </w:r>
    </w:p>
    <w:p w:rsidR="0097489B" w:rsidRPr="00D46F4F" w:rsidRDefault="0097489B" w:rsidP="002B701A">
      <w:pPr>
        <w:pStyle w:val="ListParagraph"/>
        <w:numPr>
          <w:ilvl w:val="0"/>
          <w:numId w:val="27"/>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Intensive evaluation of practices/techniques:</w:t>
      </w:r>
    </w:p>
    <w:p w:rsidR="0097489B" w:rsidRPr="00D46F4F" w:rsidRDefault="0097489B" w:rsidP="001C39C2">
      <w:pPr>
        <w:pStyle w:val="ListParagraph"/>
        <w:numPr>
          <w:ilvl w:val="0"/>
          <w:numId w:val="29"/>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To  be  conducted  before  video  dissemination  starts  in  Digital  Green </w:t>
      </w:r>
      <w:r w:rsidR="009B317B" w:rsidRPr="00D46F4F">
        <w:rPr>
          <w:rFonts w:ascii="Times New Roman" w:hAnsi="Times New Roman"/>
          <w:sz w:val="24"/>
          <w:szCs w:val="24"/>
        </w:rPr>
        <w:t xml:space="preserve"> </w:t>
      </w:r>
      <w:r w:rsidRPr="00D46F4F">
        <w:rPr>
          <w:rFonts w:ascii="Times New Roman" w:hAnsi="Times New Roman"/>
          <w:color w:val="000000"/>
          <w:sz w:val="24"/>
          <w:szCs w:val="24"/>
        </w:rPr>
        <w:t>villages selected for intensive evaluation, covering 100% of households</w:t>
      </w:r>
      <w:r w:rsidR="009B317B" w:rsidRPr="00D46F4F">
        <w:rPr>
          <w:rFonts w:ascii="Times New Roman" w:hAnsi="Times New Roman"/>
          <w:sz w:val="24"/>
          <w:szCs w:val="24"/>
        </w:rPr>
        <w:t xml:space="preserve"> </w:t>
      </w:r>
      <w:r w:rsidRPr="00D46F4F">
        <w:rPr>
          <w:rFonts w:ascii="Times New Roman" w:hAnsi="Times New Roman"/>
          <w:color w:val="000000"/>
          <w:sz w:val="24"/>
          <w:szCs w:val="24"/>
        </w:rPr>
        <w:t>in 20% of selected villages for Digital Green intervention.  This survey</w:t>
      </w:r>
      <w:r w:rsidR="009B317B" w:rsidRPr="00D46F4F">
        <w:rPr>
          <w:rFonts w:ascii="Times New Roman" w:hAnsi="Times New Roman"/>
          <w:sz w:val="24"/>
          <w:szCs w:val="24"/>
        </w:rPr>
        <w:t xml:space="preserve"> </w:t>
      </w:r>
      <w:r w:rsidRPr="00D46F4F">
        <w:rPr>
          <w:rFonts w:ascii="Times New Roman" w:hAnsi="Times New Roman"/>
          <w:color w:val="000000"/>
          <w:sz w:val="24"/>
          <w:szCs w:val="24"/>
        </w:rPr>
        <w:t>should be completed before the screening of each new technique/practice/</w:t>
      </w:r>
      <w:r w:rsidR="009B317B" w:rsidRPr="00D46F4F">
        <w:rPr>
          <w:rFonts w:ascii="Times New Roman" w:hAnsi="Times New Roman"/>
          <w:sz w:val="24"/>
          <w:szCs w:val="24"/>
        </w:rPr>
        <w:t xml:space="preserve"> </w:t>
      </w:r>
      <w:r w:rsidRPr="00D46F4F">
        <w:rPr>
          <w:rFonts w:ascii="Times New Roman" w:hAnsi="Times New Roman"/>
          <w:color w:val="000000"/>
          <w:sz w:val="24"/>
          <w:szCs w:val="24"/>
        </w:rPr>
        <w:t xml:space="preserve">subject /content begins in the village. The intensive survey should be </w:t>
      </w:r>
    </w:p>
    <w:p w:rsidR="0097489B" w:rsidRPr="00D46F4F" w:rsidRDefault="0097489B" w:rsidP="001C39C2">
      <w:pPr>
        <w:pStyle w:val="ListParagraph"/>
        <w:numPr>
          <w:ilvl w:val="0"/>
          <w:numId w:val="3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Initiated,  designed  and  conducted  by  the  appropriate  subject</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matter</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specialist</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of a</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partner</w:t>
      </w:r>
    </w:p>
    <w:p w:rsidR="0097489B" w:rsidRPr="00D46F4F" w:rsidRDefault="0097489B" w:rsidP="001C39C2">
      <w:pPr>
        <w:pStyle w:val="ListParagraph"/>
        <w:numPr>
          <w:ilvl w:val="0"/>
          <w:numId w:val="3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Designed for each unique topic of content</w:t>
      </w:r>
    </w:p>
    <w:p w:rsidR="0097489B" w:rsidRPr="00D46F4F" w:rsidRDefault="0097489B" w:rsidP="001C39C2">
      <w:pPr>
        <w:pStyle w:val="ListParagraph"/>
        <w:numPr>
          <w:ilvl w:val="0"/>
          <w:numId w:val="3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Conducted prior to and after each screening of a unique topic of content.</w:t>
      </w:r>
    </w:p>
    <w:p w:rsidR="0097489B" w:rsidRPr="00D46F4F" w:rsidRDefault="0097489B" w:rsidP="001C39C2">
      <w:pPr>
        <w:pStyle w:val="ListParagraph"/>
        <w:numPr>
          <w:ilvl w:val="0"/>
          <w:numId w:val="29"/>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To be conducted before the intervention starts in control villages selected</w:t>
      </w:r>
      <w:r w:rsidR="009B317B" w:rsidRPr="00D46F4F">
        <w:rPr>
          <w:rFonts w:ascii="Times New Roman" w:hAnsi="Times New Roman"/>
          <w:sz w:val="24"/>
          <w:szCs w:val="24"/>
        </w:rPr>
        <w:t xml:space="preserve"> </w:t>
      </w:r>
      <w:r w:rsidRPr="00D46F4F">
        <w:rPr>
          <w:rFonts w:ascii="Times New Roman" w:hAnsi="Times New Roman"/>
          <w:color w:val="000000"/>
          <w:sz w:val="24"/>
          <w:szCs w:val="24"/>
        </w:rPr>
        <w:t>for intensive evaluation, covering 100% of households in 20% of selected</w:t>
      </w:r>
      <w:r w:rsidR="009B317B" w:rsidRPr="00D46F4F">
        <w:rPr>
          <w:rFonts w:ascii="Times New Roman" w:hAnsi="Times New Roman"/>
          <w:sz w:val="24"/>
          <w:szCs w:val="24"/>
        </w:rPr>
        <w:t xml:space="preserve"> </w:t>
      </w:r>
      <w:r w:rsidRPr="00D46F4F">
        <w:rPr>
          <w:rFonts w:ascii="Times New Roman" w:hAnsi="Times New Roman"/>
          <w:color w:val="000000"/>
          <w:sz w:val="24"/>
          <w:szCs w:val="24"/>
        </w:rPr>
        <w:t xml:space="preserve">control </w:t>
      </w:r>
      <w:r w:rsidR="008634E6" w:rsidRPr="00D46F4F">
        <w:rPr>
          <w:rFonts w:ascii="Times New Roman" w:hAnsi="Times New Roman"/>
          <w:color w:val="000000"/>
          <w:sz w:val="24"/>
          <w:szCs w:val="24"/>
        </w:rPr>
        <w:t xml:space="preserve">villages.   This </w:t>
      </w:r>
      <w:r w:rsidRPr="00D46F4F">
        <w:rPr>
          <w:rFonts w:ascii="Times New Roman" w:hAnsi="Times New Roman"/>
          <w:color w:val="000000"/>
          <w:sz w:val="24"/>
          <w:szCs w:val="24"/>
        </w:rPr>
        <w:t>survey should be completed before introducing</w:t>
      </w:r>
      <w:r w:rsidR="009B317B" w:rsidRPr="00D46F4F">
        <w:rPr>
          <w:rFonts w:ascii="Times New Roman" w:hAnsi="Times New Roman"/>
          <w:sz w:val="24"/>
          <w:szCs w:val="24"/>
        </w:rPr>
        <w:t xml:space="preserve"> </w:t>
      </w:r>
      <w:r w:rsidRPr="00D46F4F">
        <w:rPr>
          <w:rFonts w:ascii="Times New Roman" w:hAnsi="Times New Roman"/>
          <w:color w:val="000000"/>
          <w:sz w:val="24"/>
          <w:szCs w:val="24"/>
        </w:rPr>
        <w:t>each new technique/practice/subject/content in the village. The intensive</w:t>
      </w:r>
      <w:r w:rsidR="009B317B" w:rsidRPr="00D46F4F">
        <w:rPr>
          <w:rFonts w:ascii="Times New Roman" w:hAnsi="Times New Roman"/>
          <w:sz w:val="24"/>
          <w:szCs w:val="24"/>
        </w:rPr>
        <w:t xml:space="preserve"> </w:t>
      </w:r>
      <w:r w:rsidRPr="00D46F4F">
        <w:rPr>
          <w:rFonts w:ascii="Times New Roman" w:hAnsi="Times New Roman"/>
          <w:color w:val="000000"/>
          <w:sz w:val="24"/>
          <w:szCs w:val="24"/>
        </w:rPr>
        <w:t xml:space="preserve">survey should be: </w:t>
      </w:r>
    </w:p>
    <w:p w:rsidR="0097489B" w:rsidRPr="00D46F4F" w:rsidRDefault="0097489B" w:rsidP="00A620A9">
      <w:pPr>
        <w:pStyle w:val="ListParagraph"/>
        <w:numPr>
          <w:ilvl w:val="0"/>
          <w:numId w:val="3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Initiated,  designed  and  conducted  by  the  appropriate  subject</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matter</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specialist</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of a</w:t>
      </w:r>
      <w:r w:rsidR="009B317B" w:rsidRPr="00D46F4F">
        <w:rPr>
          <w:rFonts w:ascii="Times New Roman" w:hAnsi="Times New Roman"/>
          <w:color w:val="000000"/>
          <w:sz w:val="24"/>
          <w:szCs w:val="24"/>
        </w:rPr>
        <w:t xml:space="preserve"> </w:t>
      </w:r>
      <w:r w:rsidRPr="00D46F4F">
        <w:rPr>
          <w:rFonts w:ascii="Times New Roman" w:hAnsi="Times New Roman"/>
          <w:color w:val="000000"/>
          <w:sz w:val="24"/>
          <w:szCs w:val="24"/>
        </w:rPr>
        <w:t>partner</w:t>
      </w:r>
    </w:p>
    <w:p w:rsidR="0097489B" w:rsidRPr="00D46F4F" w:rsidRDefault="0097489B" w:rsidP="00A620A9">
      <w:pPr>
        <w:pStyle w:val="ListParagraph"/>
        <w:numPr>
          <w:ilvl w:val="0"/>
          <w:numId w:val="3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Designed for each unique topic of content</w:t>
      </w:r>
    </w:p>
    <w:p w:rsidR="0097489B" w:rsidRPr="00D46F4F" w:rsidRDefault="0097489B" w:rsidP="00A620A9">
      <w:pPr>
        <w:pStyle w:val="ListParagraph"/>
        <w:numPr>
          <w:ilvl w:val="0"/>
          <w:numId w:val="3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Conducted prior to and after each unique </w:t>
      </w:r>
      <w:r w:rsidR="00AA5091" w:rsidRPr="00D46F4F">
        <w:rPr>
          <w:rFonts w:ascii="Times New Roman" w:hAnsi="Times New Roman"/>
          <w:color w:val="000000"/>
          <w:sz w:val="24"/>
          <w:szCs w:val="24"/>
        </w:rPr>
        <w:t xml:space="preserve">intervention </w:t>
      </w:r>
      <w:r w:rsidR="00AA5091" w:rsidRPr="00D46F4F">
        <w:rPr>
          <w:rFonts w:ascii="Times New Roman" w:hAnsi="Times New Roman"/>
          <w:sz w:val="24"/>
          <w:szCs w:val="24"/>
        </w:rPr>
        <w:t>(</w:t>
      </w:r>
      <w:r w:rsidRPr="00D46F4F">
        <w:rPr>
          <w:rFonts w:ascii="Times New Roman" w:hAnsi="Times New Roman"/>
          <w:color w:val="000000"/>
          <w:sz w:val="24"/>
          <w:szCs w:val="24"/>
        </w:rPr>
        <w:t>techniques/practice/subject/content).</w:t>
      </w:r>
    </w:p>
    <w:p w:rsidR="009B317B" w:rsidRPr="00D46F4F" w:rsidRDefault="009B317B" w:rsidP="003B5D03">
      <w:pPr>
        <w:autoSpaceDE w:val="0"/>
        <w:autoSpaceDN w:val="0"/>
        <w:adjustRightInd w:val="0"/>
        <w:spacing w:after="0" w:line="240" w:lineRule="auto"/>
        <w:jc w:val="both"/>
        <w:rPr>
          <w:rFonts w:ascii="Times New Roman" w:hAnsi="Times New Roman" w:cs="Times New Roman"/>
          <w:sz w:val="24"/>
          <w:szCs w:val="24"/>
        </w:rPr>
      </w:pPr>
    </w:p>
    <w:p w:rsidR="0097489B" w:rsidRPr="00D46F4F" w:rsidRDefault="00AA5091"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1.2</w:t>
      </w:r>
      <w:r w:rsidR="0097489B" w:rsidRPr="00D46F4F">
        <w:rPr>
          <w:rFonts w:ascii="Times New Roman" w:hAnsi="Times New Roman" w:cs="Times New Roman"/>
          <w:b/>
          <w:bCs/>
          <w:i/>
          <w:iCs/>
          <w:color w:val="000000"/>
          <w:sz w:val="24"/>
          <w:szCs w:val="24"/>
        </w:rPr>
        <w:t>.5 Team formation</w:t>
      </w:r>
    </w:p>
    <w:p w:rsidR="0097489B" w:rsidRPr="00D46F4F" w:rsidRDefault="008634E6" w:rsidP="00AA5091">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Partner identifies persons from </w:t>
      </w:r>
      <w:r w:rsidR="00AA5091" w:rsidRPr="00D46F4F">
        <w:rPr>
          <w:rFonts w:ascii="Times New Roman" w:hAnsi="Times New Roman" w:cs="Times New Roman"/>
          <w:color w:val="000000"/>
          <w:sz w:val="24"/>
          <w:szCs w:val="24"/>
        </w:rPr>
        <w:t xml:space="preserve">the community </w:t>
      </w:r>
      <w:r w:rsidR="0097489B" w:rsidRPr="00D46F4F">
        <w:rPr>
          <w:rFonts w:ascii="Times New Roman" w:hAnsi="Times New Roman" w:cs="Times New Roman"/>
          <w:color w:val="000000"/>
          <w:sz w:val="24"/>
          <w:szCs w:val="24"/>
        </w:rPr>
        <w:t>who</w:t>
      </w:r>
      <w:r w:rsidR="00AA5091" w:rsidRPr="00D46F4F">
        <w:rPr>
          <w:rFonts w:ascii="Times New Roman" w:hAnsi="Times New Roman" w:cs="Times New Roman"/>
          <w:color w:val="000000"/>
          <w:sz w:val="24"/>
          <w:szCs w:val="24"/>
        </w:rPr>
        <w:t xml:space="preserve"> have interest </w:t>
      </w:r>
      <w:r w:rsidR="0000456F" w:rsidRPr="00D46F4F">
        <w:rPr>
          <w:rFonts w:ascii="Times New Roman" w:hAnsi="Times New Roman" w:cs="Times New Roman"/>
          <w:color w:val="000000"/>
          <w:sz w:val="24"/>
          <w:szCs w:val="24"/>
        </w:rPr>
        <w:t xml:space="preserve">and </w:t>
      </w:r>
      <w:r w:rsidR="006C0DB4" w:rsidRPr="00D46F4F">
        <w:rPr>
          <w:rFonts w:ascii="Times New Roman" w:hAnsi="Times New Roman" w:cs="Times New Roman"/>
          <w:color w:val="000000"/>
          <w:sz w:val="24"/>
          <w:szCs w:val="24"/>
        </w:rPr>
        <w:t>ability to</w:t>
      </w:r>
      <w:r w:rsidR="0000456F" w:rsidRPr="00D46F4F">
        <w:rPr>
          <w:rFonts w:ascii="Times New Roman" w:hAnsi="Times New Roman" w:cs="Times New Roman"/>
          <w:color w:val="000000"/>
          <w:sz w:val="24"/>
          <w:szCs w:val="24"/>
        </w:rPr>
        <w:t xml:space="preserve"> </w:t>
      </w:r>
      <w:r w:rsidR="0097489B" w:rsidRPr="00D46F4F">
        <w:rPr>
          <w:rFonts w:ascii="Times New Roman" w:hAnsi="Times New Roman" w:cs="Times New Roman"/>
          <w:color w:val="000000"/>
          <w:sz w:val="24"/>
          <w:szCs w:val="24"/>
        </w:rPr>
        <w:t>become resource persons for implementing DG interventio</w:t>
      </w:r>
      <w:r w:rsidR="0000456F" w:rsidRPr="00D46F4F">
        <w:rPr>
          <w:rFonts w:ascii="Times New Roman" w:hAnsi="Times New Roman" w:cs="Times New Roman"/>
          <w:color w:val="000000"/>
          <w:sz w:val="24"/>
          <w:szCs w:val="24"/>
        </w:rPr>
        <w:t xml:space="preserve">ns in their villages. Teams </w:t>
      </w:r>
      <w:r w:rsidR="0097489B" w:rsidRPr="00D46F4F">
        <w:rPr>
          <w:rFonts w:ascii="Times New Roman" w:hAnsi="Times New Roman" w:cs="Times New Roman"/>
          <w:color w:val="000000"/>
          <w:sz w:val="24"/>
          <w:szCs w:val="24"/>
        </w:rPr>
        <w:t>are  formed  based  on  the  following  guidelines  for  effective  implementation  of</w:t>
      </w:r>
      <w:r w:rsidR="0000456F" w:rsidRPr="00D46F4F">
        <w:rPr>
          <w:rFonts w:ascii="Times New Roman" w:hAnsi="Times New Roman" w:cs="Times New Roman"/>
          <w:color w:val="000000"/>
          <w:sz w:val="24"/>
          <w:szCs w:val="24"/>
        </w:rPr>
        <w:t xml:space="preserve"> </w:t>
      </w:r>
      <w:r w:rsidR="0097489B" w:rsidRPr="00D46F4F">
        <w:rPr>
          <w:rFonts w:ascii="Times New Roman" w:hAnsi="Times New Roman" w:cs="Times New Roman"/>
          <w:color w:val="000000"/>
          <w:sz w:val="24"/>
          <w:szCs w:val="24"/>
        </w:rPr>
        <w:t>program:</w:t>
      </w:r>
    </w:p>
    <w:p w:rsidR="0000456F" w:rsidRPr="00D46F4F" w:rsidRDefault="0000456F" w:rsidP="003B5D03">
      <w:pPr>
        <w:autoSpaceDE w:val="0"/>
        <w:autoSpaceDN w:val="0"/>
        <w:adjustRightInd w:val="0"/>
        <w:spacing w:after="0" w:line="240" w:lineRule="auto"/>
        <w:jc w:val="both"/>
        <w:rPr>
          <w:rFonts w:ascii="Times New Roman" w:hAnsi="Times New Roman" w:cs="Times New Roman"/>
          <w:color w:val="000000"/>
          <w:sz w:val="24"/>
          <w:szCs w:val="24"/>
        </w:rPr>
      </w:pPr>
    </w:p>
    <w:p w:rsidR="0097489B" w:rsidRPr="00D46F4F" w:rsidRDefault="0097489B" w:rsidP="006C0DB4">
      <w:pPr>
        <w:pStyle w:val="ListParagraph"/>
        <w:numPr>
          <w:ilvl w:val="0"/>
          <w:numId w:val="3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b/>
          <w:color w:val="000000"/>
          <w:sz w:val="24"/>
          <w:szCs w:val="24"/>
        </w:rPr>
        <w:t>Video  production:</w:t>
      </w:r>
      <w:r w:rsidRPr="00D46F4F">
        <w:rPr>
          <w:rFonts w:ascii="Times New Roman" w:hAnsi="Times New Roman"/>
          <w:color w:val="000000"/>
          <w:sz w:val="24"/>
          <w:szCs w:val="24"/>
        </w:rPr>
        <w:t xml:space="preserve">  4-6  individuals  in  each  district  for  storyboarding,</w:t>
      </w:r>
      <w:r w:rsidR="0000456F" w:rsidRPr="00D46F4F">
        <w:rPr>
          <w:rFonts w:ascii="Times New Roman" w:hAnsi="Times New Roman"/>
          <w:sz w:val="24"/>
          <w:szCs w:val="24"/>
        </w:rPr>
        <w:t xml:space="preserve"> </w:t>
      </w:r>
      <w:r w:rsidRPr="00D46F4F">
        <w:rPr>
          <w:rFonts w:ascii="Times New Roman" w:hAnsi="Times New Roman"/>
          <w:color w:val="000000"/>
          <w:sz w:val="24"/>
          <w:szCs w:val="24"/>
        </w:rPr>
        <w:t xml:space="preserve">shooting  videos,  and  editing  videos.  Each  video  shoot  requires  a  video </w:t>
      </w:r>
      <w:r w:rsidR="0000456F" w:rsidRPr="00D46F4F">
        <w:rPr>
          <w:rFonts w:ascii="Times New Roman" w:hAnsi="Times New Roman"/>
          <w:sz w:val="24"/>
          <w:szCs w:val="24"/>
        </w:rPr>
        <w:t xml:space="preserve"> </w:t>
      </w:r>
      <w:r w:rsidRPr="00D46F4F">
        <w:rPr>
          <w:rFonts w:ascii="Times New Roman" w:hAnsi="Times New Roman"/>
          <w:color w:val="000000"/>
          <w:sz w:val="24"/>
          <w:szCs w:val="24"/>
        </w:rPr>
        <w:t>production team /  crew consisting of camera  operator,  facilitator,  director,</w:t>
      </w:r>
      <w:r w:rsidR="0000456F" w:rsidRPr="00D46F4F">
        <w:rPr>
          <w:rFonts w:ascii="Times New Roman" w:hAnsi="Times New Roman"/>
          <w:sz w:val="24"/>
          <w:szCs w:val="24"/>
        </w:rPr>
        <w:t xml:space="preserve"> </w:t>
      </w:r>
      <w:r w:rsidRPr="00D46F4F">
        <w:rPr>
          <w:rFonts w:ascii="Times New Roman" w:hAnsi="Times New Roman"/>
          <w:color w:val="000000"/>
          <w:sz w:val="24"/>
          <w:szCs w:val="24"/>
        </w:rPr>
        <w:t>and  people</w:t>
      </w:r>
      <w:r w:rsidR="008634E6" w:rsidRPr="00D46F4F">
        <w:rPr>
          <w:rFonts w:ascii="Times New Roman" w:hAnsi="Times New Roman"/>
          <w:color w:val="000000"/>
          <w:sz w:val="24"/>
          <w:szCs w:val="24"/>
        </w:rPr>
        <w:t xml:space="preserve">  for  technical  support.  The facilitator guides the</w:t>
      </w:r>
      <w:r w:rsidRPr="00D46F4F">
        <w:rPr>
          <w:rFonts w:ascii="Times New Roman" w:hAnsi="Times New Roman"/>
          <w:color w:val="000000"/>
          <w:sz w:val="24"/>
          <w:szCs w:val="24"/>
        </w:rPr>
        <w:t xml:space="preserve"> interview or</w:t>
      </w:r>
      <w:r w:rsidR="0000456F" w:rsidRPr="00D46F4F">
        <w:rPr>
          <w:rFonts w:ascii="Times New Roman" w:hAnsi="Times New Roman"/>
          <w:sz w:val="24"/>
          <w:szCs w:val="24"/>
        </w:rPr>
        <w:t xml:space="preserve"> </w:t>
      </w:r>
      <w:r w:rsidRPr="00D46F4F">
        <w:rPr>
          <w:rFonts w:ascii="Times New Roman" w:hAnsi="Times New Roman"/>
          <w:color w:val="000000"/>
          <w:sz w:val="24"/>
          <w:szCs w:val="24"/>
        </w:rPr>
        <w:t>discussion with the featured community member by asking probing questions</w:t>
      </w:r>
      <w:r w:rsidR="0000456F" w:rsidRPr="00D46F4F">
        <w:rPr>
          <w:rFonts w:ascii="Times New Roman" w:hAnsi="Times New Roman"/>
          <w:sz w:val="24"/>
          <w:szCs w:val="24"/>
        </w:rPr>
        <w:t xml:space="preserve"> </w:t>
      </w:r>
      <w:r w:rsidR="008634E6" w:rsidRPr="00D46F4F">
        <w:rPr>
          <w:rFonts w:ascii="Times New Roman" w:hAnsi="Times New Roman"/>
          <w:color w:val="000000"/>
          <w:sz w:val="24"/>
          <w:szCs w:val="24"/>
        </w:rPr>
        <w:t xml:space="preserve">or providing complementary information.  Since editing of </w:t>
      </w:r>
      <w:r w:rsidRPr="00D46F4F">
        <w:rPr>
          <w:rFonts w:ascii="Times New Roman" w:hAnsi="Times New Roman"/>
          <w:color w:val="000000"/>
          <w:sz w:val="24"/>
          <w:szCs w:val="24"/>
        </w:rPr>
        <w:t>video involves</w:t>
      </w:r>
      <w:r w:rsidR="0000456F" w:rsidRPr="00D46F4F">
        <w:rPr>
          <w:rFonts w:ascii="Times New Roman" w:hAnsi="Times New Roman"/>
          <w:sz w:val="24"/>
          <w:szCs w:val="24"/>
        </w:rPr>
        <w:t xml:space="preserve"> </w:t>
      </w:r>
      <w:r w:rsidRPr="00D46F4F">
        <w:rPr>
          <w:rFonts w:ascii="Times New Roman" w:hAnsi="Times New Roman"/>
          <w:color w:val="000000"/>
          <w:sz w:val="24"/>
          <w:szCs w:val="24"/>
        </w:rPr>
        <w:t>working on software, the person identified for this role should preferably be</w:t>
      </w:r>
      <w:r w:rsidR="0000456F" w:rsidRPr="00D46F4F">
        <w:rPr>
          <w:rFonts w:ascii="Times New Roman" w:hAnsi="Times New Roman"/>
          <w:sz w:val="24"/>
          <w:szCs w:val="24"/>
        </w:rPr>
        <w:t xml:space="preserve"> </w:t>
      </w:r>
      <w:r w:rsidRPr="00D46F4F">
        <w:rPr>
          <w:rFonts w:ascii="Times New Roman" w:hAnsi="Times New Roman"/>
          <w:color w:val="000000"/>
          <w:sz w:val="24"/>
          <w:szCs w:val="24"/>
        </w:rPr>
        <w:t xml:space="preserve">computer literate. </w:t>
      </w:r>
    </w:p>
    <w:p w:rsidR="0000456F" w:rsidRPr="00D46F4F" w:rsidRDefault="0000456F" w:rsidP="003B5D03">
      <w:pPr>
        <w:autoSpaceDE w:val="0"/>
        <w:autoSpaceDN w:val="0"/>
        <w:adjustRightInd w:val="0"/>
        <w:spacing w:after="0" w:line="240" w:lineRule="auto"/>
        <w:jc w:val="both"/>
        <w:rPr>
          <w:rFonts w:ascii="Times New Roman" w:hAnsi="Times New Roman" w:cs="Times New Roman"/>
          <w:b/>
          <w:sz w:val="24"/>
          <w:szCs w:val="24"/>
        </w:rPr>
      </w:pPr>
    </w:p>
    <w:p w:rsidR="002C7B3F" w:rsidRPr="00D46F4F" w:rsidRDefault="002C7B3F" w:rsidP="006C0DB4">
      <w:pPr>
        <w:pStyle w:val="ListParagraph"/>
        <w:numPr>
          <w:ilvl w:val="0"/>
          <w:numId w:val="3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b/>
          <w:color w:val="000000"/>
          <w:sz w:val="24"/>
          <w:szCs w:val="24"/>
        </w:rPr>
        <w:t>Video dissemination and adoption:</w:t>
      </w:r>
      <w:r w:rsidRPr="00D46F4F">
        <w:rPr>
          <w:rFonts w:ascii="Times New Roman" w:hAnsi="Times New Roman"/>
          <w:color w:val="000000"/>
          <w:sz w:val="24"/>
          <w:szCs w:val="24"/>
        </w:rPr>
        <w:t xml:space="preserve"> Individuals (usually one for each village)</w:t>
      </w:r>
      <w:r w:rsidR="0000456F" w:rsidRPr="00D46F4F">
        <w:rPr>
          <w:rFonts w:ascii="Times New Roman" w:hAnsi="Times New Roman"/>
          <w:sz w:val="24"/>
          <w:szCs w:val="24"/>
        </w:rPr>
        <w:t xml:space="preserve"> </w:t>
      </w:r>
      <w:r w:rsidRPr="00D46F4F">
        <w:rPr>
          <w:rFonts w:ascii="Times New Roman" w:hAnsi="Times New Roman"/>
          <w:color w:val="000000"/>
          <w:sz w:val="24"/>
          <w:szCs w:val="24"/>
        </w:rPr>
        <w:t xml:space="preserve">who can facilitate screening of videos for the community by evoking their </w:t>
      </w:r>
      <w:r w:rsidR="008634E6" w:rsidRPr="00D46F4F">
        <w:rPr>
          <w:rFonts w:ascii="Times New Roman" w:hAnsi="Times New Roman"/>
          <w:color w:val="000000"/>
          <w:sz w:val="24"/>
          <w:szCs w:val="24"/>
        </w:rPr>
        <w:t>interest, responding to their</w:t>
      </w:r>
      <w:r w:rsidRPr="00D46F4F">
        <w:rPr>
          <w:rFonts w:ascii="Times New Roman" w:hAnsi="Times New Roman"/>
          <w:color w:val="000000"/>
          <w:sz w:val="24"/>
          <w:szCs w:val="24"/>
        </w:rPr>
        <w:t xml:space="preserve"> questions </w:t>
      </w:r>
      <w:r w:rsidR="008634E6" w:rsidRPr="00D46F4F">
        <w:rPr>
          <w:rFonts w:ascii="Times New Roman" w:hAnsi="Times New Roman"/>
          <w:color w:val="000000"/>
          <w:sz w:val="24"/>
          <w:szCs w:val="24"/>
        </w:rPr>
        <w:t xml:space="preserve">and clarifying doubts.  This </w:t>
      </w:r>
      <w:r w:rsidRPr="00D46F4F">
        <w:rPr>
          <w:rFonts w:ascii="Times New Roman" w:hAnsi="Times New Roman"/>
          <w:color w:val="000000"/>
          <w:sz w:val="24"/>
          <w:szCs w:val="24"/>
        </w:rPr>
        <w:t>person</w:t>
      </w:r>
      <w:r w:rsidR="0000456F" w:rsidRPr="00D46F4F">
        <w:rPr>
          <w:rFonts w:ascii="Times New Roman" w:hAnsi="Times New Roman"/>
          <w:sz w:val="24"/>
          <w:szCs w:val="24"/>
        </w:rPr>
        <w:t xml:space="preserve"> </w:t>
      </w:r>
      <w:r w:rsidR="008634E6" w:rsidRPr="00D46F4F">
        <w:rPr>
          <w:rFonts w:ascii="Times New Roman" w:hAnsi="Times New Roman"/>
          <w:color w:val="000000"/>
          <w:sz w:val="24"/>
          <w:szCs w:val="24"/>
        </w:rPr>
        <w:t xml:space="preserve">should have subject </w:t>
      </w:r>
      <w:r w:rsidRPr="00D46F4F">
        <w:rPr>
          <w:rFonts w:ascii="Times New Roman" w:hAnsi="Times New Roman"/>
          <w:color w:val="000000"/>
          <w:sz w:val="24"/>
          <w:szCs w:val="24"/>
        </w:rPr>
        <w:t>knowledge and be able t</w:t>
      </w:r>
      <w:r w:rsidR="0000456F" w:rsidRPr="00D46F4F">
        <w:rPr>
          <w:rFonts w:ascii="Times New Roman" w:hAnsi="Times New Roman"/>
          <w:color w:val="000000"/>
          <w:sz w:val="24"/>
          <w:szCs w:val="24"/>
        </w:rPr>
        <w:t xml:space="preserve">o track </w:t>
      </w:r>
      <w:r w:rsidRPr="00D46F4F">
        <w:rPr>
          <w:rFonts w:ascii="Times New Roman" w:hAnsi="Times New Roman"/>
          <w:color w:val="000000"/>
          <w:sz w:val="24"/>
          <w:szCs w:val="24"/>
        </w:rPr>
        <w:t>adoptions/practice and</w:t>
      </w:r>
      <w:r w:rsidR="0000456F" w:rsidRPr="00D46F4F">
        <w:rPr>
          <w:rFonts w:ascii="Times New Roman" w:hAnsi="Times New Roman"/>
          <w:sz w:val="24"/>
          <w:szCs w:val="24"/>
        </w:rPr>
        <w:t xml:space="preserve"> </w:t>
      </w:r>
      <w:r w:rsidRPr="00D46F4F">
        <w:rPr>
          <w:rFonts w:ascii="Times New Roman" w:hAnsi="Times New Roman"/>
          <w:color w:val="000000"/>
          <w:sz w:val="24"/>
          <w:szCs w:val="24"/>
        </w:rPr>
        <w:t>record this data into COCO.</w:t>
      </w:r>
    </w:p>
    <w:p w:rsidR="0000456F" w:rsidRPr="00D46F4F" w:rsidRDefault="0000456F" w:rsidP="003B5D03">
      <w:pPr>
        <w:autoSpaceDE w:val="0"/>
        <w:autoSpaceDN w:val="0"/>
        <w:adjustRightInd w:val="0"/>
        <w:spacing w:after="0" w:line="240" w:lineRule="auto"/>
        <w:jc w:val="both"/>
        <w:rPr>
          <w:rFonts w:ascii="Times New Roman" w:hAnsi="Times New Roman" w:cs="Times New Roman"/>
          <w:sz w:val="24"/>
          <w:szCs w:val="24"/>
        </w:rPr>
      </w:pPr>
    </w:p>
    <w:p w:rsidR="002C7B3F" w:rsidRPr="00D46F4F" w:rsidRDefault="008F7207"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1.2</w:t>
      </w:r>
      <w:r w:rsidR="002C7B3F" w:rsidRPr="00D46F4F">
        <w:rPr>
          <w:rFonts w:ascii="Times New Roman" w:hAnsi="Times New Roman" w:cs="Times New Roman"/>
          <w:b/>
          <w:bCs/>
          <w:i/>
          <w:iCs/>
          <w:color w:val="000000"/>
          <w:sz w:val="24"/>
          <w:szCs w:val="24"/>
        </w:rPr>
        <w:t>.6 Deployment of dissemination equipment</w:t>
      </w:r>
    </w:p>
    <w:p w:rsidR="002C7B3F" w:rsidRPr="00D46F4F" w:rsidRDefault="002C7B3F" w:rsidP="008F7207">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Disseminations  use  Pico  projectors  and  other  hardwa</w:t>
      </w:r>
      <w:r w:rsidR="0000456F" w:rsidRPr="00D46F4F">
        <w:rPr>
          <w:rFonts w:ascii="Times New Roman" w:hAnsi="Times New Roman" w:cs="Times New Roman"/>
          <w:color w:val="000000"/>
          <w:sz w:val="24"/>
          <w:szCs w:val="24"/>
        </w:rPr>
        <w:t xml:space="preserve">re  to  screen  videos  to  the </w:t>
      </w:r>
      <w:r w:rsidR="008634E6" w:rsidRPr="00D46F4F">
        <w:rPr>
          <w:rFonts w:ascii="Times New Roman" w:hAnsi="Times New Roman" w:cs="Times New Roman"/>
          <w:color w:val="000000"/>
          <w:sz w:val="24"/>
          <w:szCs w:val="24"/>
        </w:rPr>
        <w:t xml:space="preserve">viewer  groups.   These equipments are maintained by a </w:t>
      </w:r>
      <w:r w:rsidRPr="00D46F4F">
        <w:rPr>
          <w:rFonts w:ascii="Times New Roman" w:hAnsi="Times New Roman" w:cs="Times New Roman"/>
          <w:color w:val="000000"/>
          <w:sz w:val="24"/>
          <w:szCs w:val="24"/>
        </w:rPr>
        <w:t>designated</w:t>
      </w:r>
      <w:r w:rsidR="008F7207" w:rsidRPr="00D46F4F">
        <w:rPr>
          <w:rFonts w:ascii="Times New Roman" w:hAnsi="Times New Roman" w:cs="Times New Roman"/>
          <w:color w:val="000000"/>
          <w:sz w:val="24"/>
          <w:szCs w:val="24"/>
        </w:rPr>
        <w:t>, responsible</w:t>
      </w:r>
      <w:r w:rsidR="0000456F"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village-level organization.  This equipment includes:</w:t>
      </w:r>
    </w:p>
    <w:p w:rsidR="002C7B3F" w:rsidRPr="00D46F4F" w:rsidRDefault="002C7B3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1. Pico projector set (with charger, tripod, remote, and cables)</w:t>
      </w:r>
    </w:p>
    <w:p w:rsidR="002C7B3F" w:rsidRPr="00D46F4F" w:rsidRDefault="002C7B3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2. Speakers</w:t>
      </w:r>
    </w:p>
    <w:p w:rsidR="002C7B3F" w:rsidRPr="00D46F4F" w:rsidRDefault="002C7B3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3. Rechargeable batteries</w:t>
      </w:r>
    </w:p>
    <w:p w:rsidR="002C7B3F" w:rsidRPr="00D46F4F" w:rsidRDefault="002C7B3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4. Battery charger</w:t>
      </w:r>
    </w:p>
    <w:p w:rsidR="002C7B3F" w:rsidRPr="00D46F4F" w:rsidRDefault="002C7B3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5. Projection screen</w:t>
      </w:r>
    </w:p>
    <w:p w:rsidR="002C7B3F" w:rsidRPr="00D46F4F" w:rsidRDefault="002C7B3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6. Voltage stabilizers</w:t>
      </w:r>
    </w:p>
    <w:p w:rsidR="0000456F" w:rsidRPr="00D46F4F" w:rsidRDefault="0000456F" w:rsidP="003B5D03">
      <w:pPr>
        <w:autoSpaceDE w:val="0"/>
        <w:autoSpaceDN w:val="0"/>
        <w:adjustRightInd w:val="0"/>
        <w:spacing w:after="0" w:line="240" w:lineRule="auto"/>
        <w:jc w:val="both"/>
        <w:rPr>
          <w:rFonts w:ascii="Times New Roman" w:hAnsi="Times New Roman" w:cs="Times New Roman"/>
          <w:sz w:val="24"/>
          <w:szCs w:val="24"/>
        </w:rPr>
      </w:pPr>
    </w:p>
    <w:p w:rsidR="002C7B3F" w:rsidRPr="00D46F4F" w:rsidRDefault="002C7B3F" w:rsidP="008F7207">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One set of dissemination equipment is typically sha</w:t>
      </w:r>
      <w:r w:rsidR="0000456F" w:rsidRPr="00D46F4F">
        <w:rPr>
          <w:rFonts w:ascii="Times New Roman" w:hAnsi="Times New Roman" w:cs="Times New Roman"/>
          <w:color w:val="000000"/>
          <w:sz w:val="24"/>
          <w:szCs w:val="24"/>
        </w:rPr>
        <w:t xml:space="preserve">red between 4-8 groups of 15-20 </w:t>
      </w:r>
      <w:r w:rsidRPr="00D46F4F">
        <w:rPr>
          <w:rFonts w:ascii="Times New Roman" w:hAnsi="Times New Roman" w:cs="Times New Roman"/>
          <w:color w:val="000000"/>
          <w:sz w:val="24"/>
          <w:szCs w:val="24"/>
        </w:rPr>
        <w:t xml:space="preserve">viewers across 1-3 villages.   The number of groups sharing one set  of equipment </w:t>
      </w:r>
      <w:r w:rsidR="0000456F" w:rsidRPr="00D46F4F">
        <w:rPr>
          <w:rFonts w:ascii="Times New Roman" w:hAnsi="Times New Roman" w:cs="Times New Roman"/>
          <w:color w:val="000000"/>
          <w:sz w:val="24"/>
          <w:szCs w:val="24"/>
        </w:rPr>
        <w:t xml:space="preserve">depends on the number  </w:t>
      </w:r>
      <w:r w:rsidRPr="00D46F4F">
        <w:rPr>
          <w:rFonts w:ascii="Times New Roman" w:hAnsi="Times New Roman" w:cs="Times New Roman"/>
          <w:color w:val="000000"/>
          <w:sz w:val="24"/>
          <w:szCs w:val="24"/>
        </w:rPr>
        <w:t>of groups in a village,  n</w:t>
      </w:r>
      <w:r w:rsidR="00F6331F" w:rsidRPr="00D46F4F">
        <w:rPr>
          <w:rFonts w:ascii="Times New Roman" w:hAnsi="Times New Roman" w:cs="Times New Roman"/>
          <w:color w:val="000000"/>
          <w:sz w:val="24"/>
          <w:szCs w:val="24"/>
        </w:rPr>
        <w:t xml:space="preserve">umber  of screenings each group </w:t>
      </w:r>
      <w:r w:rsidRPr="00D46F4F">
        <w:rPr>
          <w:rFonts w:ascii="Times New Roman" w:hAnsi="Times New Roman" w:cs="Times New Roman"/>
          <w:color w:val="000000"/>
          <w:sz w:val="24"/>
          <w:szCs w:val="24"/>
        </w:rPr>
        <w:t>attends each month, and the geographic proximit</w:t>
      </w:r>
      <w:r w:rsidR="00F6331F" w:rsidRPr="00D46F4F">
        <w:rPr>
          <w:rFonts w:ascii="Times New Roman" w:hAnsi="Times New Roman" w:cs="Times New Roman"/>
          <w:color w:val="000000"/>
          <w:sz w:val="24"/>
          <w:szCs w:val="24"/>
        </w:rPr>
        <w:t xml:space="preserve">y of groups.  As many groups as </w:t>
      </w:r>
      <w:r w:rsidRPr="00D46F4F">
        <w:rPr>
          <w:rFonts w:ascii="Times New Roman" w:hAnsi="Times New Roman" w:cs="Times New Roman"/>
          <w:color w:val="000000"/>
          <w:sz w:val="24"/>
          <w:szCs w:val="24"/>
        </w:rPr>
        <w:t xml:space="preserve">possible should share one set of equipment to optimally </w:t>
      </w:r>
      <w:r w:rsidR="00F6331F" w:rsidRPr="00D46F4F">
        <w:rPr>
          <w:rFonts w:ascii="Times New Roman" w:hAnsi="Times New Roman" w:cs="Times New Roman"/>
          <w:color w:val="000000"/>
          <w:sz w:val="24"/>
          <w:szCs w:val="24"/>
        </w:rPr>
        <w:t xml:space="preserve">utilize it while ensuring that  </w:t>
      </w:r>
      <w:r w:rsidRPr="00D46F4F">
        <w:rPr>
          <w:rFonts w:ascii="Times New Roman" w:hAnsi="Times New Roman" w:cs="Times New Roman"/>
          <w:color w:val="000000"/>
          <w:sz w:val="24"/>
          <w:szCs w:val="24"/>
        </w:rPr>
        <w:t>disseminations occur on a sustained, regular sche</w:t>
      </w:r>
      <w:r w:rsidR="00F6331F" w:rsidRPr="00D46F4F">
        <w:rPr>
          <w:rFonts w:ascii="Times New Roman" w:hAnsi="Times New Roman" w:cs="Times New Roman"/>
          <w:color w:val="000000"/>
          <w:sz w:val="24"/>
          <w:szCs w:val="24"/>
        </w:rPr>
        <w:t xml:space="preserve">dule for each group with proper </w:t>
      </w:r>
      <w:r w:rsidRPr="00D46F4F">
        <w:rPr>
          <w:rFonts w:ascii="Times New Roman" w:hAnsi="Times New Roman" w:cs="Times New Roman"/>
          <w:color w:val="000000"/>
          <w:sz w:val="24"/>
          <w:szCs w:val="24"/>
        </w:rPr>
        <w:t xml:space="preserve">maintenance of the equipments.  </w:t>
      </w:r>
    </w:p>
    <w:p w:rsidR="00F6331F" w:rsidRPr="00D46F4F" w:rsidRDefault="00F6331F" w:rsidP="003B5D03">
      <w:pPr>
        <w:autoSpaceDE w:val="0"/>
        <w:autoSpaceDN w:val="0"/>
        <w:adjustRightInd w:val="0"/>
        <w:spacing w:after="0" w:line="240" w:lineRule="auto"/>
        <w:jc w:val="both"/>
        <w:rPr>
          <w:rFonts w:ascii="Times New Roman" w:hAnsi="Times New Roman" w:cs="Times New Roman"/>
          <w:color w:val="000000"/>
          <w:sz w:val="24"/>
          <w:szCs w:val="24"/>
        </w:rPr>
      </w:pPr>
    </w:p>
    <w:p w:rsidR="002C7B3F" w:rsidRPr="00D46F4F" w:rsidRDefault="008F7207" w:rsidP="003B5D03">
      <w:pPr>
        <w:autoSpaceDE w:val="0"/>
        <w:autoSpaceDN w:val="0"/>
        <w:adjustRightInd w:val="0"/>
        <w:spacing w:after="0" w:line="240" w:lineRule="auto"/>
        <w:jc w:val="both"/>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1.3</w:t>
      </w:r>
      <w:r w:rsidR="002C7B3F" w:rsidRPr="00D46F4F">
        <w:rPr>
          <w:rFonts w:ascii="Times New Roman" w:hAnsi="Times New Roman" w:cs="Times New Roman"/>
          <w:b/>
          <w:bCs/>
          <w:i/>
          <w:iCs/>
          <w:color w:val="000000"/>
          <w:sz w:val="24"/>
          <w:szCs w:val="24"/>
        </w:rPr>
        <w:t xml:space="preserve"> Capacity building</w:t>
      </w:r>
    </w:p>
    <w:p w:rsidR="00D22A75" w:rsidRPr="00D46F4F" w:rsidRDefault="00D22A75" w:rsidP="009C2436">
      <w:pPr>
        <w:pStyle w:val="ListParagraph"/>
        <w:numPr>
          <w:ilvl w:val="0"/>
          <w:numId w:val="47"/>
        </w:numPr>
        <w:autoSpaceDE w:val="0"/>
        <w:autoSpaceDN w:val="0"/>
        <w:adjustRightInd w:val="0"/>
        <w:spacing w:after="0" w:line="240" w:lineRule="auto"/>
        <w:rPr>
          <w:rFonts w:ascii="Times New Roman" w:hAnsi="Times New Roman"/>
          <w:color w:val="000000"/>
          <w:sz w:val="24"/>
          <w:szCs w:val="18"/>
        </w:rPr>
      </w:pPr>
      <w:r w:rsidRPr="00D46F4F">
        <w:rPr>
          <w:rFonts w:ascii="Times New Roman" w:hAnsi="Times New Roman"/>
          <w:color w:val="000000"/>
          <w:sz w:val="24"/>
          <w:szCs w:val="18"/>
        </w:rPr>
        <w:t xml:space="preserve">Train key partner staff and local village intermediaries in all aspects of video production </w:t>
      </w:r>
    </w:p>
    <w:p w:rsidR="00D22A75" w:rsidRPr="00D46F4F" w:rsidRDefault="00D22A75" w:rsidP="009C2436">
      <w:pPr>
        <w:pStyle w:val="ListParagraph"/>
        <w:numPr>
          <w:ilvl w:val="0"/>
          <w:numId w:val="47"/>
        </w:numPr>
        <w:autoSpaceDE w:val="0"/>
        <w:autoSpaceDN w:val="0"/>
        <w:adjustRightInd w:val="0"/>
        <w:spacing w:after="0" w:line="240" w:lineRule="auto"/>
        <w:rPr>
          <w:rFonts w:ascii="Times New Roman" w:hAnsi="Times New Roman"/>
          <w:color w:val="000000"/>
          <w:sz w:val="24"/>
          <w:szCs w:val="18"/>
        </w:rPr>
      </w:pPr>
      <w:r w:rsidRPr="00D46F4F">
        <w:rPr>
          <w:rFonts w:ascii="Times New Roman" w:hAnsi="Times New Roman"/>
          <w:color w:val="000000"/>
          <w:sz w:val="24"/>
          <w:szCs w:val="18"/>
        </w:rPr>
        <w:t>Train key partner staff and local village team in facilitating video screenings to community members</w:t>
      </w:r>
    </w:p>
    <w:p w:rsidR="00D22A75" w:rsidRPr="00D46F4F" w:rsidRDefault="00D22A75" w:rsidP="009C2436">
      <w:pPr>
        <w:pStyle w:val="ListParagraph"/>
        <w:numPr>
          <w:ilvl w:val="0"/>
          <w:numId w:val="47"/>
        </w:numPr>
        <w:autoSpaceDE w:val="0"/>
        <w:autoSpaceDN w:val="0"/>
        <w:adjustRightInd w:val="0"/>
        <w:spacing w:after="0" w:line="240" w:lineRule="auto"/>
        <w:rPr>
          <w:rFonts w:ascii="Times New Roman" w:hAnsi="Times New Roman"/>
          <w:color w:val="000000"/>
          <w:sz w:val="24"/>
          <w:szCs w:val="18"/>
        </w:rPr>
      </w:pPr>
      <w:r w:rsidRPr="00D46F4F">
        <w:rPr>
          <w:rFonts w:ascii="Times New Roman" w:hAnsi="Times New Roman"/>
          <w:color w:val="000000"/>
          <w:sz w:val="24"/>
          <w:szCs w:val="18"/>
        </w:rPr>
        <w:t>Train local team in data capture, and entry into COCO</w:t>
      </w:r>
    </w:p>
    <w:p w:rsidR="005738F1" w:rsidRPr="00D46F4F" w:rsidRDefault="005738F1" w:rsidP="005738F1">
      <w:pPr>
        <w:pStyle w:val="ListParagraph"/>
        <w:autoSpaceDE w:val="0"/>
        <w:autoSpaceDN w:val="0"/>
        <w:adjustRightInd w:val="0"/>
        <w:spacing w:after="0" w:line="240" w:lineRule="auto"/>
        <w:rPr>
          <w:rFonts w:ascii="Times New Roman" w:hAnsi="Times New Roman"/>
          <w:color w:val="000000"/>
          <w:sz w:val="24"/>
          <w:szCs w:val="18"/>
        </w:rPr>
      </w:pPr>
    </w:p>
    <w:p w:rsidR="002C7B3F" w:rsidRPr="00D46F4F" w:rsidRDefault="004505EC"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Digital </w:t>
      </w:r>
      <w:r w:rsidR="00104E8D" w:rsidRPr="00D46F4F">
        <w:rPr>
          <w:rFonts w:ascii="Times New Roman" w:hAnsi="Times New Roman" w:cs="Times New Roman"/>
          <w:color w:val="000000"/>
          <w:sz w:val="24"/>
          <w:szCs w:val="24"/>
        </w:rPr>
        <w:t xml:space="preserve">Green trainers </w:t>
      </w:r>
      <w:r w:rsidR="002C7B3F" w:rsidRPr="00D46F4F">
        <w:rPr>
          <w:rFonts w:ascii="Times New Roman" w:hAnsi="Times New Roman" w:cs="Times New Roman"/>
          <w:color w:val="000000"/>
          <w:sz w:val="24"/>
          <w:szCs w:val="24"/>
        </w:rPr>
        <w:t>i</w:t>
      </w:r>
      <w:r w:rsidR="00104E8D" w:rsidRPr="00D46F4F">
        <w:rPr>
          <w:rFonts w:ascii="Times New Roman" w:hAnsi="Times New Roman" w:cs="Times New Roman"/>
          <w:color w:val="000000"/>
          <w:sz w:val="24"/>
          <w:szCs w:val="24"/>
        </w:rPr>
        <w:t xml:space="preserve">ntroduce the components </w:t>
      </w:r>
      <w:r w:rsidR="00F6331F" w:rsidRPr="00D46F4F">
        <w:rPr>
          <w:rFonts w:ascii="Times New Roman" w:hAnsi="Times New Roman" w:cs="Times New Roman"/>
          <w:color w:val="000000"/>
          <w:sz w:val="24"/>
          <w:szCs w:val="24"/>
        </w:rPr>
        <w:t xml:space="preserve">of the </w:t>
      </w:r>
      <w:r w:rsidR="002C7B3F" w:rsidRPr="00D46F4F">
        <w:rPr>
          <w:rFonts w:ascii="Times New Roman" w:hAnsi="Times New Roman" w:cs="Times New Roman"/>
          <w:color w:val="000000"/>
          <w:sz w:val="24"/>
          <w:szCs w:val="24"/>
        </w:rPr>
        <w:t>Digital Green approach t</w:t>
      </w:r>
      <w:r w:rsidR="00F6331F" w:rsidRPr="00D46F4F">
        <w:rPr>
          <w:rFonts w:ascii="Times New Roman" w:hAnsi="Times New Roman" w:cs="Times New Roman"/>
          <w:color w:val="000000"/>
          <w:sz w:val="24"/>
          <w:szCs w:val="24"/>
        </w:rPr>
        <w:t xml:space="preserve">o relevant members of the local </w:t>
      </w:r>
      <w:r w:rsidR="002C7B3F" w:rsidRPr="00D46F4F">
        <w:rPr>
          <w:rFonts w:ascii="Times New Roman" w:hAnsi="Times New Roman" w:cs="Times New Roman"/>
          <w:color w:val="000000"/>
          <w:sz w:val="24"/>
          <w:szCs w:val="24"/>
        </w:rPr>
        <w:t>team identified by the partn</w:t>
      </w:r>
      <w:r w:rsidR="00F6331F" w:rsidRPr="00D46F4F">
        <w:rPr>
          <w:rFonts w:ascii="Times New Roman" w:hAnsi="Times New Roman" w:cs="Times New Roman"/>
          <w:color w:val="000000"/>
          <w:sz w:val="24"/>
          <w:szCs w:val="24"/>
        </w:rPr>
        <w:t xml:space="preserve">er.  There are various training </w:t>
      </w:r>
      <w:r w:rsidR="002C7B3F" w:rsidRPr="00D46F4F">
        <w:rPr>
          <w:rFonts w:ascii="Times New Roman" w:hAnsi="Times New Roman" w:cs="Times New Roman"/>
          <w:color w:val="000000"/>
          <w:sz w:val="24"/>
          <w:szCs w:val="24"/>
        </w:rPr>
        <w:t xml:space="preserve">modules for </w:t>
      </w:r>
      <w:r w:rsidR="002C7B3F" w:rsidRPr="00D46F4F">
        <w:rPr>
          <w:rFonts w:ascii="Times New Roman" w:hAnsi="Times New Roman" w:cs="Times New Roman"/>
          <w:color w:val="000000"/>
          <w:sz w:val="24"/>
          <w:szCs w:val="24"/>
        </w:rPr>
        <w:lastRenderedPageBreak/>
        <w:t>rolling ou</w:t>
      </w:r>
      <w:r w:rsidR="00104E8D" w:rsidRPr="00D46F4F">
        <w:rPr>
          <w:rFonts w:ascii="Times New Roman" w:hAnsi="Times New Roman" w:cs="Times New Roman"/>
          <w:color w:val="000000"/>
          <w:sz w:val="24"/>
          <w:szCs w:val="24"/>
        </w:rPr>
        <w:t>t DG model</w:t>
      </w:r>
      <w:r w:rsidR="00F6331F" w:rsidRPr="00D46F4F">
        <w:rPr>
          <w:rFonts w:ascii="Times New Roman" w:hAnsi="Times New Roman" w:cs="Times New Roman"/>
          <w:color w:val="000000"/>
          <w:sz w:val="24"/>
          <w:szCs w:val="24"/>
        </w:rPr>
        <w:t xml:space="preserve"> but the three major </w:t>
      </w:r>
      <w:r w:rsidR="002C7B3F" w:rsidRPr="00D46F4F">
        <w:rPr>
          <w:rFonts w:ascii="Times New Roman" w:hAnsi="Times New Roman" w:cs="Times New Roman"/>
          <w:color w:val="000000"/>
          <w:sz w:val="24"/>
          <w:szCs w:val="24"/>
        </w:rPr>
        <w:t>tr</w:t>
      </w:r>
      <w:r w:rsidR="00104E8D" w:rsidRPr="00D46F4F">
        <w:rPr>
          <w:rFonts w:ascii="Times New Roman" w:hAnsi="Times New Roman" w:cs="Times New Roman"/>
          <w:color w:val="000000"/>
          <w:sz w:val="24"/>
          <w:szCs w:val="24"/>
        </w:rPr>
        <w:t>ainings that DG conducts during the initiation</w:t>
      </w:r>
      <w:r w:rsidR="002C7B3F" w:rsidRPr="00D46F4F">
        <w:rPr>
          <w:rFonts w:ascii="Times New Roman" w:hAnsi="Times New Roman" w:cs="Times New Roman"/>
          <w:color w:val="000000"/>
          <w:sz w:val="24"/>
          <w:szCs w:val="24"/>
        </w:rPr>
        <w:t xml:space="preserve"> phase</w:t>
      </w:r>
      <w:r w:rsidR="00F6331F" w:rsidRPr="00D46F4F">
        <w:rPr>
          <w:rFonts w:ascii="Times New Roman" w:hAnsi="Times New Roman" w:cs="Times New Roman"/>
          <w:color w:val="000000"/>
          <w:sz w:val="24"/>
          <w:szCs w:val="24"/>
        </w:rPr>
        <w:t xml:space="preserve"> </w:t>
      </w:r>
      <w:r w:rsidR="002C7B3F" w:rsidRPr="00D46F4F">
        <w:rPr>
          <w:rFonts w:ascii="Times New Roman" w:hAnsi="Times New Roman" w:cs="Times New Roman"/>
          <w:color w:val="000000"/>
          <w:sz w:val="24"/>
          <w:szCs w:val="24"/>
        </w:rPr>
        <w:t>are:</w:t>
      </w:r>
    </w:p>
    <w:p w:rsidR="002C7B3F" w:rsidRPr="00D46F4F" w:rsidRDefault="002C7B3F" w:rsidP="00D22A75">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Video production</w:t>
      </w:r>
    </w:p>
    <w:p w:rsidR="002C7B3F" w:rsidRPr="00D46F4F" w:rsidRDefault="002C7B3F" w:rsidP="00D22A75">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Video editing</w:t>
      </w:r>
    </w:p>
    <w:p w:rsidR="002C7B3F" w:rsidRPr="00D46F4F" w:rsidRDefault="002C7B3F" w:rsidP="00D22A75">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Video dissemination, and</w:t>
      </w:r>
    </w:p>
    <w:p w:rsidR="002C7B3F" w:rsidRPr="00D46F4F" w:rsidRDefault="002C7B3F" w:rsidP="00D22A75">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Data management</w:t>
      </w:r>
    </w:p>
    <w:p w:rsidR="00AD4BFE" w:rsidRPr="00D46F4F" w:rsidRDefault="00AD4BFE" w:rsidP="003B5D03">
      <w:pPr>
        <w:autoSpaceDE w:val="0"/>
        <w:autoSpaceDN w:val="0"/>
        <w:adjustRightInd w:val="0"/>
        <w:spacing w:after="0" w:line="240" w:lineRule="auto"/>
        <w:jc w:val="both"/>
        <w:rPr>
          <w:rFonts w:ascii="Times New Roman" w:hAnsi="Times New Roman" w:cs="Times New Roman"/>
          <w:color w:val="000000"/>
          <w:sz w:val="24"/>
          <w:szCs w:val="24"/>
        </w:rPr>
      </w:pPr>
    </w:p>
    <w:p w:rsidR="00A21AEC" w:rsidRPr="00D46F4F" w:rsidRDefault="00B307C8"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There are other trainings like orientation, quality a</w:t>
      </w:r>
      <w:r w:rsidR="00F6331F" w:rsidRPr="00D46F4F">
        <w:rPr>
          <w:rFonts w:ascii="Times New Roman" w:hAnsi="Times New Roman" w:cs="Times New Roman"/>
          <w:color w:val="000000"/>
          <w:sz w:val="24"/>
          <w:szCs w:val="24"/>
        </w:rPr>
        <w:t>ssurance</w:t>
      </w:r>
      <w:r w:rsidR="004505EC" w:rsidRPr="00D46F4F">
        <w:rPr>
          <w:rFonts w:ascii="Times New Roman" w:hAnsi="Times New Roman" w:cs="Times New Roman"/>
          <w:color w:val="000000"/>
          <w:sz w:val="24"/>
          <w:szCs w:val="24"/>
        </w:rPr>
        <w:t xml:space="preserve">, monitoring and evaluation, concept </w:t>
      </w:r>
      <w:r w:rsidRPr="00D46F4F">
        <w:rPr>
          <w:rFonts w:ascii="Times New Roman" w:hAnsi="Times New Roman" w:cs="Times New Roman"/>
          <w:color w:val="000000"/>
          <w:sz w:val="24"/>
          <w:szCs w:val="24"/>
        </w:rPr>
        <w:t>seed</w:t>
      </w:r>
      <w:r w:rsidR="004505EC" w:rsidRPr="00D46F4F">
        <w:rPr>
          <w:rFonts w:ascii="Times New Roman" w:hAnsi="Times New Roman" w:cs="Times New Roman"/>
          <w:color w:val="000000"/>
          <w:sz w:val="24"/>
          <w:szCs w:val="24"/>
        </w:rPr>
        <w:t xml:space="preserve">ing </w:t>
      </w:r>
      <w:r w:rsidR="00F6331F" w:rsidRPr="00D46F4F">
        <w:rPr>
          <w:rFonts w:ascii="Times New Roman" w:hAnsi="Times New Roman" w:cs="Times New Roman"/>
          <w:color w:val="000000"/>
          <w:sz w:val="24"/>
          <w:szCs w:val="24"/>
        </w:rPr>
        <w:t>and</w:t>
      </w:r>
      <w:r w:rsidR="004505EC" w:rsidRPr="00D46F4F">
        <w:rPr>
          <w:rFonts w:ascii="Times New Roman" w:hAnsi="Times New Roman" w:cs="Times New Roman"/>
          <w:color w:val="000000"/>
          <w:sz w:val="24"/>
          <w:szCs w:val="24"/>
        </w:rPr>
        <w:t xml:space="preserve"> refresher </w:t>
      </w:r>
      <w:r w:rsidR="00F6331F" w:rsidRPr="00D46F4F">
        <w:rPr>
          <w:rFonts w:ascii="Times New Roman" w:hAnsi="Times New Roman" w:cs="Times New Roman"/>
          <w:color w:val="000000"/>
          <w:sz w:val="24"/>
          <w:szCs w:val="24"/>
        </w:rPr>
        <w:t xml:space="preserve">trainings. Each of these trainings </w:t>
      </w:r>
      <w:r w:rsidRPr="00D46F4F">
        <w:rPr>
          <w:rFonts w:ascii="Times New Roman" w:hAnsi="Times New Roman" w:cs="Times New Roman"/>
          <w:color w:val="000000"/>
          <w:sz w:val="24"/>
          <w:szCs w:val="24"/>
        </w:rPr>
        <w:t>consists of several modules th</w:t>
      </w:r>
      <w:r w:rsidR="00F6331F" w:rsidRPr="00D46F4F">
        <w:rPr>
          <w:rFonts w:ascii="Times New Roman" w:hAnsi="Times New Roman" w:cs="Times New Roman"/>
          <w:color w:val="000000"/>
          <w:sz w:val="24"/>
          <w:szCs w:val="24"/>
        </w:rPr>
        <w:t xml:space="preserve">at have been designed carefully </w:t>
      </w:r>
      <w:r w:rsidRPr="00D46F4F">
        <w:rPr>
          <w:rFonts w:ascii="Times New Roman" w:hAnsi="Times New Roman" w:cs="Times New Roman"/>
          <w:color w:val="000000"/>
          <w:sz w:val="24"/>
          <w:szCs w:val="24"/>
        </w:rPr>
        <w:t xml:space="preserve">using  adult  learning  principles  and  keeping  in </w:t>
      </w:r>
      <w:r w:rsidR="00F6331F" w:rsidRPr="00D46F4F">
        <w:rPr>
          <w:rFonts w:ascii="Times New Roman" w:hAnsi="Times New Roman" w:cs="Times New Roman"/>
          <w:color w:val="000000"/>
          <w:sz w:val="24"/>
          <w:szCs w:val="24"/>
        </w:rPr>
        <w:t xml:space="preserve"> mind  the  target  audience. </w:t>
      </w:r>
      <w:r w:rsidRPr="00D46F4F">
        <w:rPr>
          <w:rFonts w:ascii="Times New Roman" w:hAnsi="Times New Roman" w:cs="Times New Roman"/>
          <w:color w:val="000000"/>
          <w:sz w:val="24"/>
          <w:szCs w:val="24"/>
        </w:rPr>
        <w:t>DG</w:t>
      </w:r>
      <w:r w:rsidR="00F6331F" w:rsidRPr="00D46F4F">
        <w:rPr>
          <w:rFonts w:ascii="Times New Roman" w:hAnsi="Times New Roman" w:cs="Times New Roman"/>
          <w:color w:val="000000"/>
          <w:sz w:val="24"/>
          <w:szCs w:val="24"/>
        </w:rPr>
        <w:t xml:space="preserve"> </w:t>
      </w:r>
      <w:r w:rsidR="004505EC" w:rsidRPr="00D46F4F">
        <w:rPr>
          <w:rFonts w:ascii="Times New Roman" w:hAnsi="Times New Roman" w:cs="Times New Roman"/>
          <w:color w:val="000000"/>
          <w:sz w:val="24"/>
          <w:szCs w:val="24"/>
        </w:rPr>
        <w:t xml:space="preserve">trainings are activity </w:t>
      </w:r>
      <w:r w:rsidRPr="00D46F4F">
        <w:rPr>
          <w:rFonts w:ascii="Times New Roman" w:hAnsi="Times New Roman" w:cs="Times New Roman"/>
          <w:color w:val="000000"/>
          <w:sz w:val="24"/>
          <w:szCs w:val="24"/>
        </w:rPr>
        <w:t>b</w:t>
      </w:r>
      <w:r w:rsidR="004505EC" w:rsidRPr="00D46F4F">
        <w:rPr>
          <w:rFonts w:ascii="Times New Roman" w:hAnsi="Times New Roman" w:cs="Times New Roman"/>
          <w:color w:val="000000"/>
          <w:sz w:val="24"/>
          <w:szCs w:val="24"/>
        </w:rPr>
        <w:t xml:space="preserve">ased and demands </w:t>
      </w:r>
      <w:r w:rsidRPr="00D46F4F">
        <w:rPr>
          <w:rFonts w:ascii="Times New Roman" w:hAnsi="Times New Roman" w:cs="Times New Roman"/>
          <w:color w:val="000000"/>
          <w:sz w:val="24"/>
          <w:szCs w:val="24"/>
        </w:rPr>
        <w:t>parti</w:t>
      </w:r>
      <w:r w:rsidR="004505EC" w:rsidRPr="00D46F4F">
        <w:rPr>
          <w:rFonts w:ascii="Times New Roman" w:hAnsi="Times New Roman" w:cs="Times New Roman"/>
          <w:color w:val="000000"/>
          <w:sz w:val="24"/>
          <w:szCs w:val="24"/>
        </w:rPr>
        <w:t xml:space="preserve">cipation from every </w:t>
      </w:r>
      <w:r w:rsidRPr="00D46F4F">
        <w:rPr>
          <w:rFonts w:ascii="Times New Roman" w:hAnsi="Times New Roman" w:cs="Times New Roman"/>
          <w:color w:val="000000"/>
          <w:sz w:val="24"/>
          <w:szCs w:val="24"/>
        </w:rPr>
        <w:t>individual</w:t>
      </w:r>
      <w:r w:rsidR="004505EC" w:rsidRPr="00D46F4F">
        <w:rPr>
          <w:rFonts w:ascii="Times New Roman" w:hAnsi="Times New Roman" w:cs="Times New Roman"/>
          <w:color w:val="000000"/>
          <w:sz w:val="24"/>
          <w:szCs w:val="24"/>
        </w:rPr>
        <w:t xml:space="preserve"> attending </w:t>
      </w:r>
      <w:r w:rsidRPr="00D46F4F">
        <w:rPr>
          <w:rFonts w:ascii="Times New Roman" w:hAnsi="Times New Roman" w:cs="Times New Roman"/>
          <w:color w:val="000000"/>
          <w:sz w:val="24"/>
          <w:szCs w:val="24"/>
        </w:rPr>
        <w:t>these trainings. DG’s training manual deta</w:t>
      </w:r>
      <w:r w:rsidR="00F6331F" w:rsidRPr="00D46F4F">
        <w:rPr>
          <w:rFonts w:ascii="Times New Roman" w:hAnsi="Times New Roman" w:cs="Times New Roman"/>
          <w:color w:val="000000"/>
          <w:sz w:val="24"/>
          <w:szCs w:val="24"/>
        </w:rPr>
        <w:t xml:space="preserve">ils the content and methodology </w:t>
      </w:r>
      <w:r w:rsidRPr="00D46F4F">
        <w:rPr>
          <w:rFonts w:ascii="Times New Roman" w:hAnsi="Times New Roman" w:cs="Times New Roman"/>
          <w:color w:val="000000"/>
          <w:sz w:val="24"/>
          <w:szCs w:val="24"/>
        </w:rPr>
        <w:t xml:space="preserve">of these trainings. </w:t>
      </w:r>
      <w:r w:rsidR="00F6331F" w:rsidRPr="00D46F4F">
        <w:rPr>
          <w:rFonts w:ascii="Times New Roman" w:hAnsi="Times New Roman" w:cs="Times New Roman"/>
          <w:color w:val="000000"/>
          <w:sz w:val="24"/>
          <w:szCs w:val="24"/>
        </w:rPr>
        <w:t xml:space="preserve"> </w:t>
      </w:r>
    </w:p>
    <w:p w:rsidR="00A21AEC" w:rsidRPr="00D46F4F" w:rsidRDefault="00A21AEC"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B307C8" w:rsidRPr="00D46F4F" w:rsidRDefault="00B307C8" w:rsidP="00A21AEC">
      <w:pPr>
        <w:autoSpaceDE w:val="0"/>
        <w:autoSpaceDN w:val="0"/>
        <w:adjustRightInd w:val="0"/>
        <w:spacing w:after="0" w:line="240" w:lineRule="auto"/>
        <w:jc w:val="both"/>
        <w:rPr>
          <w:rFonts w:ascii="Times New Roman" w:hAnsi="Times New Roman" w:cs="Times New Roman"/>
          <w:b/>
          <w:color w:val="000000"/>
          <w:sz w:val="24"/>
          <w:szCs w:val="24"/>
        </w:rPr>
      </w:pPr>
      <w:r w:rsidRPr="00D46F4F">
        <w:rPr>
          <w:rFonts w:ascii="Times New Roman" w:hAnsi="Times New Roman" w:cs="Times New Roman"/>
          <w:b/>
          <w:color w:val="000000"/>
          <w:sz w:val="24"/>
          <w:szCs w:val="24"/>
        </w:rPr>
        <w:t>Some elements that must be followed during the training process are:</w:t>
      </w:r>
    </w:p>
    <w:p w:rsidR="00B307C8" w:rsidRPr="00D46F4F" w:rsidRDefault="004505EC" w:rsidP="00A21AEC">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Training should be well </w:t>
      </w:r>
      <w:r w:rsidR="00B307C8" w:rsidRPr="00D46F4F">
        <w:rPr>
          <w:rFonts w:ascii="Times New Roman" w:hAnsi="Times New Roman"/>
          <w:color w:val="000000"/>
          <w:sz w:val="24"/>
          <w:szCs w:val="24"/>
        </w:rPr>
        <w:t>planned.   The  date,  time  and  place  should  be</w:t>
      </w:r>
      <w:r w:rsidR="00F6331F" w:rsidRPr="00D46F4F">
        <w:rPr>
          <w:rFonts w:ascii="Times New Roman" w:hAnsi="Times New Roman"/>
          <w:color w:val="000000"/>
          <w:sz w:val="24"/>
          <w:szCs w:val="24"/>
        </w:rPr>
        <w:t xml:space="preserve"> </w:t>
      </w:r>
      <w:r w:rsidR="00B307C8" w:rsidRPr="00D46F4F">
        <w:rPr>
          <w:rFonts w:ascii="Times New Roman" w:hAnsi="Times New Roman"/>
          <w:color w:val="000000"/>
          <w:sz w:val="24"/>
          <w:szCs w:val="24"/>
        </w:rPr>
        <w:t xml:space="preserve">scheduled  in  consultation  with  everybody  involved  as  per  mutual </w:t>
      </w:r>
      <w:r w:rsidR="00F6331F" w:rsidRPr="00D46F4F">
        <w:rPr>
          <w:rFonts w:ascii="Times New Roman" w:hAnsi="Times New Roman"/>
          <w:color w:val="000000"/>
          <w:sz w:val="24"/>
          <w:szCs w:val="24"/>
        </w:rPr>
        <w:t xml:space="preserve"> </w:t>
      </w:r>
      <w:r w:rsidR="00B307C8" w:rsidRPr="00D46F4F">
        <w:rPr>
          <w:rFonts w:ascii="Times New Roman" w:hAnsi="Times New Roman"/>
          <w:color w:val="000000"/>
          <w:sz w:val="24"/>
          <w:szCs w:val="24"/>
        </w:rPr>
        <w:t>convenience.</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Training venue should have all the training facilities and should be conducive for learning.</w:t>
      </w:r>
    </w:p>
    <w:p w:rsidR="00B307C8" w:rsidRPr="00D46F4F" w:rsidRDefault="00AD4BFE" w:rsidP="00A21AEC">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Build an enabling and conducive environment before initiating</w:t>
      </w:r>
      <w:r w:rsidR="00B307C8" w:rsidRPr="00D46F4F">
        <w:rPr>
          <w:rFonts w:ascii="Times New Roman" w:hAnsi="Times New Roman"/>
          <w:color w:val="000000"/>
          <w:sz w:val="24"/>
          <w:szCs w:val="24"/>
        </w:rPr>
        <w:t xml:space="preserve"> because people might hesitate to listen from strangers.</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Straight away diving into subject matter is not advisable.  Instead, the trainer</w:t>
      </w:r>
      <w:r w:rsidR="00F6331F" w:rsidRPr="00D46F4F">
        <w:rPr>
          <w:rFonts w:ascii="Times New Roman" w:hAnsi="Times New Roman"/>
          <w:color w:val="000000"/>
          <w:sz w:val="24"/>
          <w:szCs w:val="24"/>
        </w:rPr>
        <w:t xml:space="preserve"> should  consider  </w:t>
      </w:r>
      <w:r w:rsidRPr="00D46F4F">
        <w:rPr>
          <w:rFonts w:ascii="Times New Roman" w:hAnsi="Times New Roman"/>
          <w:color w:val="000000"/>
          <w:sz w:val="24"/>
          <w:szCs w:val="24"/>
        </w:rPr>
        <w:t>opening  a  training  session  with  an  ice  breaker-type  of</w:t>
      </w:r>
      <w:r w:rsidR="00F6331F" w:rsidRPr="00D46F4F">
        <w:rPr>
          <w:rFonts w:ascii="Times New Roman" w:hAnsi="Times New Roman"/>
          <w:sz w:val="24"/>
          <w:szCs w:val="24"/>
        </w:rPr>
        <w:t xml:space="preserve"> </w:t>
      </w:r>
      <w:r w:rsidRPr="00D46F4F">
        <w:rPr>
          <w:rFonts w:ascii="Times New Roman" w:hAnsi="Times New Roman"/>
          <w:color w:val="000000"/>
          <w:sz w:val="24"/>
          <w:szCs w:val="24"/>
        </w:rPr>
        <w:t>activity.</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Build curiosity on the skills that the trainees will be learning to improve their</w:t>
      </w:r>
      <w:r w:rsidR="00F6331F" w:rsidRPr="00D46F4F">
        <w:rPr>
          <w:rFonts w:ascii="Times New Roman" w:hAnsi="Times New Roman"/>
          <w:color w:val="000000"/>
          <w:sz w:val="24"/>
          <w:szCs w:val="24"/>
        </w:rPr>
        <w:t xml:space="preserve"> </w:t>
      </w:r>
      <w:r w:rsidRPr="00D46F4F">
        <w:rPr>
          <w:rFonts w:ascii="Times New Roman" w:hAnsi="Times New Roman"/>
          <w:color w:val="000000"/>
          <w:sz w:val="24"/>
          <w:szCs w:val="24"/>
        </w:rPr>
        <w:t>engagement.</w:t>
      </w:r>
    </w:p>
    <w:p w:rsidR="002C7B3F"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Gauge the level of understanding of trainees in the first 10-15 minutes and</w:t>
      </w:r>
      <w:r w:rsidR="00F6331F" w:rsidRPr="00D46F4F">
        <w:rPr>
          <w:rFonts w:ascii="Times New Roman" w:hAnsi="Times New Roman"/>
          <w:color w:val="000000"/>
          <w:sz w:val="24"/>
          <w:szCs w:val="24"/>
        </w:rPr>
        <w:t xml:space="preserve"> </w:t>
      </w:r>
      <w:r w:rsidRPr="00D46F4F">
        <w:rPr>
          <w:rFonts w:ascii="Times New Roman" w:hAnsi="Times New Roman"/>
          <w:color w:val="000000"/>
          <w:sz w:val="24"/>
          <w:szCs w:val="24"/>
        </w:rPr>
        <w:t>how much they will be able to absorb in a single training session. Training  approach  should  be  flexible  and  should  take  into  account  the</w:t>
      </w:r>
      <w:r w:rsidR="00F6331F"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individual needs of the trainees. Train people by starting on their own </w:t>
      </w:r>
      <w:r w:rsidR="00F51C52" w:rsidRPr="00D46F4F">
        <w:rPr>
          <w:rFonts w:ascii="Times New Roman" w:hAnsi="Times New Roman"/>
          <w:color w:val="000000"/>
          <w:sz w:val="24"/>
          <w:szCs w:val="24"/>
        </w:rPr>
        <w:t>terms and</w:t>
      </w:r>
      <w:r w:rsidRPr="00D46F4F">
        <w:rPr>
          <w:rFonts w:ascii="Times New Roman" w:hAnsi="Times New Roman"/>
          <w:color w:val="000000"/>
          <w:sz w:val="24"/>
          <w:szCs w:val="24"/>
        </w:rPr>
        <w:t xml:space="preserve"> where they are coming from.</w:t>
      </w:r>
      <w:r w:rsidR="00F6331F"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Let the audience know what they are going to be trained on upfront and </w:t>
      </w:r>
      <w:r w:rsidR="00F51C52" w:rsidRPr="00D46F4F">
        <w:rPr>
          <w:rFonts w:ascii="Times New Roman" w:hAnsi="Times New Roman"/>
          <w:color w:val="000000"/>
          <w:sz w:val="24"/>
          <w:szCs w:val="24"/>
        </w:rPr>
        <w:t>then learn</w:t>
      </w:r>
      <w:r w:rsidRPr="00D46F4F">
        <w:rPr>
          <w:rFonts w:ascii="Times New Roman" w:hAnsi="Times New Roman"/>
          <w:color w:val="000000"/>
          <w:sz w:val="24"/>
          <w:szCs w:val="24"/>
        </w:rPr>
        <w:t xml:space="preserve"> about their expectations after a brief orientation.</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Circulate the training schedule well in advance.</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Give space for trainees to speak their minds and interests to increase </w:t>
      </w:r>
      <w:r w:rsidR="00F51C52" w:rsidRPr="00D46F4F">
        <w:rPr>
          <w:rFonts w:ascii="Times New Roman" w:hAnsi="Times New Roman"/>
          <w:color w:val="000000"/>
          <w:sz w:val="24"/>
          <w:szCs w:val="24"/>
        </w:rPr>
        <w:t xml:space="preserve">their </w:t>
      </w:r>
      <w:r w:rsidR="00F51C52" w:rsidRPr="00D46F4F">
        <w:rPr>
          <w:rFonts w:ascii="Times New Roman" w:hAnsi="Times New Roman"/>
          <w:sz w:val="24"/>
          <w:szCs w:val="24"/>
        </w:rPr>
        <w:t>level</w:t>
      </w:r>
      <w:r w:rsidRPr="00D46F4F">
        <w:rPr>
          <w:rFonts w:ascii="Times New Roman" w:hAnsi="Times New Roman"/>
          <w:color w:val="000000"/>
          <w:sz w:val="24"/>
          <w:szCs w:val="24"/>
        </w:rPr>
        <w:t xml:space="preserve"> of comfort.</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Maintain an optimal pace dependent on the grasping capacity for the whole </w:t>
      </w:r>
      <w:r w:rsidR="00F6331F" w:rsidRPr="00D46F4F">
        <w:rPr>
          <w:rFonts w:ascii="Times New Roman" w:hAnsi="Times New Roman"/>
          <w:sz w:val="24"/>
          <w:szCs w:val="24"/>
        </w:rPr>
        <w:t xml:space="preserve"> </w:t>
      </w:r>
      <w:r w:rsidRPr="00D46F4F">
        <w:rPr>
          <w:rFonts w:ascii="Times New Roman" w:hAnsi="Times New Roman"/>
          <w:color w:val="000000"/>
          <w:sz w:val="24"/>
          <w:szCs w:val="24"/>
        </w:rPr>
        <w:t>group – neither too fast for the slowest trainee nor too slow for the fastest one</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Avoid unrelated discussions to ensure focus and minimize distractions.</w:t>
      </w:r>
    </w:p>
    <w:p w:rsidR="00B307C8" w:rsidRPr="00D46F4F" w:rsidRDefault="00F51C52" w:rsidP="00A21AEC">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Mediate arguments with trainees or among trainees and address them</w:t>
      </w:r>
      <w:r w:rsidR="00F6331F" w:rsidRPr="00D46F4F">
        <w:rPr>
          <w:rFonts w:ascii="Times New Roman" w:hAnsi="Times New Roman"/>
          <w:color w:val="000000"/>
          <w:sz w:val="24"/>
          <w:szCs w:val="24"/>
        </w:rPr>
        <w:t xml:space="preserve"> </w:t>
      </w:r>
      <w:r w:rsidR="00B307C8" w:rsidRPr="00D46F4F">
        <w:rPr>
          <w:rFonts w:ascii="Times New Roman" w:hAnsi="Times New Roman"/>
          <w:color w:val="000000"/>
          <w:sz w:val="24"/>
          <w:szCs w:val="24"/>
        </w:rPr>
        <w:t>immediately to reduce any disruption to the activities.</w:t>
      </w:r>
    </w:p>
    <w:p w:rsidR="00B307C8" w:rsidRPr="00D46F4F" w:rsidRDefault="00B307C8" w:rsidP="00A21AEC">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Set rules before beginning the training program.  Rules could include: no use</w:t>
      </w:r>
      <w:r w:rsidR="00F6331F" w:rsidRPr="00D46F4F">
        <w:rPr>
          <w:rFonts w:ascii="Times New Roman" w:hAnsi="Times New Roman"/>
          <w:color w:val="000000"/>
          <w:sz w:val="24"/>
          <w:szCs w:val="24"/>
        </w:rPr>
        <w:t xml:space="preserve"> </w:t>
      </w:r>
      <w:r w:rsidRPr="00D46F4F">
        <w:rPr>
          <w:rFonts w:ascii="Times New Roman" w:hAnsi="Times New Roman"/>
          <w:color w:val="000000"/>
          <w:sz w:val="24"/>
          <w:szCs w:val="24"/>
        </w:rPr>
        <w:t>of mobile, no speaking out of turn, no leaving the training room, punctuality</w:t>
      </w:r>
      <w:r w:rsidR="00F51C52" w:rsidRPr="00D46F4F">
        <w:rPr>
          <w:rFonts w:ascii="Times New Roman" w:hAnsi="Times New Roman"/>
          <w:color w:val="000000"/>
          <w:sz w:val="24"/>
          <w:szCs w:val="24"/>
        </w:rPr>
        <w:t>, etc</w:t>
      </w:r>
      <w:r w:rsidRPr="00D46F4F">
        <w:rPr>
          <w:rFonts w:ascii="Times New Roman" w:hAnsi="Times New Roman"/>
          <w:color w:val="000000"/>
          <w:sz w:val="24"/>
          <w:szCs w:val="24"/>
        </w:rPr>
        <w:t>.</w:t>
      </w:r>
    </w:p>
    <w:p w:rsidR="00F6331F" w:rsidRPr="00D46F4F" w:rsidRDefault="00F6331F" w:rsidP="003B5D03">
      <w:pPr>
        <w:autoSpaceDE w:val="0"/>
        <w:autoSpaceDN w:val="0"/>
        <w:adjustRightInd w:val="0"/>
        <w:spacing w:after="0" w:line="240" w:lineRule="auto"/>
        <w:jc w:val="both"/>
        <w:rPr>
          <w:rFonts w:ascii="Times New Roman" w:hAnsi="Times New Roman" w:cs="Times New Roman"/>
          <w:color w:val="000000"/>
          <w:sz w:val="24"/>
          <w:szCs w:val="24"/>
        </w:rPr>
      </w:pPr>
    </w:p>
    <w:p w:rsidR="00B307C8" w:rsidRPr="00D46F4F" w:rsidRDefault="00B307C8" w:rsidP="002A636B">
      <w:pPr>
        <w:autoSpaceDE w:val="0"/>
        <w:autoSpaceDN w:val="0"/>
        <w:adjustRightInd w:val="0"/>
        <w:spacing w:after="0" w:line="240" w:lineRule="auto"/>
        <w:ind w:firstLine="36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DG constantly provides required handholding to its partners for building their</w:t>
      </w:r>
      <w:r w:rsidR="00F6331F"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capacity in training the communities for produc</w:t>
      </w:r>
      <w:r w:rsidR="00F6331F" w:rsidRPr="00D46F4F">
        <w:rPr>
          <w:rFonts w:ascii="Times New Roman" w:hAnsi="Times New Roman" w:cs="Times New Roman"/>
          <w:color w:val="000000"/>
          <w:sz w:val="24"/>
          <w:szCs w:val="24"/>
        </w:rPr>
        <w:t xml:space="preserve">tion and dissemination. Quality </w:t>
      </w:r>
      <w:r w:rsidRPr="00D46F4F">
        <w:rPr>
          <w:rFonts w:ascii="Times New Roman" w:hAnsi="Times New Roman" w:cs="Times New Roman"/>
          <w:color w:val="000000"/>
          <w:sz w:val="24"/>
          <w:szCs w:val="24"/>
        </w:rPr>
        <w:t>assurance framework addresses this aspect of supportive supervision and follow</w:t>
      </w:r>
      <w:r w:rsidR="00F6331F"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up</w:t>
      </w:r>
      <w:r w:rsidR="00F6331F" w:rsidRPr="00D46F4F">
        <w:rPr>
          <w:rFonts w:ascii="Times New Roman" w:hAnsi="Times New Roman" w:cs="Times New Roman"/>
          <w:color w:val="000000"/>
          <w:sz w:val="24"/>
          <w:szCs w:val="24"/>
        </w:rPr>
        <w:t xml:space="preserve"> training,</w:t>
      </w:r>
      <w:r w:rsidR="00016972" w:rsidRPr="00D46F4F">
        <w:rPr>
          <w:rFonts w:ascii="Times New Roman" w:hAnsi="Times New Roman" w:cs="Times New Roman"/>
          <w:color w:val="000000"/>
          <w:sz w:val="24"/>
          <w:szCs w:val="24"/>
        </w:rPr>
        <w:t xml:space="preserve"> wherein mechanisms </w:t>
      </w:r>
      <w:r w:rsidRPr="00D46F4F">
        <w:rPr>
          <w:rFonts w:ascii="Times New Roman" w:hAnsi="Times New Roman" w:cs="Times New Roman"/>
          <w:color w:val="000000"/>
          <w:sz w:val="24"/>
          <w:szCs w:val="24"/>
        </w:rPr>
        <w:t xml:space="preserve">have </w:t>
      </w:r>
      <w:r w:rsidRPr="00D46F4F">
        <w:rPr>
          <w:rFonts w:ascii="Times New Roman" w:hAnsi="Times New Roman" w:cs="Times New Roman"/>
          <w:color w:val="000000"/>
          <w:sz w:val="24"/>
          <w:szCs w:val="24"/>
        </w:rPr>
        <w:lastRenderedPageBreak/>
        <w:t>bee</w:t>
      </w:r>
      <w:r w:rsidR="00016972" w:rsidRPr="00D46F4F">
        <w:rPr>
          <w:rFonts w:ascii="Times New Roman" w:hAnsi="Times New Roman" w:cs="Times New Roman"/>
          <w:color w:val="000000"/>
          <w:sz w:val="24"/>
          <w:szCs w:val="24"/>
        </w:rPr>
        <w:t xml:space="preserve">n setup to constantly enhance </w:t>
      </w:r>
      <w:r w:rsidRPr="00D46F4F">
        <w:rPr>
          <w:rFonts w:ascii="Times New Roman" w:hAnsi="Times New Roman" w:cs="Times New Roman"/>
          <w:color w:val="000000"/>
          <w:sz w:val="24"/>
          <w:szCs w:val="24"/>
        </w:rPr>
        <w:t>the</w:t>
      </w:r>
      <w:r w:rsidR="00F6331F" w:rsidRPr="00D46F4F">
        <w:rPr>
          <w:rFonts w:ascii="Times New Roman" w:hAnsi="Times New Roman" w:cs="Times New Roman"/>
          <w:color w:val="000000"/>
          <w:sz w:val="24"/>
          <w:szCs w:val="24"/>
        </w:rPr>
        <w:t xml:space="preserve"> </w:t>
      </w:r>
      <w:r w:rsidR="00016972" w:rsidRPr="00D46F4F">
        <w:rPr>
          <w:rFonts w:ascii="Times New Roman" w:hAnsi="Times New Roman" w:cs="Times New Roman"/>
          <w:color w:val="000000"/>
          <w:sz w:val="24"/>
          <w:szCs w:val="24"/>
        </w:rPr>
        <w:t xml:space="preserve">quality of trainings, receive regular </w:t>
      </w:r>
      <w:r w:rsidRPr="00D46F4F">
        <w:rPr>
          <w:rFonts w:ascii="Times New Roman" w:hAnsi="Times New Roman" w:cs="Times New Roman"/>
          <w:color w:val="000000"/>
          <w:sz w:val="24"/>
          <w:szCs w:val="24"/>
        </w:rPr>
        <w:t>feedback f</w:t>
      </w:r>
      <w:r w:rsidR="00016972" w:rsidRPr="00D46F4F">
        <w:rPr>
          <w:rFonts w:ascii="Times New Roman" w:hAnsi="Times New Roman" w:cs="Times New Roman"/>
          <w:color w:val="000000"/>
          <w:sz w:val="24"/>
          <w:szCs w:val="24"/>
        </w:rPr>
        <w:t xml:space="preserve">rom communities, identify </w:t>
      </w:r>
      <w:r w:rsidR="00F6331F" w:rsidRPr="00D46F4F">
        <w:rPr>
          <w:rFonts w:ascii="Times New Roman" w:hAnsi="Times New Roman" w:cs="Times New Roman"/>
          <w:color w:val="000000"/>
          <w:sz w:val="24"/>
          <w:szCs w:val="24"/>
        </w:rPr>
        <w:t xml:space="preserve">the </w:t>
      </w:r>
      <w:r w:rsidRPr="00D46F4F">
        <w:rPr>
          <w:rFonts w:ascii="Times New Roman" w:hAnsi="Times New Roman" w:cs="Times New Roman"/>
          <w:color w:val="000000"/>
          <w:sz w:val="24"/>
          <w:szCs w:val="24"/>
        </w:rPr>
        <w:t>gaps in implementation and improve upon them.</w:t>
      </w:r>
    </w:p>
    <w:p w:rsidR="00126FAF" w:rsidRPr="00D46F4F" w:rsidRDefault="00126FAF" w:rsidP="003B5D03">
      <w:pPr>
        <w:autoSpaceDE w:val="0"/>
        <w:autoSpaceDN w:val="0"/>
        <w:adjustRightInd w:val="0"/>
        <w:spacing w:after="0" w:line="240" w:lineRule="auto"/>
        <w:jc w:val="both"/>
        <w:rPr>
          <w:rFonts w:ascii="Times New Roman" w:hAnsi="Times New Roman" w:cs="Times New Roman"/>
          <w:color w:val="000000"/>
          <w:sz w:val="24"/>
          <w:szCs w:val="24"/>
        </w:rPr>
      </w:pPr>
    </w:p>
    <w:p w:rsidR="00A572F3" w:rsidRPr="00D46F4F" w:rsidRDefault="001052A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bCs/>
          <w:color w:val="000000"/>
          <w:sz w:val="24"/>
          <w:szCs w:val="24"/>
        </w:rPr>
        <w:t xml:space="preserve">2.0 </w:t>
      </w:r>
      <w:r w:rsidR="00A572F3" w:rsidRPr="00D46F4F">
        <w:rPr>
          <w:rFonts w:ascii="Times New Roman" w:hAnsi="Times New Roman" w:cs="Times New Roman"/>
          <w:b/>
          <w:bCs/>
          <w:color w:val="000000"/>
          <w:sz w:val="24"/>
          <w:szCs w:val="24"/>
        </w:rPr>
        <w:t xml:space="preserve">PRODUCTION </w:t>
      </w:r>
    </w:p>
    <w:p w:rsidR="00A572F3" w:rsidRPr="00D46F4F" w:rsidRDefault="00A572F3"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bCs/>
          <w:color w:val="000000"/>
          <w:sz w:val="24"/>
          <w:szCs w:val="24"/>
        </w:rPr>
        <w:t xml:space="preserve">Objectives </w:t>
      </w:r>
    </w:p>
    <w:p w:rsidR="00A8154A" w:rsidRPr="00D46F4F" w:rsidRDefault="00033959" w:rsidP="003B5D03">
      <w:pPr>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bCs/>
          <w:color w:val="000000"/>
          <w:sz w:val="24"/>
          <w:szCs w:val="24"/>
        </w:rPr>
        <w:t xml:space="preserve">    </w:t>
      </w:r>
      <w:r w:rsidRPr="00D46F4F">
        <w:rPr>
          <w:rFonts w:ascii="Times New Roman" w:hAnsi="Times New Roman" w:cs="Times New Roman"/>
          <w:bCs/>
          <w:color w:val="000000"/>
          <w:sz w:val="24"/>
          <w:szCs w:val="24"/>
        </w:rPr>
        <w:t>Identify content</w:t>
      </w:r>
    </w:p>
    <w:p w:rsidR="00A8154A" w:rsidRPr="00D46F4F" w:rsidRDefault="00033959" w:rsidP="003B5D03">
      <w:pPr>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Cs/>
          <w:color w:val="000000"/>
          <w:sz w:val="24"/>
          <w:szCs w:val="24"/>
        </w:rPr>
        <w:t xml:space="preserve">    Develop  storyboard</w:t>
      </w:r>
    </w:p>
    <w:p w:rsidR="00A572F3" w:rsidRPr="00D46F4F" w:rsidRDefault="00033959" w:rsidP="003B5D03">
      <w:pPr>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Cs/>
          <w:color w:val="000000"/>
          <w:sz w:val="24"/>
          <w:szCs w:val="24"/>
        </w:rPr>
        <w:t xml:space="preserve">    Produce good</w:t>
      </w:r>
      <w:r w:rsidR="00D356A4" w:rsidRPr="00D46F4F">
        <w:rPr>
          <w:rFonts w:ascii="Times New Roman" w:hAnsi="Times New Roman" w:cs="Times New Roman"/>
          <w:bCs/>
          <w:color w:val="000000"/>
          <w:sz w:val="24"/>
          <w:szCs w:val="24"/>
        </w:rPr>
        <w:t xml:space="preserve"> </w:t>
      </w:r>
      <w:r w:rsidR="00A572F3" w:rsidRPr="00D46F4F">
        <w:rPr>
          <w:rFonts w:ascii="Times New Roman" w:hAnsi="Times New Roman" w:cs="Times New Roman"/>
          <w:bCs/>
          <w:color w:val="000000"/>
          <w:sz w:val="24"/>
          <w:szCs w:val="24"/>
        </w:rPr>
        <w:t>quality video</w:t>
      </w:r>
    </w:p>
    <w:p w:rsidR="00FB5CF9" w:rsidRPr="00D46F4F" w:rsidRDefault="00033959" w:rsidP="003B5D03">
      <w:pPr>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Cs/>
          <w:color w:val="000000"/>
          <w:sz w:val="24"/>
          <w:szCs w:val="24"/>
        </w:rPr>
        <w:t xml:space="preserve">    Treatment of video </w:t>
      </w:r>
    </w:p>
    <w:p w:rsidR="00A8154A" w:rsidRPr="00D46F4F" w:rsidRDefault="00033959" w:rsidP="003B5D03">
      <w:pPr>
        <w:autoSpaceDE w:val="0"/>
        <w:autoSpaceDN w:val="0"/>
        <w:adjustRightInd w:val="0"/>
        <w:spacing w:after="0" w:line="240" w:lineRule="auto"/>
        <w:ind w:left="720"/>
        <w:jc w:val="both"/>
        <w:rPr>
          <w:rFonts w:ascii="Times New Roman" w:hAnsi="Times New Roman" w:cs="Times New Roman"/>
          <w:color w:val="000000"/>
          <w:sz w:val="24"/>
          <w:szCs w:val="24"/>
        </w:rPr>
      </w:pPr>
      <w:r w:rsidRPr="00D46F4F">
        <w:rPr>
          <w:rFonts w:ascii="Times New Roman" w:hAnsi="Times New Roman" w:cs="Times New Roman"/>
          <w:bCs/>
          <w:color w:val="000000"/>
          <w:sz w:val="24"/>
          <w:szCs w:val="24"/>
        </w:rPr>
        <w:t xml:space="preserve"> </w:t>
      </w:r>
    </w:p>
    <w:p w:rsidR="00A572F3" w:rsidRPr="00D46F4F" w:rsidRDefault="00A572F3" w:rsidP="003B5D03">
      <w:pPr>
        <w:autoSpaceDE w:val="0"/>
        <w:autoSpaceDN w:val="0"/>
        <w:adjustRightInd w:val="0"/>
        <w:jc w:val="both"/>
        <w:rPr>
          <w:rFonts w:ascii="Times New Roman" w:hAnsi="Times New Roman" w:cs="Times New Roman"/>
          <w:color w:val="000000"/>
          <w:sz w:val="24"/>
          <w:szCs w:val="24"/>
        </w:rPr>
      </w:pPr>
      <w:r w:rsidRPr="00D46F4F">
        <w:rPr>
          <w:rFonts w:ascii="Times New Roman" w:hAnsi="Times New Roman" w:cs="Times New Roman"/>
          <w:b/>
          <w:bCs/>
          <w:color w:val="000000"/>
          <w:sz w:val="24"/>
          <w:szCs w:val="24"/>
        </w:rPr>
        <w:t>Roles &amp; Responsibilities</w:t>
      </w:r>
    </w:p>
    <w:p w:rsidR="00A572F3" w:rsidRPr="00D46F4F" w:rsidRDefault="00A572F3" w:rsidP="003B5D03">
      <w:pPr>
        <w:pStyle w:val="ListParagraph"/>
        <w:numPr>
          <w:ilvl w:val="0"/>
          <w:numId w:val="17"/>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b/>
          <w:bCs/>
          <w:color w:val="000000"/>
          <w:sz w:val="24"/>
          <w:szCs w:val="24"/>
        </w:rPr>
        <w:t>DG:</w:t>
      </w:r>
      <w:r w:rsidR="00D356A4" w:rsidRPr="00D46F4F">
        <w:rPr>
          <w:rFonts w:ascii="Times New Roman" w:hAnsi="Times New Roman"/>
          <w:bCs/>
          <w:color w:val="000000"/>
          <w:sz w:val="24"/>
          <w:szCs w:val="24"/>
        </w:rPr>
        <w:t xml:space="preserve"> </w:t>
      </w:r>
      <w:r w:rsidRPr="00D46F4F">
        <w:rPr>
          <w:rFonts w:ascii="Times New Roman" w:hAnsi="Times New Roman"/>
          <w:bCs/>
          <w:color w:val="000000"/>
          <w:sz w:val="24"/>
          <w:szCs w:val="24"/>
        </w:rPr>
        <w:t>Facilitate identification of video content through regular data collection and analysis around community needs and interests,</w:t>
      </w:r>
      <w:r w:rsidR="00D356A4" w:rsidRPr="00D46F4F">
        <w:rPr>
          <w:rFonts w:ascii="Times New Roman" w:hAnsi="Times New Roman"/>
          <w:bCs/>
          <w:color w:val="000000"/>
          <w:sz w:val="24"/>
          <w:szCs w:val="24"/>
        </w:rPr>
        <w:t xml:space="preserve"> </w:t>
      </w:r>
      <w:r w:rsidRPr="00D46F4F">
        <w:rPr>
          <w:rFonts w:ascii="Times New Roman" w:hAnsi="Times New Roman"/>
          <w:bCs/>
          <w:color w:val="000000"/>
          <w:sz w:val="24"/>
          <w:szCs w:val="24"/>
        </w:rPr>
        <w:t>adoption of new practices</w:t>
      </w:r>
      <w:r w:rsidR="00D356A4" w:rsidRPr="00D46F4F">
        <w:rPr>
          <w:rFonts w:ascii="Times New Roman" w:hAnsi="Times New Roman"/>
          <w:bCs/>
          <w:color w:val="000000"/>
          <w:sz w:val="24"/>
          <w:szCs w:val="24"/>
        </w:rPr>
        <w:t xml:space="preserve"> </w:t>
      </w:r>
      <w:r w:rsidRPr="00D46F4F">
        <w:rPr>
          <w:rFonts w:ascii="Times New Roman" w:hAnsi="Times New Roman"/>
          <w:bCs/>
          <w:color w:val="000000"/>
          <w:sz w:val="24"/>
          <w:szCs w:val="24"/>
        </w:rPr>
        <w:t>and feedback</w:t>
      </w:r>
    </w:p>
    <w:p w:rsidR="00A572F3" w:rsidRPr="00D46F4F" w:rsidRDefault="00A572F3" w:rsidP="003B5D03">
      <w:pPr>
        <w:pStyle w:val="ListParagraph"/>
        <w:numPr>
          <w:ilvl w:val="0"/>
          <w:numId w:val="17"/>
        </w:numPr>
        <w:autoSpaceDE w:val="0"/>
        <w:autoSpaceDN w:val="0"/>
        <w:adjustRightInd w:val="0"/>
        <w:spacing w:after="0"/>
        <w:jc w:val="both"/>
        <w:rPr>
          <w:rFonts w:ascii="Times New Roman" w:hAnsi="Times New Roman"/>
          <w:color w:val="000000"/>
          <w:sz w:val="24"/>
          <w:szCs w:val="24"/>
        </w:rPr>
      </w:pPr>
      <w:r w:rsidRPr="00D46F4F">
        <w:rPr>
          <w:rFonts w:ascii="Times New Roman" w:hAnsi="Times New Roman"/>
          <w:b/>
          <w:bCs/>
          <w:color w:val="000000"/>
          <w:sz w:val="24"/>
          <w:szCs w:val="24"/>
        </w:rPr>
        <w:t>Partner:</w:t>
      </w:r>
      <w:r w:rsidR="00D356A4" w:rsidRPr="00D46F4F">
        <w:rPr>
          <w:rFonts w:ascii="Times New Roman" w:hAnsi="Times New Roman"/>
          <w:bCs/>
          <w:color w:val="000000"/>
          <w:sz w:val="24"/>
          <w:szCs w:val="24"/>
        </w:rPr>
        <w:t xml:space="preserve"> </w:t>
      </w:r>
      <w:r w:rsidRPr="00D46F4F">
        <w:rPr>
          <w:rFonts w:ascii="Times New Roman" w:hAnsi="Times New Roman"/>
          <w:bCs/>
          <w:color w:val="000000"/>
          <w:sz w:val="24"/>
          <w:szCs w:val="24"/>
        </w:rPr>
        <w:t>Identifies content, develops storyboards, edits and stores</w:t>
      </w:r>
      <w:r w:rsidR="00D356A4" w:rsidRPr="00D46F4F">
        <w:rPr>
          <w:rFonts w:ascii="Times New Roman" w:hAnsi="Times New Roman"/>
          <w:bCs/>
          <w:color w:val="000000"/>
          <w:sz w:val="24"/>
          <w:szCs w:val="24"/>
        </w:rPr>
        <w:t xml:space="preserve"> </w:t>
      </w:r>
      <w:r w:rsidRPr="00D46F4F">
        <w:rPr>
          <w:rFonts w:ascii="Times New Roman" w:hAnsi="Times New Roman"/>
          <w:bCs/>
          <w:color w:val="000000"/>
          <w:sz w:val="24"/>
          <w:szCs w:val="24"/>
        </w:rPr>
        <w:t>videos, and records and</w:t>
      </w:r>
      <w:r w:rsidR="00D356A4" w:rsidRPr="00D46F4F">
        <w:rPr>
          <w:rFonts w:ascii="Times New Roman" w:hAnsi="Times New Roman"/>
          <w:bCs/>
          <w:color w:val="000000"/>
          <w:sz w:val="24"/>
          <w:szCs w:val="24"/>
        </w:rPr>
        <w:t xml:space="preserve"> </w:t>
      </w:r>
      <w:r w:rsidRPr="00D46F4F">
        <w:rPr>
          <w:rFonts w:ascii="Times New Roman" w:hAnsi="Times New Roman"/>
          <w:bCs/>
          <w:color w:val="000000"/>
          <w:sz w:val="24"/>
          <w:szCs w:val="24"/>
        </w:rPr>
        <w:t xml:space="preserve">enters data into COCO </w:t>
      </w:r>
    </w:p>
    <w:p w:rsidR="0038289B" w:rsidRPr="00D46F4F" w:rsidRDefault="0038289B" w:rsidP="003B5D03">
      <w:pPr>
        <w:pStyle w:val="ListParagraph"/>
        <w:autoSpaceDE w:val="0"/>
        <w:autoSpaceDN w:val="0"/>
        <w:adjustRightInd w:val="0"/>
        <w:spacing w:after="0"/>
        <w:jc w:val="both"/>
        <w:rPr>
          <w:rFonts w:ascii="Times New Roman" w:hAnsi="Times New Roman"/>
          <w:color w:val="000000"/>
          <w:sz w:val="24"/>
          <w:szCs w:val="24"/>
        </w:rPr>
      </w:pPr>
    </w:p>
    <w:p w:rsidR="00FB5CF9" w:rsidRPr="00D46F4F" w:rsidRDefault="0038289B" w:rsidP="001052AF">
      <w:pPr>
        <w:autoSpaceDE w:val="0"/>
        <w:autoSpaceDN w:val="0"/>
        <w:adjustRightInd w:val="0"/>
        <w:spacing w:after="0" w:line="240" w:lineRule="auto"/>
        <w:ind w:firstLine="36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Digital  Green approach represents  a unique combination of  technology and</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social  organization  for  improving  the  socio-economic  status  of  the  rural</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communities.  The  main  ingredients  are  videos,  featuring  members  of  the  local</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community  demonstrating  a  particular  technique  and  its  benefits  by  creating</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awareness. This ignites a chain reaction in the rest of the community for adopting</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improved practices or putting learning to practice. The key aspect in this process is</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producing good quality relevant videos that generates and maintains the interest of</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the community.  This section describes the </w:t>
      </w:r>
      <w:r w:rsidR="001052AF" w:rsidRPr="00D46F4F">
        <w:rPr>
          <w:rFonts w:ascii="Times New Roman" w:hAnsi="Times New Roman" w:cs="Times New Roman"/>
          <w:color w:val="000000"/>
          <w:sz w:val="24"/>
          <w:szCs w:val="24"/>
        </w:rPr>
        <w:t>set of</w:t>
      </w:r>
      <w:r w:rsidRPr="00D46F4F">
        <w:rPr>
          <w:rFonts w:ascii="Times New Roman" w:hAnsi="Times New Roman" w:cs="Times New Roman"/>
          <w:color w:val="000000"/>
          <w:sz w:val="24"/>
          <w:szCs w:val="24"/>
        </w:rPr>
        <w:t xml:space="preserve"> procedures for generating these</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videos and applying quality standards and feedback mechanisms for enhancing the</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quality of content as well as its identification.</w:t>
      </w:r>
    </w:p>
    <w:p w:rsidR="000D730C" w:rsidRPr="00D46F4F" w:rsidRDefault="000D730C" w:rsidP="003B5D03">
      <w:pPr>
        <w:autoSpaceDE w:val="0"/>
        <w:autoSpaceDN w:val="0"/>
        <w:adjustRightInd w:val="0"/>
        <w:spacing w:after="0" w:line="240" w:lineRule="auto"/>
        <w:jc w:val="both"/>
        <w:rPr>
          <w:rFonts w:ascii="Times New Roman" w:hAnsi="Times New Roman" w:cs="Times New Roman"/>
          <w:color w:val="000000"/>
          <w:sz w:val="24"/>
          <w:szCs w:val="24"/>
        </w:rPr>
      </w:pPr>
    </w:p>
    <w:p w:rsidR="00A4429B" w:rsidRPr="00D46F4F" w:rsidRDefault="001052A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2.1</w:t>
      </w:r>
      <w:r w:rsidR="00A4429B" w:rsidRPr="00D46F4F">
        <w:rPr>
          <w:rFonts w:ascii="Times New Roman" w:hAnsi="Times New Roman" w:cs="Times New Roman"/>
          <w:b/>
          <w:bCs/>
          <w:i/>
          <w:iCs/>
          <w:color w:val="000000"/>
          <w:sz w:val="24"/>
          <w:szCs w:val="24"/>
        </w:rPr>
        <w:t xml:space="preserve"> Content Identification</w:t>
      </w:r>
    </w:p>
    <w:p w:rsidR="004D13D2" w:rsidRPr="00D46F4F" w:rsidRDefault="00A4429B" w:rsidP="001052A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Each video should have a focus on a particular piece of</w:t>
      </w:r>
      <w:r w:rsidR="000D730C" w:rsidRPr="00D46F4F">
        <w:rPr>
          <w:rFonts w:ascii="Times New Roman" w:hAnsi="Times New Roman" w:cs="Times New Roman"/>
          <w:color w:val="000000"/>
          <w:sz w:val="24"/>
          <w:szCs w:val="24"/>
        </w:rPr>
        <w:t xml:space="preserve"> information or content </w:t>
      </w:r>
      <w:r w:rsidRPr="00D46F4F">
        <w:rPr>
          <w:rFonts w:ascii="Times New Roman" w:hAnsi="Times New Roman" w:cs="Times New Roman"/>
          <w:color w:val="000000"/>
          <w:sz w:val="24"/>
          <w:szCs w:val="24"/>
        </w:rPr>
        <w:t>that it aims to communicate to its</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target audience.  The selection of the topic is based on a</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variety of factors: the knowledgebase of partners’</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extension program, local relevance, community’s interest</w:t>
      </w:r>
      <w:r w:rsidR="000D730C"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and their needs and validation by subject matter</w:t>
      </w:r>
      <w:r w:rsidR="004D13D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specialists.</w:t>
      </w:r>
    </w:p>
    <w:p w:rsidR="001052AF" w:rsidRPr="00D46F4F" w:rsidRDefault="001052AF" w:rsidP="001052AF">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645449" w:rsidRPr="00D46F4F" w:rsidRDefault="001052A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bCs/>
          <w:i/>
          <w:iCs/>
          <w:color w:val="000000"/>
          <w:sz w:val="24"/>
          <w:szCs w:val="24"/>
        </w:rPr>
        <w:t>2.1</w:t>
      </w:r>
      <w:r w:rsidR="00645449" w:rsidRPr="00D46F4F">
        <w:rPr>
          <w:rFonts w:ascii="Times New Roman" w:hAnsi="Times New Roman" w:cs="Times New Roman"/>
          <w:b/>
          <w:bCs/>
          <w:i/>
          <w:iCs/>
          <w:color w:val="000000"/>
          <w:sz w:val="24"/>
          <w:szCs w:val="24"/>
        </w:rPr>
        <w:t>.1 Tapping the resources for content</w:t>
      </w:r>
    </w:p>
    <w:p w:rsidR="00645449" w:rsidRPr="00D46F4F" w:rsidRDefault="00645449" w:rsidP="001052A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Based on th</w:t>
      </w:r>
      <w:r w:rsidR="008E7D6A" w:rsidRPr="00D46F4F">
        <w:rPr>
          <w:rFonts w:ascii="Times New Roman" w:hAnsi="Times New Roman" w:cs="Times New Roman"/>
          <w:color w:val="000000"/>
          <w:sz w:val="24"/>
          <w:szCs w:val="24"/>
        </w:rPr>
        <w:t xml:space="preserve">eir strong linkages with local </w:t>
      </w:r>
      <w:r w:rsidRPr="00D46F4F">
        <w:rPr>
          <w:rFonts w:ascii="Times New Roman" w:hAnsi="Times New Roman" w:cs="Times New Roman"/>
          <w:color w:val="000000"/>
          <w:sz w:val="24"/>
          <w:szCs w:val="24"/>
        </w:rPr>
        <w:t>community, partners often have a good</w:t>
      </w:r>
      <w:r w:rsidR="004D13D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un</w:t>
      </w:r>
      <w:r w:rsidR="008E7D6A" w:rsidRPr="00D46F4F">
        <w:rPr>
          <w:rFonts w:ascii="Times New Roman" w:hAnsi="Times New Roman" w:cs="Times New Roman"/>
          <w:color w:val="000000"/>
          <w:sz w:val="24"/>
          <w:szCs w:val="24"/>
        </w:rPr>
        <w:t xml:space="preserve">derstanding of local contexts. </w:t>
      </w:r>
      <w:r w:rsidRPr="00D46F4F">
        <w:rPr>
          <w:rFonts w:ascii="Times New Roman" w:hAnsi="Times New Roman" w:cs="Times New Roman"/>
          <w:color w:val="000000"/>
          <w:sz w:val="24"/>
          <w:szCs w:val="24"/>
        </w:rPr>
        <w:t>They also perform community assessments on the</w:t>
      </w:r>
      <w:r w:rsidR="004D13D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needs and interests. This forms the basis of initial round of topics that are identified</w:t>
      </w:r>
      <w:r w:rsidR="004D13D2" w:rsidRPr="00D46F4F">
        <w:rPr>
          <w:rFonts w:ascii="Times New Roman" w:hAnsi="Times New Roman" w:cs="Times New Roman"/>
          <w:color w:val="000000"/>
          <w:sz w:val="24"/>
          <w:szCs w:val="24"/>
        </w:rPr>
        <w:t xml:space="preserve"> </w:t>
      </w:r>
      <w:r w:rsidR="008E7D6A" w:rsidRPr="00D46F4F">
        <w:rPr>
          <w:rFonts w:ascii="Times New Roman" w:hAnsi="Times New Roman" w:cs="Times New Roman"/>
          <w:color w:val="000000"/>
          <w:sz w:val="24"/>
          <w:szCs w:val="24"/>
        </w:rPr>
        <w:t xml:space="preserve">for video production. However, </w:t>
      </w:r>
      <w:r w:rsidRPr="00D46F4F">
        <w:rPr>
          <w:rFonts w:ascii="Times New Roman" w:hAnsi="Times New Roman" w:cs="Times New Roman"/>
          <w:color w:val="000000"/>
          <w:sz w:val="24"/>
          <w:szCs w:val="24"/>
        </w:rPr>
        <w:t>DG videos disseminated in the location becomes</w:t>
      </w:r>
      <w:r w:rsidR="008E7D6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another major source of topic identification. The production team and subject matter</w:t>
      </w:r>
      <w:r w:rsidR="008E7D6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specialists di</w:t>
      </w:r>
      <w:r w:rsidR="008E7D6A" w:rsidRPr="00D46F4F">
        <w:rPr>
          <w:rFonts w:ascii="Times New Roman" w:hAnsi="Times New Roman" w:cs="Times New Roman"/>
          <w:color w:val="000000"/>
          <w:sz w:val="24"/>
          <w:szCs w:val="24"/>
        </w:rPr>
        <w:t xml:space="preserve">scuss the list </w:t>
      </w:r>
      <w:r w:rsidRPr="00D46F4F">
        <w:rPr>
          <w:rFonts w:ascii="Times New Roman" w:hAnsi="Times New Roman" w:cs="Times New Roman"/>
          <w:color w:val="000000"/>
          <w:sz w:val="24"/>
          <w:szCs w:val="24"/>
        </w:rPr>
        <w:t>of relevant topics.  They also research subjects through</w:t>
      </w:r>
      <w:r w:rsidR="008E7D6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literature</w:t>
      </w:r>
      <w:r w:rsidR="008E7D6A" w:rsidRPr="00D46F4F">
        <w:rPr>
          <w:rFonts w:ascii="Times New Roman" w:hAnsi="Times New Roman" w:cs="Times New Roman"/>
          <w:color w:val="000000"/>
          <w:sz w:val="24"/>
          <w:szCs w:val="24"/>
        </w:rPr>
        <w:t>, researchers</w:t>
      </w:r>
      <w:r w:rsidRPr="00D46F4F">
        <w:rPr>
          <w:rFonts w:ascii="Times New Roman" w:hAnsi="Times New Roman" w:cs="Times New Roman"/>
          <w:color w:val="000000"/>
          <w:sz w:val="24"/>
          <w:szCs w:val="24"/>
        </w:rPr>
        <w:t xml:space="preserve"> and internet-based reviews from trusted sources as a part of</w:t>
      </w:r>
      <w:r w:rsidR="008E7D6A" w:rsidRPr="00D46F4F">
        <w:rPr>
          <w:rFonts w:ascii="Times New Roman" w:hAnsi="Times New Roman" w:cs="Times New Roman"/>
          <w:color w:val="000000"/>
          <w:sz w:val="24"/>
          <w:szCs w:val="24"/>
        </w:rPr>
        <w:t xml:space="preserve"> the content </w:t>
      </w:r>
      <w:r w:rsidRPr="00D46F4F">
        <w:rPr>
          <w:rFonts w:ascii="Times New Roman" w:hAnsi="Times New Roman" w:cs="Times New Roman"/>
          <w:color w:val="000000"/>
          <w:sz w:val="24"/>
          <w:szCs w:val="24"/>
        </w:rPr>
        <w:t>identifi</w:t>
      </w:r>
      <w:r w:rsidR="008E7D6A" w:rsidRPr="00D46F4F">
        <w:rPr>
          <w:rFonts w:ascii="Times New Roman" w:hAnsi="Times New Roman" w:cs="Times New Roman"/>
          <w:color w:val="000000"/>
          <w:sz w:val="24"/>
          <w:szCs w:val="24"/>
        </w:rPr>
        <w:t xml:space="preserve">cation process. A Technical Advisory Committee </w:t>
      </w:r>
      <w:r w:rsidRPr="00D46F4F">
        <w:rPr>
          <w:rFonts w:ascii="Times New Roman" w:hAnsi="Times New Roman" w:cs="Times New Roman"/>
          <w:color w:val="000000"/>
          <w:sz w:val="24"/>
          <w:szCs w:val="24"/>
        </w:rPr>
        <w:t>(TAC)</w:t>
      </w:r>
      <w:r w:rsidR="008E7D6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constituted recently also makes recommendations about certain topics that might be</w:t>
      </w:r>
      <w:r w:rsidR="008E7D6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of relevance to the local context and these are also an important resource</w:t>
      </w:r>
      <w:r w:rsidR="008E7D6A" w:rsidRPr="00D46F4F">
        <w:rPr>
          <w:rFonts w:ascii="Times New Roman" w:hAnsi="Times New Roman" w:cs="Times New Roman"/>
          <w:color w:val="000000"/>
          <w:sz w:val="24"/>
          <w:szCs w:val="24"/>
        </w:rPr>
        <w:t>.</w:t>
      </w:r>
    </w:p>
    <w:p w:rsidR="001052AF" w:rsidRPr="00D46F4F" w:rsidRDefault="001052AF" w:rsidP="003B5D03">
      <w:pPr>
        <w:autoSpaceDE w:val="0"/>
        <w:autoSpaceDN w:val="0"/>
        <w:adjustRightInd w:val="0"/>
        <w:spacing w:after="0" w:line="240" w:lineRule="auto"/>
        <w:jc w:val="both"/>
        <w:rPr>
          <w:rFonts w:ascii="Times New Roman" w:hAnsi="Times New Roman" w:cs="Times New Roman"/>
          <w:b/>
          <w:bCs/>
          <w:i/>
          <w:iCs/>
          <w:color w:val="000000"/>
          <w:sz w:val="24"/>
          <w:szCs w:val="24"/>
        </w:rPr>
      </w:pPr>
    </w:p>
    <w:p w:rsidR="005D1A66" w:rsidRDefault="005D1A66" w:rsidP="003B5D03">
      <w:pPr>
        <w:autoSpaceDE w:val="0"/>
        <w:autoSpaceDN w:val="0"/>
        <w:adjustRightInd w:val="0"/>
        <w:spacing w:after="0" w:line="240" w:lineRule="auto"/>
        <w:jc w:val="both"/>
        <w:rPr>
          <w:rFonts w:ascii="Times New Roman" w:hAnsi="Times New Roman" w:cs="Times New Roman"/>
          <w:b/>
          <w:bCs/>
          <w:i/>
          <w:iCs/>
          <w:color w:val="000000"/>
          <w:sz w:val="24"/>
          <w:szCs w:val="24"/>
        </w:rPr>
      </w:pPr>
    </w:p>
    <w:p w:rsidR="00645449" w:rsidRPr="00D46F4F" w:rsidRDefault="001052A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lastRenderedPageBreak/>
        <w:t>2.1</w:t>
      </w:r>
      <w:r w:rsidR="00645449" w:rsidRPr="00D46F4F">
        <w:rPr>
          <w:rFonts w:ascii="Times New Roman" w:hAnsi="Times New Roman" w:cs="Times New Roman"/>
          <w:b/>
          <w:bCs/>
          <w:i/>
          <w:iCs/>
          <w:color w:val="000000"/>
          <w:sz w:val="24"/>
          <w:szCs w:val="24"/>
        </w:rPr>
        <w:t>.2 Types of content</w:t>
      </w:r>
    </w:p>
    <w:p w:rsidR="00645449" w:rsidRPr="00D46F4F" w:rsidRDefault="00D8039F" w:rsidP="00D8039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Partners should</w:t>
      </w:r>
      <w:r w:rsidR="00645449" w:rsidRPr="00D46F4F">
        <w:rPr>
          <w:rFonts w:ascii="Times New Roman" w:hAnsi="Times New Roman" w:cs="Times New Roman"/>
          <w:color w:val="000000"/>
          <w:sz w:val="24"/>
          <w:szCs w:val="24"/>
        </w:rPr>
        <w:t xml:space="preserve"> plan to constantly iterate the content </w:t>
      </w:r>
      <w:r w:rsidRPr="00D46F4F">
        <w:rPr>
          <w:rFonts w:ascii="Times New Roman" w:hAnsi="Times New Roman" w:cs="Times New Roman"/>
          <w:color w:val="000000"/>
          <w:sz w:val="24"/>
          <w:szCs w:val="24"/>
        </w:rPr>
        <w:t>that they</w:t>
      </w:r>
      <w:r w:rsidR="00645449" w:rsidRPr="00D46F4F">
        <w:rPr>
          <w:rFonts w:ascii="Times New Roman" w:hAnsi="Times New Roman" w:cs="Times New Roman"/>
          <w:color w:val="000000"/>
          <w:sz w:val="24"/>
          <w:szCs w:val="24"/>
        </w:rPr>
        <w:t xml:space="preserve"> produce to ensure</w:t>
      </w:r>
      <w:r w:rsidR="0058020A"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socio-economic and cultural relevance. The introduction of videos should be based</w:t>
      </w:r>
      <w:r w:rsidR="0058020A"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 xml:space="preserve">on the </w:t>
      </w:r>
      <w:r w:rsidRPr="00D46F4F">
        <w:rPr>
          <w:rFonts w:ascii="Times New Roman" w:hAnsi="Times New Roman" w:cs="Times New Roman"/>
          <w:color w:val="000000"/>
          <w:sz w:val="24"/>
          <w:szCs w:val="24"/>
        </w:rPr>
        <w:t>local context (</w:t>
      </w:r>
      <w:r w:rsidR="00645449" w:rsidRPr="00D46F4F">
        <w:rPr>
          <w:rFonts w:ascii="Times New Roman" w:hAnsi="Times New Roman" w:cs="Times New Roman"/>
          <w:color w:val="000000"/>
          <w:sz w:val="24"/>
          <w:szCs w:val="24"/>
        </w:rPr>
        <w:t>agro-</w:t>
      </w:r>
      <w:r w:rsidRPr="00D46F4F">
        <w:rPr>
          <w:rFonts w:ascii="Times New Roman" w:hAnsi="Times New Roman" w:cs="Times New Roman"/>
          <w:color w:val="000000"/>
          <w:sz w:val="24"/>
          <w:szCs w:val="24"/>
        </w:rPr>
        <w:t>climatic zones, awareness</w:t>
      </w:r>
      <w:r w:rsidR="005C5A55" w:rsidRPr="00D46F4F">
        <w:rPr>
          <w:rFonts w:ascii="Times New Roman" w:hAnsi="Times New Roman" w:cs="Times New Roman"/>
          <w:color w:val="000000"/>
          <w:sz w:val="24"/>
          <w:szCs w:val="24"/>
        </w:rPr>
        <w:t xml:space="preserve"> programs, etc.) </w:t>
      </w:r>
      <w:r w:rsidR="00645449" w:rsidRPr="00D46F4F">
        <w:rPr>
          <w:rFonts w:ascii="Times New Roman" w:hAnsi="Times New Roman" w:cs="Times New Roman"/>
          <w:color w:val="000000"/>
          <w:sz w:val="24"/>
          <w:szCs w:val="24"/>
        </w:rPr>
        <w:t>and season</w:t>
      </w:r>
      <w:r w:rsidR="0058020A"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(suitable time for</w:t>
      </w:r>
      <w:r w:rsidR="0058020A" w:rsidRPr="00D46F4F">
        <w:rPr>
          <w:rFonts w:ascii="Times New Roman" w:hAnsi="Times New Roman" w:cs="Times New Roman"/>
          <w:color w:val="000000"/>
          <w:sz w:val="24"/>
          <w:szCs w:val="24"/>
        </w:rPr>
        <w:t xml:space="preserve"> creating awareness) to achieve </w:t>
      </w:r>
      <w:r w:rsidR="00645449" w:rsidRPr="00D46F4F">
        <w:rPr>
          <w:rFonts w:ascii="Times New Roman" w:hAnsi="Times New Roman" w:cs="Times New Roman"/>
          <w:color w:val="000000"/>
          <w:sz w:val="24"/>
          <w:szCs w:val="24"/>
        </w:rPr>
        <w:t>the greatest impact for the desired</w:t>
      </w:r>
      <w:r w:rsidR="0058020A"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indicators.</w:t>
      </w:r>
      <w:r w:rsidR="0058020A"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The broad areas of the content generation include:</w:t>
      </w:r>
    </w:p>
    <w:p w:rsidR="00645449" w:rsidRPr="00D46F4F" w:rsidRDefault="00645449" w:rsidP="00492120">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Techniques  that  partners  have  demonstrated </w:t>
      </w:r>
      <w:r w:rsidR="0058020A" w:rsidRPr="00D46F4F">
        <w:rPr>
          <w:rFonts w:ascii="Times New Roman" w:hAnsi="Times New Roman"/>
          <w:sz w:val="24"/>
          <w:szCs w:val="24"/>
        </w:rPr>
        <w:t xml:space="preserve"> </w:t>
      </w:r>
      <w:r w:rsidR="0058020A" w:rsidRPr="00D46F4F">
        <w:rPr>
          <w:rFonts w:ascii="Times New Roman" w:hAnsi="Times New Roman"/>
          <w:color w:val="000000"/>
          <w:sz w:val="24"/>
          <w:szCs w:val="24"/>
        </w:rPr>
        <w:t xml:space="preserve">successfully  in  the  local  </w:t>
      </w:r>
      <w:r w:rsidRPr="00D46F4F">
        <w:rPr>
          <w:rFonts w:ascii="Times New Roman" w:hAnsi="Times New Roman"/>
          <w:color w:val="000000"/>
          <w:sz w:val="24"/>
          <w:szCs w:val="24"/>
        </w:rPr>
        <w:t>area  and  are  being</w:t>
      </w:r>
      <w:r w:rsidR="0058020A" w:rsidRPr="00D46F4F">
        <w:rPr>
          <w:rFonts w:ascii="Times New Roman" w:hAnsi="Times New Roman"/>
          <w:sz w:val="24"/>
          <w:szCs w:val="24"/>
        </w:rPr>
        <w:t xml:space="preserve"> </w:t>
      </w:r>
      <w:r w:rsidRPr="00D46F4F">
        <w:rPr>
          <w:rFonts w:ascii="Times New Roman" w:hAnsi="Times New Roman"/>
          <w:color w:val="000000"/>
          <w:sz w:val="24"/>
          <w:szCs w:val="24"/>
        </w:rPr>
        <w:t>actively  disseminated  through  conventional</w:t>
      </w:r>
      <w:r w:rsidR="0058020A" w:rsidRPr="00D46F4F">
        <w:rPr>
          <w:rFonts w:ascii="Times New Roman" w:hAnsi="Times New Roman"/>
          <w:sz w:val="24"/>
          <w:szCs w:val="24"/>
        </w:rPr>
        <w:t xml:space="preserve"> </w:t>
      </w:r>
      <w:r w:rsidRPr="00D46F4F">
        <w:rPr>
          <w:rFonts w:ascii="Times New Roman" w:hAnsi="Times New Roman"/>
          <w:color w:val="000000"/>
          <w:sz w:val="24"/>
          <w:szCs w:val="24"/>
        </w:rPr>
        <w:t>extension methods</w:t>
      </w:r>
    </w:p>
    <w:p w:rsidR="00645449" w:rsidRPr="00D46F4F" w:rsidRDefault="0058020A" w:rsidP="00492120">
      <w:pPr>
        <w:pStyle w:val="ListParagraph"/>
        <w:numPr>
          <w:ilvl w:val="0"/>
          <w:numId w:val="21"/>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Improved techniques, practiced by </w:t>
      </w:r>
      <w:r w:rsidR="00645449" w:rsidRPr="00D46F4F">
        <w:rPr>
          <w:rFonts w:ascii="Times New Roman" w:hAnsi="Times New Roman"/>
          <w:color w:val="000000"/>
          <w:sz w:val="24"/>
          <w:szCs w:val="24"/>
        </w:rPr>
        <w:t>local</w:t>
      </w:r>
      <w:r w:rsidRPr="00D46F4F">
        <w:rPr>
          <w:rFonts w:ascii="Times New Roman" w:hAnsi="Times New Roman"/>
          <w:color w:val="000000"/>
          <w:sz w:val="24"/>
          <w:szCs w:val="24"/>
        </w:rPr>
        <w:t xml:space="preserve"> </w:t>
      </w:r>
      <w:r w:rsidR="00645449" w:rsidRPr="00D46F4F">
        <w:rPr>
          <w:rFonts w:ascii="Times New Roman" w:hAnsi="Times New Roman"/>
          <w:color w:val="000000"/>
          <w:sz w:val="24"/>
          <w:szCs w:val="24"/>
        </w:rPr>
        <w:t>progressive members from the community</w:t>
      </w:r>
    </w:p>
    <w:p w:rsidR="00645449" w:rsidRPr="00D46F4F" w:rsidRDefault="0058020A" w:rsidP="00492120">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Innovative practices or topics </w:t>
      </w:r>
      <w:r w:rsidR="00B205D5" w:rsidRPr="00D46F4F">
        <w:rPr>
          <w:rFonts w:ascii="Times New Roman" w:hAnsi="Times New Roman"/>
          <w:color w:val="000000"/>
          <w:sz w:val="24"/>
          <w:szCs w:val="24"/>
        </w:rPr>
        <w:t>from</w:t>
      </w:r>
      <w:r w:rsidR="00645449" w:rsidRPr="00D46F4F">
        <w:rPr>
          <w:rFonts w:ascii="Times New Roman" w:hAnsi="Times New Roman"/>
          <w:color w:val="000000"/>
          <w:sz w:val="24"/>
          <w:szCs w:val="24"/>
        </w:rPr>
        <w:t xml:space="preserve"> other</w:t>
      </w:r>
      <w:r w:rsidRPr="00D46F4F">
        <w:rPr>
          <w:rFonts w:ascii="Times New Roman" w:hAnsi="Times New Roman"/>
          <w:color w:val="000000"/>
          <w:sz w:val="24"/>
          <w:szCs w:val="24"/>
        </w:rPr>
        <w:t xml:space="preserve"> </w:t>
      </w:r>
      <w:r w:rsidR="005C5A55" w:rsidRPr="00D46F4F">
        <w:rPr>
          <w:rFonts w:ascii="Times New Roman" w:hAnsi="Times New Roman"/>
          <w:color w:val="000000"/>
          <w:sz w:val="24"/>
          <w:szCs w:val="24"/>
        </w:rPr>
        <w:t xml:space="preserve">domains that </w:t>
      </w:r>
      <w:r w:rsidR="00645449" w:rsidRPr="00D46F4F">
        <w:rPr>
          <w:rFonts w:ascii="Times New Roman" w:hAnsi="Times New Roman"/>
          <w:color w:val="000000"/>
          <w:sz w:val="24"/>
          <w:szCs w:val="24"/>
        </w:rPr>
        <w:t>m</w:t>
      </w:r>
      <w:r w:rsidR="005C5A55" w:rsidRPr="00D46F4F">
        <w:rPr>
          <w:rFonts w:ascii="Times New Roman" w:hAnsi="Times New Roman"/>
          <w:color w:val="000000"/>
          <w:sz w:val="24"/>
          <w:szCs w:val="24"/>
        </w:rPr>
        <w:t>ight be   relevant to the local</w:t>
      </w:r>
      <w:r w:rsidRPr="00D46F4F">
        <w:rPr>
          <w:rFonts w:ascii="Times New Roman" w:hAnsi="Times New Roman"/>
          <w:color w:val="000000"/>
          <w:sz w:val="24"/>
          <w:szCs w:val="24"/>
        </w:rPr>
        <w:t xml:space="preserve"> </w:t>
      </w:r>
      <w:r w:rsidR="00645449" w:rsidRPr="00D46F4F">
        <w:rPr>
          <w:rFonts w:ascii="Times New Roman" w:hAnsi="Times New Roman"/>
          <w:color w:val="000000"/>
          <w:sz w:val="24"/>
          <w:szCs w:val="24"/>
        </w:rPr>
        <w:t>community</w:t>
      </w:r>
    </w:p>
    <w:p w:rsidR="00645449" w:rsidRPr="00D46F4F" w:rsidRDefault="00645449" w:rsidP="00492120">
      <w:pPr>
        <w:pStyle w:val="ListParagraph"/>
        <w:numPr>
          <w:ilvl w:val="0"/>
          <w:numId w:val="3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Traditional sustainable practices</w:t>
      </w:r>
    </w:p>
    <w:p w:rsidR="00645449" w:rsidRPr="00D46F4F" w:rsidRDefault="00645449" w:rsidP="00492120">
      <w:pPr>
        <w:pStyle w:val="ListParagraph"/>
        <w:numPr>
          <w:ilvl w:val="0"/>
          <w:numId w:val="3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New and improved practic</w:t>
      </w:r>
      <w:r w:rsidR="00B205D5" w:rsidRPr="00D46F4F">
        <w:rPr>
          <w:rFonts w:ascii="Times New Roman" w:hAnsi="Times New Roman"/>
          <w:color w:val="000000"/>
          <w:sz w:val="24"/>
          <w:szCs w:val="24"/>
        </w:rPr>
        <w:t xml:space="preserve">es / </w:t>
      </w:r>
      <w:r w:rsidRPr="00D46F4F">
        <w:rPr>
          <w:rFonts w:ascii="Times New Roman" w:hAnsi="Times New Roman"/>
          <w:color w:val="000000"/>
          <w:sz w:val="24"/>
          <w:szCs w:val="24"/>
        </w:rPr>
        <w:t>learnin</w:t>
      </w:r>
      <w:r w:rsidR="0058020A" w:rsidRPr="00D46F4F">
        <w:rPr>
          <w:rFonts w:ascii="Times New Roman" w:hAnsi="Times New Roman"/>
          <w:color w:val="000000"/>
          <w:sz w:val="24"/>
          <w:szCs w:val="24"/>
        </w:rPr>
        <w:t xml:space="preserve">g adopted by </w:t>
      </w:r>
      <w:r w:rsidR="00B205D5" w:rsidRPr="00D46F4F">
        <w:rPr>
          <w:rFonts w:ascii="Times New Roman" w:hAnsi="Times New Roman"/>
          <w:color w:val="000000"/>
          <w:sz w:val="24"/>
          <w:szCs w:val="24"/>
        </w:rPr>
        <w:t>community members from other regions that</w:t>
      </w:r>
      <w:r w:rsidRPr="00D46F4F">
        <w:rPr>
          <w:rFonts w:ascii="Times New Roman" w:hAnsi="Times New Roman"/>
          <w:color w:val="000000"/>
          <w:sz w:val="24"/>
          <w:szCs w:val="24"/>
        </w:rPr>
        <w:t xml:space="preserve"> is</w:t>
      </w:r>
      <w:r w:rsidR="00B205D5" w:rsidRPr="00D46F4F">
        <w:rPr>
          <w:rFonts w:ascii="Times New Roman" w:hAnsi="Times New Roman"/>
          <w:sz w:val="24"/>
          <w:szCs w:val="24"/>
        </w:rPr>
        <w:t xml:space="preserve"> </w:t>
      </w:r>
      <w:r w:rsidRPr="00D46F4F">
        <w:rPr>
          <w:rFonts w:ascii="Times New Roman" w:hAnsi="Times New Roman"/>
          <w:color w:val="000000"/>
          <w:sz w:val="24"/>
          <w:szCs w:val="24"/>
        </w:rPr>
        <w:t>relevant to the local context.</w:t>
      </w:r>
    </w:p>
    <w:p w:rsidR="00645449" w:rsidRPr="00D46F4F" w:rsidRDefault="00645449" w:rsidP="00492120">
      <w:pPr>
        <w:pStyle w:val="ListParagraph"/>
        <w:numPr>
          <w:ilvl w:val="0"/>
          <w:numId w:val="3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Agriculture, livestock and dairy related topics</w:t>
      </w:r>
    </w:p>
    <w:p w:rsidR="00645449" w:rsidRPr="00D46F4F" w:rsidRDefault="00B205D5" w:rsidP="00492120">
      <w:pPr>
        <w:pStyle w:val="ListParagraph"/>
        <w:numPr>
          <w:ilvl w:val="0"/>
          <w:numId w:val="3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Community-based institution building </w:t>
      </w:r>
      <w:r w:rsidR="00645449" w:rsidRPr="00D46F4F">
        <w:rPr>
          <w:rFonts w:ascii="Times New Roman" w:hAnsi="Times New Roman"/>
          <w:color w:val="000000"/>
          <w:sz w:val="24"/>
          <w:szCs w:val="24"/>
        </w:rPr>
        <w:t>and</w:t>
      </w:r>
      <w:r w:rsidRPr="00D46F4F">
        <w:rPr>
          <w:rFonts w:ascii="Times New Roman" w:hAnsi="Times New Roman"/>
          <w:color w:val="000000"/>
          <w:sz w:val="24"/>
          <w:szCs w:val="24"/>
        </w:rPr>
        <w:t xml:space="preserve"> </w:t>
      </w:r>
      <w:r w:rsidR="00645449" w:rsidRPr="00D46F4F">
        <w:rPr>
          <w:rFonts w:ascii="Times New Roman" w:hAnsi="Times New Roman"/>
          <w:color w:val="000000"/>
          <w:sz w:val="24"/>
          <w:szCs w:val="24"/>
        </w:rPr>
        <w:t>management</w:t>
      </w:r>
    </w:p>
    <w:p w:rsidR="00645449" w:rsidRPr="00D46F4F" w:rsidRDefault="00645449" w:rsidP="00492120">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Health, nutrition and hygiene</w:t>
      </w:r>
    </w:p>
    <w:p w:rsidR="00645449" w:rsidRPr="00D46F4F" w:rsidRDefault="00645449" w:rsidP="00492120">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Water and sanitation</w:t>
      </w:r>
    </w:p>
    <w:p w:rsidR="00645449" w:rsidRPr="00D46F4F" w:rsidRDefault="00645449" w:rsidP="00492120">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Educational such as financial literacy</w:t>
      </w:r>
    </w:p>
    <w:p w:rsidR="00645449" w:rsidRPr="00D46F4F" w:rsidRDefault="00645449" w:rsidP="00492120">
      <w:pPr>
        <w:pStyle w:val="ListParagraph"/>
        <w:numPr>
          <w:ilvl w:val="0"/>
          <w:numId w:val="35"/>
        </w:numPr>
        <w:autoSpaceDE w:val="0"/>
        <w:autoSpaceDN w:val="0"/>
        <w:adjustRightInd w:val="0"/>
        <w:spacing w:after="0" w:line="240" w:lineRule="auto"/>
        <w:jc w:val="both"/>
        <w:rPr>
          <w:rFonts w:ascii="Times New Roman" w:hAnsi="Times New Roman"/>
          <w:i/>
          <w:iCs/>
          <w:color w:val="000000"/>
          <w:sz w:val="24"/>
          <w:szCs w:val="24"/>
        </w:rPr>
      </w:pPr>
      <w:r w:rsidRPr="00D46F4F">
        <w:rPr>
          <w:rFonts w:ascii="Times New Roman" w:hAnsi="Times New Roman"/>
          <w:color w:val="000000"/>
          <w:sz w:val="24"/>
          <w:szCs w:val="24"/>
        </w:rPr>
        <w:t>Complemen</w:t>
      </w:r>
      <w:r w:rsidR="00B205D5" w:rsidRPr="00D46F4F">
        <w:rPr>
          <w:rFonts w:ascii="Times New Roman" w:hAnsi="Times New Roman"/>
          <w:color w:val="000000"/>
          <w:sz w:val="24"/>
          <w:szCs w:val="24"/>
        </w:rPr>
        <w:t xml:space="preserve">tary support services (e.g. microfinance), government </w:t>
      </w:r>
      <w:r w:rsidR="002B6BB1" w:rsidRPr="00D46F4F">
        <w:rPr>
          <w:rFonts w:ascii="Times New Roman" w:hAnsi="Times New Roman"/>
          <w:color w:val="000000"/>
          <w:sz w:val="24"/>
          <w:szCs w:val="24"/>
        </w:rPr>
        <w:t xml:space="preserve">policies </w:t>
      </w:r>
      <w:r w:rsidR="002B6BB1" w:rsidRPr="00D46F4F">
        <w:rPr>
          <w:rFonts w:ascii="Times New Roman" w:hAnsi="Times New Roman"/>
          <w:sz w:val="24"/>
          <w:szCs w:val="24"/>
        </w:rPr>
        <w:t>(</w:t>
      </w:r>
      <w:r w:rsidRPr="00D46F4F">
        <w:rPr>
          <w:rFonts w:ascii="Times New Roman" w:hAnsi="Times New Roman"/>
          <w:color w:val="000000"/>
          <w:sz w:val="24"/>
          <w:szCs w:val="24"/>
        </w:rPr>
        <w:t>e.g. NREGA), and non-livelihood-related issues (e.g. gender sensitivity)</w:t>
      </w:r>
      <w:r w:rsidRPr="00D46F4F">
        <w:rPr>
          <w:rFonts w:ascii="Times New Roman" w:hAnsi="Times New Roman"/>
          <w:i/>
          <w:iCs/>
          <w:color w:val="000000"/>
          <w:sz w:val="24"/>
          <w:szCs w:val="24"/>
        </w:rPr>
        <w:t>.</w:t>
      </w:r>
    </w:p>
    <w:p w:rsidR="00EF3192" w:rsidRPr="00D46F4F" w:rsidRDefault="00EF3192" w:rsidP="003B5D03">
      <w:pPr>
        <w:autoSpaceDE w:val="0"/>
        <w:autoSpaceDN w:val="0"/>
        <w:adjustRightInd w:val="0"/>
        <w:spacing w:after="0" w:line="240" w:lineRule="auto"/>
        <w:jc w:val="both"/>
        <w:rPr>
          <w:rFonts w:ascii="Times New Roman" w:hAnsi="Times New Roman" w:cs="Times New Roman"/>
          <w:sz w:val="24"/>
          <w:szCs w:val="24"/>
        </w:rPr>
      </w:pPr>
    </w:p>
    <w:p w:rsidR="00645449" w:rsidRPr="00D46F4F" w:rsidRDefault="002B6BB1"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2.2</w:t>
      </w:r>
      <w:r w:rsidR="00645449" w:rsidRPr="00D46F4F">
        <w:rPr>
          <w:rFonts w:ascii="Times New Roman" w:hAnsi="Times New Roman" w:cs="Times New Roman"/>
          <w:b/>
          <w:bCs/>
          <w:i/>
          <w:iCs/>
          <w:color w:val="000000"/>
          <w:sz w:val="24"/>
          <w:szCs w:val="24"/>
        </w:rPr>
        <w:t xml:space="preserve"> Video Production </w:t>
      </w:r>
    </w:p>
    <w:p w:rsidR="00EF3192" w:rsidRPr="00D46F4F" w:rsidRDefault="00645449" w:rsidP="00A360C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From identified list of topics, partners analyze and prioritize the topics for videos to</w:t>
      </w:r>
      <w:r w:rsidR="00EF3192" w:rsidRPr="00D46F4F">
        <w:rPr>
          <w:rFonts w:ascii="Times New Roman" w:hAnsi="Times New Roman" w:cs="Times New Roman"/>
          <w:color w:val="000000"/>
          <w:sz w:val="24"/>
          <w:szCs w:val="24"/>
        </w:rPr>
        <w:t xml:space="preserve"> be </w:t>
      </w:r>
      <w:r w:rsidRPr="00D46F4F">
        <w:rPr>
          <w:rFonts w:ascii="Times New Roman" w:hAnsi="Times New Roman" w:cs="Times New Roman"/>
          <w:color w:val="000000"/>
          <w:sz w:val="24"/>
          <w:szCs w:val="24"/>
        </w:rPr>
        <w:t>produced  based  on  season/time,  agro-ecological  conditions/relevance  for</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agriculture  related videos,  needs  and interests  of  community.  Each </w:t>
      </w:r>
      <w:r w:rsidR="00A360C3" w:rsidRPr="00D46F4F">
        <w:rPr>
          <w:rFonts w:ascii="Times New Roman" w:hAnsi="Times New Roman" w:cs="Times New Roman"/>
          <w:color w:val="000000"/>
          <w:sz w:val="24"/>
          <w:szCs w:val="24"/>
        </w:rPr>
        <w:t>partner then</w:t>
      </w:r>
      <w:r w:rsidR="00EF3192" w:rsidRPr="00D46F4F">
        <w:rPr>
          <w:rFonts w:ascii="Times New Roman" w:hAnsi="Times New Roman" w:cs="Times New Roman"/>
          <w:color w:val="000000"/>
          <w:sz w:val="24"/>
          <w:szCs w:val="24"/>
        </w:rPr>
        <w:t xml:space="preserve"> </w:t>
      </w:r>
      <w:r w:rsidR="00A360C3" w:rsidRPr="00D46F4F">
        <w:rPr>
          <w:rFonts w:ascii="Times New Roman" w:hAnsi="Times New Roman" w:cs="Times New Roman"/>
          <w:color w:val="000000"/>
          <w:sz w:val="24"/>
          <w:szCs w:val="24"/>
        </w:rPr>
        <w:t>selects teams of</w:t>
      </w:r>
      <w:r w:rsidRPr="00D46F4F">
        <w:rPr>
          <w:rFonts w:ascii="Times New Roman" w:hAnsi="Times New Roman" w:cs="Times New Roman"/>
          <w:color w:val="000000"/>
          <w:sz w:val="24"/>
          <w:szCs w:val="24"/>
        </w:rPr>
        <w:t xml:space="preserve"> individuals</w:t>
      </w:r>
      <w:r w:rsidR="00A360C3" w:rsidRPr="00D46F4F">
        <w:rPr>
          <w:rFonts w:ascii="Times New Roman" w:hAnsi="Times New Roman" w:cs="Times New Roman"/>
          <w:color w:val="000000"/>
          <w:sz w:val="24"/>
          <w:szCs w:val="24"/>
        </w:rPr>
        <w:t>, usually</w:t>
      </w:r>
      <w:r w:rsidRPr="00D46F4F">
        <w:rPr>
          <w:rFonts w:ascii="Times New Roman" w:hAnsi="Times New Roman" w:cs="Times New Roman"/>
          <w:color w:val="000000"/>
          <w:sz w:val="24"/>
          <w:szCs w:val="24"/>
        </w:rPr>
        <w:t xml:space="preserve"> 2-6 </w:t>
      </w:r>
      <w:r w:rsidR="00A360C3" w:rsidRPr="00D46F4F">
        <w:rPr>
          <w:rFonts w:ascii="Times New Roman" w:hAnsi="Times New Roman" w:cs="Times New Roman"/>
          <w:color w:val="000000"/>
          <w:sz w:val="24"/>
          <w:szCs w:val="24"/>
        </w:rPr>
        <w:t>per district (depending</w:t>
      </w:r>
      <w:r w:rsidRPr="00D46F4F">
        <w:rPr>
          <w:rFonts w:ascii="Times New Roman" w:hAnsi="Times New Roman" w:cs="Times New Roman"/>
          <w:color w:val="000000"/>
          <w:sz w:val="24"/>
          <w:szCs w:val="24"/>
        </w:rPr>
        <w:t xml:space="preserve"> on the scale of</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operations) who can serve as community video producers/resource.   Various types</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of  roles  for  this  community  video  production  team are  storyboarding,  camera</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operation, facilitation, on-field technical  support and editing.   These are typically</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part-</w:t>
      </w:r>
      <w:r w:rsidR="00A360C3" w:rsidRPr="00D46F4F">
        <w:rPr>
          <w:rFonts w:ascii="Times New Roman" w:hAnsi="Times New Roman" w:cs="Times New Roman"/>
          <w:color w:val="000000"/>
          <w:sz w:val="24"/>
          <w:szCs w:val="24"/>
        </w:rPr>
        <w:t>time roles</w:t>
      </w:r>
      <w:r w:rsidRPr="00D46F4F">
        <w:rPr>
          <w:rFonts w:ascii="Times New Roman" w:hAnsi="Times New Roman" w:cs="Times New Roman"/>
          <w:color w:val="000000"/>
          <w:sz w:val="24"/>
          <w:szCs w:val="24"/>
        </w:rPr>
        <w:t>.   Though these roles  are  largely self-explanatory,  the role of  the</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facilitator  is  to  help  lead  actors  remain  focused  by  posing  simple  moderating</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interview questions and, if necessary, involving themselves in the video shoot when</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an actor is not comfortable. </w:t>
      </w:r>
    </w:p>
    <w:p w:rsidR="00645449" w:rsidRPr="00D46F4F" w:rsidRDefault="00EF3192"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Apart from the community video production team, partners and DG representatives</w:t>
      </w:r>
      <w:r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should identify internal and external resources to provide domain-specific expertise.</w:t>
      </w:r>
      <w:r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Subject-matter specialists also provide domain knowledge to add captions during the</w:t>
      </w:r>
      <w:r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editing  process  and  assess  the  technical  accuracy  and  completeness  of  the</w:t>
      </w:r>
      <w:r w:rsidRPr="00D46F4F">
        <w:rPr>
          <w:rFonts w:ascii="Times New Roman" w:hAnsi="Times New Roman" w:cs="Times New Roman"/>
          <w:color w:val="000000"/>
          <w:sz w:val="24"/>
          <w:szCs w:val="24"/>
        </w:rPr>
        <w:t xml:space="preserve"> </w:t>
      </w:r>
      <w:r w:rsidR="00645449" w:rsidRPr="00D46F4F">
        <w:rPr>
          <w:rFonts w:ascii="Times New Roman" w:hAnsi="Times New Roman" w:cs="Times New Roman"/>
          <w:color w:val="000000"/>
          <w:sz w:val="24"/>
          <w:szCs w:val="24"/>
        </w:rPr>
        <w:t>information contained in a video.</w:t>
      </w:r>
    </w:p>
    <w:p w:rsidR="00A360C3" w:rsidRPr="00D46F4F" w:rsidRDefault="00A360C3" w:rsidP="00022071">
      <w:pPr>
        <w:autoSpaceDE w:val="0"/>
        <w:autoSpaceDN w:val="0"/>
        <w:adjustRightInd w:val="0"/>
        <w:spacing w:after="0" w:line="240" w:lineRule="auto"/>
        <w:jc w:val="both"/>
        <w:rPr>
          <w:rFonts w:ascii="Times New Roman" w:hAnsi="Times New Roman" w:cs="Times New Roman"/>
          <w:color w:val="000000"/>
          <w:sz w:val="24"/>
          <w:szCs w:val="24"/>
        </w:rPr>
      </w:pPr>
    </w:p>
    <w:p w:rsidR="00645449" w:rsidRPr="00D46F4F" w:rsidRDefault="00A360C3"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2.2</w:t>
      </w:r>
      <w:r w:rsidR="00645449" w:rsidRPr="00D46F4F">
        <w:rPr>
          <w:rFonts w:ascii="Times New Roman" w:hAnsi="Times New Roman" w:cs="Times New Roman"/>
          <w:b/>
          <w:bCs/>
          <w:i/>
          <w:iCs/>
          <w:color w:val="000000"/>
          <w:sz w:val="24"/>
          <w:szCs w:val="24"/>
        </w:rPr>
        <w:t>.1 Storyboarding</w:t>
      </w:r>
    </w:p>
    <w:p w:rsidR="00645449" w:rsidRPr="00D46F4F" w:rsidRDefault="00645449"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first  step  to  produce  a  video  is  to</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create  a  storyboard.  </w:t>
      </w:r>
      <w:r w:rsidR="00A360C3" w:rsidRPr="00D46F4F">
        <w:rPr>
          <w:rFonts w:ascii="Times New Roman" w:hAnsi="Times New Roman" w:cs="Times New Roman"/>
          <w:color w:val="000000"/>
          <w:sz w:val="24"/>
          <w:szCs w:val="24"/>
        </w:rPr>
        <w:t>Videos should be</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designed – with the help of a storyboard –</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to authentically capture a lead actor’s free</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flowing </w:t>
      </w:r>
      <w:r w:rsidR="00A360C3" w:rsidRPr="00D46F4F">
        <w:rPr>
          <w:rFonts w:ascii="Times New Roman" w:hAnsi="Times New Roman" w:cs="Times New Roman"/>
          <w:color w:val="000000"/>
          <w:sz w:val="24"/>
          <w:szCs w:val="24"/>
        </w:rPr>
        <w:t>conversation while ensuring</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accuracy and completeness. Storyboarding</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helps to organize and sequence a story or</w:t>
      </w:r>
      <w:r w:rsidR="00EF3192" w:rsidRPr="00D46F4F">
        <w:rPr>
          <w:rFonts w:ascii="Times New Roman" w:hAnsi="Times New Roman" w:cs="Times New Roman"/>
          <w:color w:val="000000"/>
          <w:sz w:val="24"/>
          <w:szCs w:val="24"/>
        </w:rPr>
        <w:t xml:space="preserve"> </w:t>
      </w:r>
      <w:r w:rsidR="00A360C3" w:rsidRPr="00D46F4F">
        <w:rPr>
          <w:rFonts w:ascii="Times New Roman" w:hAnsi="Times New Roman" w:cs="Times New Roman"/>
          <w:color w:val="000000"/>
          <w:sz w:val="24"/>
          <w:szCs w:val="24"/>
        </w:rPr>
        <w:t>process, into a clear and</w:t>
      </w:r>
      <w:r w:rsidRPr="00D46F4F">
        <w:rPr>
          <w:rFonts w:ascii="Times New Roman" w:hAnsi="Times New Roman" w:cs="Times New Roman"/>
          <w:color w:val="000000"/>
          <w:sz w:val="24"/>
          <w:szCs w:val="24"/>
        </w:rPr>
        <w:t xml:space="preserve"> understandable</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flow.  This is different from an AV script,</w:t>
      </w:r>
      <w:r w:rsidR="00EF3192" w:rsidRPr="00D46F4F">
        <w:rPr>
          <w:rFonts w:ascii="Times New Roman" w:hAnsi="Times New Roman" w:cs="Times New Roman"/>
          <w:color w:val="000000"/>
          <w:sz w:val="24"/>
          <w:szCs w:val="24"/>
        </w:rPr>
        <w:t xml:space="preserve"> </w:t>
      </w:r>
      <w:r w:rsidR="00A360C3" w:rsidRPr="00D46F4F">
        <w:rPr>
          <w:rFonts w:ascii="Times New Roman" w:hAnsi="Times New Roman" w:cs="Times New Roman"/>
          <w:color w:val="000000"/>
          <w:sz w:val="24"/>
          <w:szCs w:val="24"/>
        </w:rPr>
        <w:t xml:space="preserve">which is an extremely detailed, </w:t>
      </w:r>
      <w:r w:rsidRPr="00D46F4F">
        <w:rPr>
          <w:rFonts w:ascii="Times New Roman" w:hAnsi="Times New Roman" w:cs="Times New Roman"/>
          <w:color w:val="000000"/>
          <w:sz w:val="24"/>
          <w:szCs w:val="24"/>
        </w:rPr>
        <w:t>line-byline</w:t>
      </w:r>
      <w:r w:rsidR="00EF3192" w:rsidRPr="00D46F4F">
        <w:rPr>
          <w:rFonts w:ascii="Times New Roman" w:hAnsi="Times New Roman" w:cs="Times New Roman"/>
          <w:color w:val="000000"/>
          <w:sz w:val="24"/>
          <w:szCs w:val="24"/>
        </w:rPr>
        <w:t xml:space="preserve"> </w:t>
      </w:r>
      <w:r w:rsidR="00A360C3" w:rsidRPr="00D46F4F">
        <w:rPr>
          <w:rFonts w:ascii="Times New Roman" w:hAnsi="Times New Roman" w:cs="Times New Roman"/>
          <w:color w:val="000000"/>
          <w:sz w:val="24"/>
          <w:szCs w:val="24"/>
        </w:rPr>
        <w:t xml:space="preserve">description of a movie </w:t>
      </w:r>
      <w:r w:rsidRPr="00D46F4F">
        <w:rPr>
          <w:rFonts w:ascii="Times New Roman" w:hAnsi="Times New Roman" w:cs="Times New Roman"/>
          <w:color w:val="000000"/>
          <w:sz w:val="24"/>
          <w:szCs w:val="24"/>
        </w:rPr>
        <w:t>including</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dialogues. Storyboards provide the overall</w:t>
      </w:r>
      <w:r w:rsidR="00EF3192" w:rsidRPr="00D46F4F">
        <w:rPr>
          <w:rFonts w:ascii="Times New Roman" w:hAnsi="Times New Roman" w:cs="Times New Roman"/>
          <w:color w:val="000000"/>
          <w:sz w:val="24"/>
          <w:szCs w:val="24"/>
        </w:rPr>
        <w:t xml:space="preserve"> </w:t>
      </w:r>
      <w:r w:rsidR="00A360C3" w:rsidRPr="00D46F4F">
        <w:rPr>
          <w:rFonts w:ascii="Times New Roman" w:hAnsi="Times New Roman" w:cs="Times New Roman"/>
          <w:color w:val="000000"/>
          <w:sz w:val="24"/>
          <w:szCs w:val="24"/>
        </w:rPr>
        <w:t xml:space="preserve">gist of each shot and serve as </w:t>
      </w:r>
      <w:r w:rsidRPr="00D46F4F">
        <w:rPr>
          <w:rFonts w:ascii="Times New Roman" w:hAnsi="Times New Roman" w:cs="Times New Roman"/>
          <w:color w:val="000000"/>
          <w:sz w:val="24"/>
          <w:szCs w:val="24"/>
        </w:rPr>
        <w:t>a general</w:t>
      </w:r>
      <w:r w:rsidR="00EF3192" w:rsidRPr="00D46F4F">
        <w:rPr>
          <w:rFonts w:ascii="Times New Roman" w:hAnsi="Times New Roman" w:cs="Times New Roman"/>
          <w:color w:val="000000"/>
          <w:sz w:val="24"/>
          <w:szCs w:val="24"/>
        </w:rPr>
        <w:t xml:space="preserve"> </w:t>
      </w:r>
      <w:r w:rsidR="00A360C3" w:rsidRPr="00D46F4F">
        <w:rPr>
          <w:rFonts w:ascii="Times New Roman" w:hAnsi="Times New Roman" w:cs="Times New Roman"/>
          <w:color w:val="000000"/>
          <w:sz w:val="24"/>
          <w:szCs w:val="24"/>
        </w:rPr>
        <w:t>guide to the video production</w:t>
      </w:r>
      <w:r w:rsidRPr="00D46F4F">
        <w:rPr>
          <w:rFonts w:ascii="Times New Roman" w:hAnsi="Times New Roman" w:cs="Times New Roman"/>
          <w:color w:val="000000"/>
          <w:sz w:val="24"/>
          <w:szCs w:val="24"/>
        </w:rPr>
        <w:t xml:space="preserve"> team and</w:t>
      </w:r>
      <w:r w:rsidR="00EF3192" w:rsidRPr="00D46F4F">
        <w:rPr>
          <w:rFonts w:ascii="Times New Roman" w:hAnsi="Times New Roman" w:cs="Times New Roman"/>
          <w:color w:val="000000"/>
          <w:sz w:val="24"/>
          <w:szCs w:val="24"/>
        </w:rPr>
        <w:t xml:space="preserve"> featured </w:t>
      </w:r>
      <w:r w:rsidRPr="00D46F4F">
        <w:rPr>
          <w:rFonts w:ascii="Times New Roman" w:hAnsi="Times New Roman" w:cs="Times New Roman"/>
          <w:color w:val="000000"/>
          <w:sz w:val="24"/>
          <w:szCs w:val="24"/>
        </w:rPr>
        <w:t>participants. In the absence of the</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storyboard, the output of a </w:t>
      </w:r>
      <w:r w:rsidRPr="00D46F4F">
        <w:rPr>
          <w:rFonts w:ascii="Times New Roman" w:hAnsi="Times New Roman" w:cs="Times New Roman"/>
          <w:color w:val="000000"/>
          <w:sz w:val="24"/>
          <w:szCs w:val="24"/>
        </w:rPr>
        <w:lastRenderedPageBreak/>
        <w:t>demonstration</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or discussion may become highly variable</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which may lead to capturing confusing or</w:t>
      </w:r>
      <w:r w:rsidR="00EF3192" w:rsidRPr="00D46F4F">
        <w:rPr>
          <w:rFonts w:ascii="Times New Roman" w:hAnsi="Times New Roman" w:cs="Times New Roman"/>
          <w:color w:val="000000"/>
          <w:sz w:val="24"/>
          <w:szCs w:val="24"/>
        </w:rPr>
        <w:t xml:space="preserve"> </w:t>
      </w:r>
      <w:r w:rsidR="00D556CF" w:rsidRPr="00D46F4F">
        <w:rPr>
          <w:rFonts w:ascii="Times New Roman" w:hAnsi="Times New Roman" w:cs="Times New Roman"/>
          <w:color w:val="000000"/>
          <w:sz w:val="24"/>
          <w:szCs w:val="24"/>
        </w:rPr>
        <w:t xml:space="preserve">wrong </w:t>
      </w:r>
      <w:r w:rsidRPr="00D46F4F">
        <w:rPr>
          <w:rFonts w:ascii="Times New Roman" w:hAnsi="Times New Roman" w:cs="Times New Roman"/>
          <w:color w:val="000000"/>
          <w:sz w:val="24"/>
          <w:szCs w:val="24"/>
        </w:rPr>
        <w:t>informat</w:t>
      </w:r>
      <w:r w:rsidR="00D556CF" w:rsidRPr="00D46F4F">
        <w:rPr>
          <w:rFonts w:ascii="Times New Roman" w:hAnsi="Times New Roman" w:cs="Times New Roman"/>
          <w:color w:val="000000"/>
          <w:sz w:val="24"/>
          <w:szCs w:val="24"/>
        </w:rPr>
        <w:t xml:space="preserve">ion.   Further, </w:t>
      </w:r>
      <w:r w:rsidRPr="00D46F4F">
        <w:rPr>
          <w:rFonts w:ascii="Times New Roman" w:hAnsi="Times New Roman" w:cs="Times New Roman"/>
          <w:color w:val="000000"/>
          <w:sz w:val="24"/>
          <w:szCs w:val="24"/>
        </w:rPr>
        <w:t>without</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storyboard, it will be difficult to maintain</w:t>
      </w:r>
      <w:r w:rsidR="00EF319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w:t>
      </w:r>
      <w:r w:rsidR="00D556CF" w:rsidRPr="00D46F4F">
        <w:rPr>
          <w:rFonts w:ascii="Times New Roman" w:hAnsi="Times New Roman" w:cs="Times New Roman"/>
          <w:color w:val="000000"/>
          <w:sz w:val="24"/>
          <w:szCs w:val="24"/>
        </w:rPr>
        <w:t xml:space="preserve"> output quality and the entire </w:t>
      </w:r>
      <w:r w:rsidRPr="00D46F4F">
        <w:rPr>
          <w:rFonts w:ascii="Times New Roman" w:hAnsi="Times New Roman" w:cs="Times New Roman"/>
          <w:color w:val="000000"/>
          <w:sz w:val="24"/>
          <w:szCs w:val="24"/>
        </w:rPr>
        <w:t>process</w:t>
      </w:r>
      <w:r w:rsidR="00EF3192" w:rsidRPr="00D46F4F">
        <w:rPr>
          <w:rFonts w:ascii="Times New Roman" w:hAnsi="Times New Roman" w:cs="Times New Roman"/>
          <w:color w:val="000000"/>
          <w:sz w:val="24"/>
          <w:szCs w:val="24"/>
        </w:rPr>
        <w:t xml:space="preserve"> </w:t>
      </w:r>
      <w:r w:rsidR="00D556CF" w:rsidRPr="00D46F4F">
        <w:rPr>
          <w:rFonts w:ascii="Times New Roman" w:hAnsi="Times New Roman" w:cs="Times New Roman"/>
          <w:color w:val="000000"/>
          <w:sz w:val="24"/>
          <w:szCs w:val="24"/>
        </w:rPr>
        <w:t xml:space="preserve">may become unnecessarily </w:t>
      </w:r>
      <w:r w:rsidR="00650E66" w:rsidRPr="00D46F4F">
        <w:rPr>
          <w:rFonts w:ascii="Times New Roman" w:hAnsi="Times New Roman" w:cs="Times New Roman"/>
          <w:color w:val="000000"/>
          <w:sz w:val="24"/>
          <w:szCs w:val="24"/>
        </w:rPr>
        <w:t>time</w:t>
      </w:r>
      <w:r w:rsidR="00EF3192" w:rsidRPr="00D46F4F">
        <w:rPr>
          <w:rFonts w:ascii="Times New Roman" w:hAnsi="Times New Roman" w:cs="Times New Roman"/>
          <w:color w:val="000000"/>
          <w:sz w:val="24"/>
          <w:szCs w:val="24"/>
        </w:rPr>
        <w:t xml:space="preserve"> </w:t>
      </w:r>
      <w:r w:rsidR="00650E66" w:rsidRPr="00D46F4F">
        <w:rPr>
          <w:rFonts w:ascii="Times New Roman" w:hAnsi="Times New Roman" w:cs="Times New Roman"/>
          <w:color w:val="000000"/>
          <w:sz w:val="24"/>
          <w:szCs w:val="24"/>
        </w:rPr>
        <w:t>consuming.</w:t>
      </w:r>
    </w:p>
    <w:p w:rsidR="00650E66" w:rsidRPr="00D46F4F" w:rsidRDefault="00650E66"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Good storyboarding effectively saves  time  and reduces  the gap in understanding</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between  the  persons  who  write  the  script  and  those  who  shoot  the  video.</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Consequently, it is important that the storyboard be very clearly written in a step-by</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step </w:t>
      </w:r>
      <w:r w:rsidR="00E24FB9" w:rsidRPr="00D46F4F">
        <w:rPr>
          <w:rFonts w:ascii="Times New Roman" w:hAnsi="Times New Roman" w:cs="Times New Roman"/>
          <w:color w:val="000000"/>
          <w:sz w:val="24"/>
          <w:szCs w:val="24"/>
        </w:rPr>
        <w:t>manner according to the storyboard</w:t>
      </w:r>
      <w:r w:rsidRPr="00D46F4F">
        <w:rPr>
          <w:rFonts w:ascii="Times New Roman" w:hAnsi="Times New Roman" w:cs="Times New Roman"/>
          <w:color w:val="000000"/>
          <w:sz w:val="24"/>
          <w:szCs w:val="24"/>
        </w:rPr>
        <w:t xml:space="preserve"> format.  Before  storyboarding,  some</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research  must  be  conducted  by  discussing  the  topic  with  experts  in  the  team, </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professionals  and  subject-matter  specialists.  In  order  to  be  effective,  storyboard</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should  be  developed  by  asking  questions  about  details  that  may  not  be  easily</w:t>
      </w:r>
      <w:r w:rsidR="00E24FB9" w:rsidRPr="00D46F4F">
        <w:rPr>
          <w:rFonts w:ascii="Times New Roman" w:hAnsi="Times New Roman" w:cs="Times New Roman"/>
          <w:color w:val="000000"/>
          <w:sz w:val="24"/>
          <w:szCs w:val="24"/>
        </w:rPr>
        <w:t xml:space="preserve"> observed.  Storyboards should not </w:t>
      </w:r>
      <w:r w:rsidRPr="00D46F4F">
        <w:rPr>
          <w:rFonts w:ascii="Times New Roman" w:hAnsi="Times New Roman" w:cs="Times New Roman"/>
          <w:color w:val="000000"/>
          <w:sz w:val="24"/>
          <w:szCs w:val="24"/>
        </w:rPr>
        <w:t>c</w:t>
      </w:r>
      <w:r w:rsidR="00E24FB9" w:rsidRPr="00D46F4F">
        <w:rPr>
          <w:rFonts w:ascii="Times New Roman" w:hAnsi="Times New Roman" w:cs="Times New Roman"/>
          <w:color w:val="000000"/>
          <w:sz w:val="24"/>
          <w:szCs w:val="24"/>
        </w:rPr>
        <w:t xml:space="preserve">ontain dialogues. Dialogues depend on </w:t>
      </w:r>
      <w:r w:rsidRPr="00D46F4F">
        <w:rPr>
          <w:rFonts w:ascii="Times New Roman" w:hAnsi="Times New Roman" w:cs="Times New Roman"/>
          <w:color w:val="000000"/>
          <w:sz w:val="24"/>
          <w:szCs w:val="24"/>
        </w:rPr>
        <w:t>the</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location and language where the film is shot.  Featured persons may change but the</w:t>
      </w:r>
      <w:r w:rsidR="00E24FB9"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process of storyboard development should remain consistent.</w:t>
      </w:r>
    </w:p>
    <w:p w:rsidR="00E24FB9" w:rsidRPr="00D46F4F" w:rsidRDefault="00E24FB9"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Creating a Storyboard</w:t>
      </w:r>
    </w:p>
    <w:p w:rsidR="00650E66" w:rsidRPr="00D46F4F" w:rsidRDefault="00650E66" w:rsidP="00CE2E98">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Once all the information is gathered from</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 subject-</w:t>
      </w:r>
      <w:r w:rsidR="00FB3001" w:rsidRPr="00D46F4F">
        <w:rPr>
          <w:rFonts w:ascii="Times New Roman" w:hAnsi="Times New Roman" w:cs="Times New Roman"/>
          <w:color w:val="000000"/>
          <w:sz w:val="24"/>
          <w:szCs w:val="24"/>
        </w:rPr>
        <w:t>matter specialist on</w:t>
      </w:r>
      <w:r w:rsidRPr="00D46F4F">
        <w:rPr>
          <w:rFonts w:ascii="Times New Roman" w:hAnsi="Times New Roman" w:cs="Times New Roman"/>
          <w:color w:val="000000"/>
          <w:sz w:val="24"/>
          <w:szCs w:val="24"/>
        </w:rPr>
        <w:t xml:space="preserve"> a topic for</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video shooting, the team must brainstorm</w:t>
      </w:r>
      <w:r w:rsidR="008B47AE" w:rsidRPr="00D46F4F">
        <w:rPr>
          <w:rFonts w:ascii="Times New Roman" w:hAnsi="Times New Roman" w:cs="Times New Roman"/>
          <w:color w:val="000000"/>
          <w:sz w:val="24"/>
          <w:szCs w:val="24"/>
        </w:rPr>
        <w:t xml:space="preserve"> </w:t>
      </w:r>
      <w:r w:rsidR="00FB3001" w:rsidRPr="00D46F4F">
        <w:rPr>
          <w:rFonts w:ascii="Times New Roman" w:hAnsi="Times New Roman" w:cs="Times New Roman"/>
          <w:color w:val="000000"/>
          <w:sz w:val="24"/>
          <w:szCs w:val="24"/>
        </w:rPr>
        <w:t>how to organize this</w:t>
      </w:r>
      <w:r w:rsidRPr="00D46F4F">
        <w:rPr>
          <w:rFonts w:ascii="Times New Roman" w:hAnsi="Times New Roman" w:cs="Times New Roman"/>
          <w:color w:val="000000"/>
          <w:sz w:val="24"/>
          <w:szCs w:val="24"/>
        </w:rPr>
        <w:t xml:space="preserve"> </w:t>
      </w:r>
      <w:r w:rsidR="00787F37" w:rsidRPr="00D46F4F">
        <w:rPr>
          <w:rFonts w:ascii="Times New Roman" w:hAnsi="Times New Roman" w:cs="Times New Roman"/>
          <w:color w:val="000000"/>
          <w:sz w:val="24"/>
          <w:szCs w:val="24"/>
        </w:rPr>
        <w:t>information into</w:t>
      </w:r>
      <w:r w:rsidR="008B47AE" w:rsidRPr="00D46F4F">
        <w:rPr>
          <w:rFonts w:ascii="Times New Roman" w:hAnsi="Times New Roman" w:cs="Times New Roman"/>
          <w:color w:val="000000"/>
          <w:sz w:val="24"/>
          <w:szCs w:val="24"/>
        </w:rPr>
        <w:t xml:space="preserve"> </w:t>
      </w:r>
      <w:r w:rsidR="00787F37" w:rsidRPr="00D46F4F">
        <w:rPr>
          <w:rFonts w:ascii="Times New Roman" w:hAnsi="Times New Roman" w:cs="Times New Roman"/>
          <w:color w:val="000000"/>
          <w:sz w:val="24"/>
          <w:szCs w:val="24"/>
        </w:rPr>
        <w:t xml:space="preserve">storyboard </w:t>
      </w:r>
      <w:r w:rsidR="00FB3001" w:rsidRPr="00D46F4F">
        <w:rPr>
          <w:rFonts w:ascii="Times New Roman" w:hAnsi="Times New Roman" w:cs="Times New Roman"/>
          <w:color w:val="000000"/>
          <w:sz w:val="24"/>
          <w:szCs w:val="24"/>
        </w:rPr>
        <w:t>form.  Based on the topic,</w:t>
      </w:r>
      <w:r w:rsidRPr="00D46F4F">
        <w:rPr>
          <w:rFonts w:ascii="Times New Roman" w:hAnsi="Times New Roman" w:cs="Times New Roman"/>
          <w:color w:val="000000"/>
          <w:sz w:val="24"/>
          <w:szCs w:val="24"/>
        </w:rPr>
        <w:t xml:space="preserve"> a</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context-setting scene should be established</w:t>
      </w:r>
      <w:r w:rsidR="008B47AE" w:rsidRPr="00D46F4F">
        <w:rPr>
          <w:rFonts w:ascii="Times New Roman" w:hAnsi="Times New Roman" w:cs="Times New Roman"/>
          <w:color w:val="000000"/>
          <w:sz w:val="24"/>
          <w:szCs w:val="24"/>
        </w:rPr>
        <w:t xml:space="preserve"> </w:t>
      </w:r>
      <w:r w:rsidR="00787F37" w:rsidRPr="00D46F4F">
        <w:rPr>
          <w:rFonts w:ascii="Times New Roman" w:hAnsi="Times New Roman" w:cs="Times New Roman"/>
          <w:color w:val="000000"/>
          <w:sz w:val="24"/>
          <w:szCs w:val="24"/>
        </w:rPr>
        <w:t xml:space="preserve">at a high-level before proceeding </w:t>
      </w:r>
      <w:r w:rsidRPr="00D46F4F">
        <w:rPr>
          <w:rFonts w:ascii="Times New Roman" w:hAnsi="Times New Roman" w:cs="Times New Roman"/>
          <w:color w:val="000000"/>
          <w:sz w:val="24"/>
          <w:szCs w:val="24"/>
        </w:rPr>
        <w:t>with</w:t>
      </w:r>
      <w:r w:rsidR="008B47AE" w:rsidRPr="00D46F4F">
        <w:rPr>
          <w:rFonts w:ascii="Times New Roman" w:hAnsi="Times New Roman" w:cs="Times New Roman"/>
          <w:color w:val="000000"/>
          <w:sz w:val="24"/>
          <w:szCs w:val="24"/>
        </w:rPr>
        <w:t xml:space="preserve"> </w:t>
      </w:r>
      <w:r w:rsidR="00787F37" w:rsidRPr="00D46F4F">
        <w:rPr>
          <w:rFonts w:ascii="Times New Roman" w:hAnsi="Times New Roman" w:cs="Times New Roman"/>
          <w:color w:val="000000"/>
          <w:sz w:val="24"/>
          <w:szCs w:val="24"/>
        </w:rPr>
        <w:t xml:space="preserve">storyboarding.  </w:t>
      </w:r>
      <w:r w:rsidRPr="00D46F4F">
        <w:rPr>
          <w:rFonts w:ascii="Times New Roman" w:hAnsi="Times New Roman" w:cs="Times New Roman"/>
          <w:color w:val="000000"/>
          <w:sz w:val="24"/>
          <w:szCs w:val="24"/>
        </w:rPr>
        <w:t>Storyboards  should</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mention  the  running  time,  the  location</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where the shooting will  take place,  what</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ingredients  or materials  will  be required,</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who will participate in discussion, how the</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material and process will be demonstrated,</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background  setting,  and the  sequence  of</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events. </w:t>
      </w:r>
      <w:r w:rsidR="008B47AE" w:rsidRPr="00D46F4F">
        <w:rPr>
          <w:rFonts w:ascii="Times New Roman" w:hAnsi="Times New Roman" w:cs="Times New Roman"/>
          <w:sz w:val="24"/>
          <w:szCs w:val="24"/>
        </w:rPr>
        <w:t xml:space="preserve"> </w:t>
      </w:r>
      <w:r w:rsidRPr="00D46F4F">
        <w:rPr>
          <w:rFonts w:ascii="Times New Roman" w:hAnsi="Times New Roman" w:cs="Times New Roman"/>
          <w:color w:val="000000"/>
          <w:sz w:val="24"/>
          <w:szCs w:val="24"/>
        </w:rPr>
        <w:t>Storyboard  format  may  vary  but  is</w:t>
      </w:r>
      <w:r w:rsidR="008B47A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generally  divided  into  two  segments:</w:t>
      </w:r>
      <w:r w:rsidR="00C522E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Header and panels.</w:t>
      </w:r>
    </w:p>
    <w:p w:rsidR="008B47AE" w:rsidRPr="00D46F4F" w:rsidRDefault="008B47AE" w:rsidP="003B5D03">
      <w:pPr>
        <w:autoSpaceDE w:val="0"/>
        <w:autoSpaceDN w:val="0"/>
        <w:adjustRightInd w:val="0"/>
        <w:spacing w:after="0" w:line="240" w:lineRule="auto"/>
        <w:jc w:val="both"/>
        <w:rPr>
          <w:rFonts w:ascii="Times New Roman" w:hAnsi="Times New Roman" w:cs="Times New Roman"/>
          <w:color w:val="000000"/>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b/>
          <w:bCs/>
          <w:color w:val="000000"/>
          <w:sz w:val="24"/>
          <w:szCs w:val="24"/>
        </w:rPr>
      </w:pPr>
      <w:r w:rsidRPr="00D46F4F">
        <w:rPr>
          <w:rFonts w:ascii="Times New Roman" w:hAnsi="Times New Roman" w:cs="Times New Roman"/>
          <w:b/>
          <w:bCs/>
          <w:color w:val="000000"/>
          <w:sz w:val="24"/>
          <w:szCs w:val="24"/>
        </w:rPr>
        <w:t>1. Header</w:t>
      </w:r>
    </w:p>
    <w:p w:rsidR="00650E66" w:rsidRPr="00D46F4F" w:rsidRDefault="00650E66" w:rsidP="00CE2E98">
      <w:pPr>
        <w:pStyle w:val="ListParagraph"/>
        <w:numPr>
          <w:ilvl w:val="1"/>
          <w:numId w:val="36"/>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Author: Name of the storyboard writer</w:t>
      </w:r>
    </w:p>
    <w:p w:rsidR="00650E66" w:rsidRPr="00D46F4F" w:rsidRDefault="00650E66" w:rsidP="00CE2E98">
      <w:pPr>
        <w:pStyle w:val="ListParagraph"/>
        <w:numPr>
          <w:ilvl w:val="1"/>
          <w:numId w:val="36"/>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Topic Name: Title of the story (based on the content)</w:t>
      </w:r>
    </w:p>
    <w:p w:rsidR="00650E66" w:rsidRPr="00D46F4F" w:rsidRDefault="00650E66" w:rsidP="00CE2E98">
      <w:pPr>
        <w:pStyle w:val="ListParagraph"/>
        <w:numPr>
          <w:ilvl w:val="1"/>
          <w:numId w:val="36"/>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Topic Type: Categorized as demonstration, success stories, discussions, and</w:t>
      </w:r>
      <w:r w:rsidR="00FD544A" w:rsidRPr="00D46F4F">
        <w:rPr>
          <w:rFonts w:ascii="Times New Roman" w:hAnsi="Times New Roman"/>
          <w:sz w:val="24"/>
          <w:szCs w:val="24"/>
        </w:rPr>
        <w:t xml:space="preserve"> </w:t>
      </w:r>
      <w:r w:rsidRPr="00D46F4F">
        <w:rPr>
          <w:rFonts w:ascii="Times New Roman" w:hAnsi="Times New Roman"/>
          <w:color w:val="000000"/>
          <w:sz w:val="24"/>
          <w:szCs w:val="24"/>
        </w:rPr>
        <w:t>in</w:t>
      </w:r>
      <w:r w:rsidR="00FD544A" w:rsidRPr="00D46F4F">
        <w:rPr>
          <w:rFonts w:ascii="Times New Roman" w:hAnsi="Times New Roman"/>
          <w:color w:val="000000"/>
          <w:sz w:val="24"/>
          <w:szCs w:val="24"/>
        </w:rPr>
        <w:t xml:space="preserve">terviews on topics like social mobilization, agricultural practices, </w:t>
      </w:r>
      <w:r w:rsidRPr="00D46F4F">
        <w:rPr>
          <w:rFonts w:ascii="Times New Roman" w:hAnsi="Times New Roman"/>
          <w:color w:val="000000"/>
          <w:sz w:val="24"/>
          <w:szCs w:val="24"/>
        </w:rPr>
        <w:t>animal</w:t>
      </w:r>
      <w:r w:rsidR="00FD544A"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husbandry, health, nutrition, institutional building, etc. </w:t>
      </w:r>
    </w:p>
    <w:p w:rsidR="00650E66" w:rsidRPr="00D46F4F" w:rsidRDefault="00650E66" w:rsidP="00CE2E98">
      <w:pPr>
        <w:pStyle w:val="ListParagraph"/>
        <w:numPr>
          <w:ilvl w:val="1"/>
          <w:numId w:val="36"/>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Expected length of interaction: Time needed to communicate the story </w:t>
      </w:r>
    </w:p>
    <w:p w:rsidR="00FD544A" w:rsidRPr="00D46F4F" w:rsidRDefault="00FD544A" w:rsidP="003B5D03">
      <w:pPr>
        <w:autoSpaceDE w:val="0"/>
        <w:autoSpaceDN w:val="0"/>
        <w:adjustRightInd w:val="0"/>
        <w:spacing w:after="0" w:line="240" w:lineRule="auto"/>
        <w:jc w:val="both"/>
        <w:rPr>
          <w:rFonts w:ascii="Times New Roman" w:hAnsi="Times New Roman" w:cs="Times New Roman"/>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b/>
          <w:bCs/>
          <w:color w:val="000000"/>
          <w:sz w:val="24"/>
          <w:szCs w:val="24"/>
        </w:rPr>
      </w:pPr>
      <w:r w:rsidRPr="00D46F4F">
        <w:rPr>
          <w:rFonts w:ascii="Times New Roman" w:hAnsi="Times New Roman" w:cs="Times New Roman"/>
          <w:b/>
          <w:bCs/>
          <w:color w:val="000000"/>
          <w:sz w:val="24"/>
          <w:szCs w:val="24"/>
        </w:rPr>
        <w:t>2. Panels</w:t>
      </w:r>
    </w:p>
    <w:p w:rsidR="00650E66" w:rsidRPr="00D46F4F" w:rsidRDefault="00650E66"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This section of the storyboard is the pictorial representation of the story.  The desired</w:t>
      </w:r>
      <w:r w:rsidR="00FD544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process is drawn in various sequential panels that tell the entire story.  These panels</w:t>
      </w:r>
      <w:r w:rsidR="00FD544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are equivalent to a scene as would be narrated by various sequential posters.  Each</w:t>
      </w:r>
      <w:r w:rsidR="00FD544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panel is a pre-visualization of the shot/scene.  Alongside the panel is narrative of the</w:t>
      </w:r>
      <w:r w:rsidR="00FD544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scene.  This narration details the scene as pre-visualized in the panel.  Panel drawing</w:t>
      </w:r>
      <w:r w:rsidR="00FD544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does not require artistic skills.   These could be a rough sketch or stick figures of</w:t>
      </w:r>
      <w:r w:rsidR="00FD544A"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people.</w:t>
      </w:r>
    </w:p>
    <w:p w:rsidR="0066570F" w:rsidRPr="00D46F4F" w:rsidRDefault="0066570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650E66" w:rsidRPr="00D46F4F" w:rsidRDefault="003D3582"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2.2</w:t>
      </w:r>
      <w:r w:rsidR="00650E66" w:rsidRPr="00D46F4F">
        <w:rPr>
          <w:rFonts w:ascii="Times New Roman" w:hAnsi="Times New Roman" w:cs="Times New Roman"/>
          <w:b/>
          <w:bCs/>
          <w:i/>
          <w:iCs/>
          <w:color w:val="000000"/>
          <w:sz w:val="24"/>
          <w:szCs w:val="24"/>
        </w:rPr>
        <w:t>.2 Video shooting</w:t>
      </w:r>
    </w:p>
    <w:p w:rsidR="00650E66" w:rsidRPr="00D46F4F" w:rsidRDefault="00650E66" w:rsidP="000530DD">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Once a storyboard has been created, video shooting can begin. Before initiating a</w:t>
      </w:r>
      <w:r w:rsidR="0066570F"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shoot, the production team should ensure that the requisite material is available and</w:t>
      </w:r>
      <w:r w:rsidR="0066570F"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ready in advance.  Ensure </w:t>
      </w:r>
      <w:r w:rsidR="000530DD" w:rsidRPr="00D46F4F">
        <w:rPr>
          <w:rFonts w:ascii="Times New Roman" w:hAnsi="Times New Roman" w:cs="Times New Roman"/>
          <w:color w:val="000000"/>
          <w:sz w:val="24"/>
          <w:szCs w:val="24"/>
        </w:rPr>
        <w:t>that the</w:t>
      </w:r>
      <w:r w:rsidRPr="00D46F4F">
        <w:rPr>
          <w:rFonts w:ascii="Times New Roman" w:hAnsi="Times New Roman" w:cs="Times New Roman"/>
          <w:color w:val="000000"/>
          <w:sz w:val="24"/>
          <w:szCs w:val="24"/>
        </w:rPr>
        <w:t xml:space="preserve"> video</w:t>
      </w:r>
      <w:r w:rsidR="0066570F"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production team </w:t>
      </w:r>
      <w:r w:rsidR="000530DD" w:rsidRPr="00D46F4F">
        <w:rPr>
          <w:rFonts w:ascii="Times New Roman" w:hAnsi="Times New Roman" w:cs="Times New Roman"/>
          <w:color w:val="000000"/>
          <w:sz w:val="24"/>
          <w:szCs w:val="24"/>
        </w:rPr>
        <w:t>has had</w:t>
      </w:r>
      <w:r w:rsidRPr="00D46F4F">
        <w:rPr>
          <w:rFonts w:ascii="Times New Roman" w:hAnsi="Times New Roman" w:cs="Times New Roman"/>
          <w:color w:val="000000"/>
          <w:sz w:val="24"/>
          <w:szCs w:val="24"/>
        </w:rPr>
        <w:t xml:space="preserve"> ample time to practice how to use the </w:t>
      </w:r>
      <w:r w:rsidR="000530DD" w:rsidRPr="00D46F4F">
        <w:rPr>
          <w:rFonts w:ascii="Times New Roman" w:hAnsi="Times New Roman" w:cs="Times New Roman"/>
          <w:color w:val="000000"/>
          <w:sz w:val="24"/>
          <w:szCs w:val="24"/>
        </w:rPr>
        <w:t>camcorders and</w:t>
      </w:r>
      <w:r w:rsidR="0066570F"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accessories, like microphones and tripods.</w:t>
      </w:r>
    </w:p>
    <w:p w:rsidR="0066570F" w:rsidRPr="00D46F4F" w:rsidRDefault="0066570F" w:rsidP="003B5D03">
      <w:pPr>
        <w:autoSpaceDE w:val="0"/>
        <w:autoSpaceDN w:val="0"/>
        <w:adjustRightInd w:val="0"/>
        <w:spacing w:after="0" w:line="240" w:lineRule="auto"/>
        <w:jc w:val="both"/>
        <w:rPr>
          <w:rFonts w:ascii="Times New Roman" w:hAnsi="Times New Roman" w:cs="Times New Roman"/>
          <w:color w:val="000000"/>
          <w:sz w:val="24"/>
          <w:szCs w:val="24"/>
        </w:rPr>
      </w:pPr>
    </w:p>
    <w:p w:rsidR="008A53EA" w:rsidRDefault="008A53EA" w:rsidP="003B5D03">
      <w:pPr>
        <w:autoSpaceDE w:val="0"/>
        <w:autoSpaceDN w:val="0"/>
        <w:adjustRightInd w:val="0"/>
        <w:spacing w:after="0" w:line="240" w:lineRule="auto"/>
        <w:jc w:val="both"/>
        <w:rPr>
          <w:rFonts w:ascii="Times New Roman" w:hAnsi="Times New Roman" w:cs="Times New Roman"/>
          <w:b/>
          <w:bCs/>
          <w:i/>
          <w:iCs/>
          <w:color w:val="000000"/>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lastRenderedPageBreak/>
        <w:t>Prerequisites</w:t>
      </w:r>
    </w:p>
    <w:p w:rsidR="00650E66" w:rsidRPr="00D46F4F" w:rsidRDefault="00650E66" w:rsidP="000530DD">
      <w:pPr>
        <w:pStyle w:val="ListParagraph"/>
        <w:numPr>
          <w:ilvl w:val="1"/>
          <w:numId w:val="29"/>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Technically verified and thematically approved storyboard.</w:t>
      </w:r>
    </w:p>
    <w:p w:rsidR="00650E66" w:rsidRPr="00D46F4F" w:rsidRDefault="00650E66" w:rsidP="000530DD">
      <w:pPr>
        <w:pStyle w:val="ListParagraph"/>
        <w:numPr>
          <w:ilvl w:val="1"/>
          <w:numId w:val="29"/>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Make all necessary arrangements, seek permissions, and set schedule before </w:t>
      </w:r>
      <w:r w:rsidR="004209C8" w:rsidRPr="00D46F4F">
        <w:rPr>
          <w:rFonts w:ascii="Times New Roman" w:hAnsi="Times New Roman"/>
          <w:sz w:val="24"/>
          <w:szCs w:val="24"/>
        </w:rPr>
        <w:t xml:space="preserve"> </w:t>
      </w:r>
      <w:r w:rsidRPr="00D46F4F">
        <w:rPr>
          <w:rFonts w:ascii="Times New Roman" w:hAnsi="Times New Roman"/>
          <w:color w:val="000000"/>
          <w:sz w:val="24"/>
          <w:szCs w:val="24"/>
        </w:rPr>
        <w:t>visiting the site</w:t>
      </w:r>
    </w:p>
    <w:p w:rsidR="00650E66" w:rsidRPr="00D46F4F" w:rsidRDefault="004209C8" w:rsidP="000530DD">
      <w:pPr>
        <w:pStyle w:val="ListParagraph"/>
        <w:numPr>
          <w:ilvl w:val="1"/>
          <w:numId w:val="29"/>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All </w:t>
      </w:r>
      <w:r w:rsidR="00650E66" w:rsidRPr="00D46F4F">
        <w:rPr>
          <w:rFonts w:ascii="Times New Roman" w:hAnsi="Times New Roman"/>
          <w:color w:val="000000"/>
          <w:sz w:val="24"/>
          <w:szCs w:val="24"/>
        </w:rPr>
        <w:t>actors and facilitator should be conversant in topic and the storyboard should be discussed in advance with all participants including actors.</w:t>
      </w:r>
    </w:p>
    <w:p w:rsidR="00650E66" w:rsidRPr="00D46F4F" w:rsidRDefault="004209C8" w:rsidP="000530DD">
      <w:pPr>
        <w:pStyle w:val="ListParagraph"/>
        <w:numPr>
          <w:ilvl w:val="1"/>
          <w:numId w:val="29"/>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Camera </w:t>
      </w:r>
      <w:r w:rsidR="00650E66" w:rsidRPr="00D46F4F">
        <w:rPr>
          <w:rFonts w:ascii="Times New Roman" w:hAnsi="Times New Roman"/>
          <w:color w:val="000000"/>
          <w:sz w:val="24"/>
          <w:szCs w:val="24"/>
        </w:rPr>
        <w:t>sho</w:t>
      </w:r>
      <w:r w:rsidRPr="00D46F4F">
        <w:rPr>
          <w:rFonts w:ascii="Times New Roman" w:hAnsi="Times New Roman"/>
          <w:color w:val="000000"/>
          <w:sz w:val="24"/>
          <w:szCs w:val="24"/>
        </w:rPr>
        <w:t xml:space="preserve">uld be properly charged.   For 10 minutes of </w:t>
      </w:r>
      <w:r w:rsidR="00650E66" w:rsidRPr="00D46F4F">
        <w:rPr>
          <w:rFonts w:ascii="Times New Roman" w:hAnsi="Times New Roman"/>
          <w:color w:val="000000"/>
          <w:sz w:val="24"/>
          <w:szCs w:val="24"/>
        </w:rPr>
        <w:t>video shooting,</w:t>
      </w:r>
      <w:r w:rsidRPr="00D46F4F">
        <w:rPr>
          <w:rFonts w:ascii="Times New Roman" w:hAnsi="Times New Roman"/>
          <w:sz w:val="24"/>
          <w:szCs w:val="24"/>
        </w:rPr>
        <w:t xml:space="preserve"> </w:t>
      </w:r>
      <w:r w:rsidR="00650E66" w:rsidRPr="00D46F4F">
        <w:rPr>
          <w:rFonts w:ascii="Times New Roman" w:hAnsi="Times New Roman"/>
          <w:color w:val="000000"/>
          <w:sz w:val="24"/>
          <w:szCs w:val="24"/>
        </w:rPr>
        <w:t>camera must have battery power for at least 120 minutes.</w:t>
      </w:r>
    </w:p>
    <w:p w:rsidR="00650E66" w:rsidRPr="00D46F4F" w:rsidRDefault="00650E66" w:rsidP="000530DD">
      <w:pPr>
        <w:pStyle w:val="ListParagraph"/>
        <w:numPr>
          <w:ilvl w:val="1"/>
          <w:numId w:val="29"/>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If a wireless microphone is used, batteries should have sufficient power.</w:t>
      </w:r>
    </w:p>
    <w:p w:rsidR="00650E66" w:rsidRPr="00D46F4F" w:rsidRDefault="004209C8" w:rsidP="000530DD">
      <w:pPr>
        <w:pStyle w:val="ListParagraph"/>
        <w:numPr>
          <w:ilvl w:val="1"/>
          <w:numId w:val="29"/>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For SD-memory card-based video cameras, memory card should</w:t>
      </w:r>
      <w:r w:rsidR="00650E66" w:rsidRPr="00D46F4F">
        <w:rPr>
          <w:rFonts w:ascii="Times New Roman" w:hAnsi="Times New Roman"/>
          <w:color w:val="000000"/>
          <w:sz w:val="24"/>
          <w:szCs w:val="24"/>
        </w:rPr>
        <w:t xml:space="preserve"> have sufficient recording s</w:t>
      </w:r>
      <w:r w:rsidRPr="00D46F4F">
        <w:rPr>
          <w:rFonts w:ascii="Times New Roman" w:hAnsi="Times New Roman"/>
          <w:color w:val="000000"/>
          <w:sz w:val="24"/>
          <w:szCs w:val="24"/>
        </w:rPr>
        <w:t xml:space="preserve">pace.   For a 10-minute movie, camera must </w:t>
      </w:r>
      <w:r w:rsidR="00650E66" w:rsidRPr="00D46F4F">
        <w:rPr>
          <w:rFonts w:ascii="Times New Roman" w:hAnsi="Times New Roman"/>
          <w:color w:val="000000"/>
          <w:sz w:val="24"/>
          <w:szCs w:val="24"/>
        </w:rPr>
        <w:t>indicate</w:t>
      </w:r>
      <w:r w:rsidRPr="00D46F4F">
        <w:rPr>
          <w:rFonts w:ascii="Times New Roman" w:hAnsi="Times New Roman"/>
          <w:sz w:val="24"/>
          <w:szCs w:val="24"/>
        </w:rPr>
        <w:t xml:space="preserve"> </w:t>
      </w:r>
      <w:r w:rsidR="00650E66" w:rsidRPr="00D46F4F">
        <w:rPr>
          <w:rFonts w:ascii="Times New Roman" w:hAnsi="Times New Roman"/>
          <w:color w:val="000000"/>
          <w:sz w:val="24"/>
          <w:szCs w:val="24"/>
        </w:rPr>
        <w:t>memory space for at least 45 minutes of recording.</w:t>
      </w:r>
    </w:p>
    <w:p w:rsidR="00223DF5" w:rsidRPr="00D46F4F" w:rsidRDefault="00223DF5" w:rsidP="003B5D03">
      <w:pPr>
        <w:autoSpaceDE w:val="0"/>
        <w:autoSpaceDN w:val="0"/>
        <w:adjustRightInd w:val="0"/>
        <w:spacing w:after="0" w:line="240" w:lineRule="auto"/>
        <w:jc w:val="both"/>
        <w:rPr>
          <w:rFonts w:ascii="Times New Roman" w:hAnsi="Times New Roman" w:cs="Times New Roman"/>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Shooting</w:t>
      </w:r>
    </w:p>
    <w:p w:rsidR="00650E66" w:rsidRPr="00D46F4F" w:rsidRDefault="00650E66"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For  recording  a  shot,  at  a  minimum,  the  video</w:t>
      </w:r>
      <w:r w:rsidR="005A464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production team must understand the different types of</w:t>
      </w:r>
      <w:r w:rsidR="005A464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shots,  framing,  focus,  lighting,  stability,  sound,  and</w:t>
      </w:r>
      <w:r w:rsidR="005A4646" w:rsidRPr="00D46F4F">
        <w:rPr>
          <w:rFonts w:ascii="Times New Roman" w:hAnsi="Times New Roman" w:cs="Times New Roman"/>
          <w:color w:val="000000"/>
          <w:sz w:val="24"/>
          <w:szCs w:val="24"/>
        </w:rPr>
        <w:t xml:space="preserve"> timing.  Pre-visualization is the best way to have</w:t>
      </w:r>
      <w:r w:rsidRPr="00D46F4F">
        <w:rPr>
          <w:rFonts w:ascii="Times New Roman" w:hAnsi="Times New Roman" w:cs="Times New Roman"/>
          <w:color w:val="000000"/>
          <w:sz w:val="24"/>
          <w:szCs w:val="24"/>
        </w:rPr>
        <w:t xml:space="preserve"> a</w:t>
      </w:r>
      <w:r w:rsidR="005A464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sense of how the final video will look like at a given</w:t>
      </w:r>
      <w:r w:rsidR="005A4646" w:rsidRPr="00D46F4F">
        <w:rPr>
          <w:rFonts w:ascii="Times New Roman" w:hAnsi="Times New Roman" w:cs="Times New Roman"/>
          <w:color w:val="000000"/>
          <w:sz w:val="24"/>
          <w:szCs w:val="24"/>
        </w:rPr>
        <w:t xml:space="preserve"> location </w:t>
      </w:r>
      <w:r w:rsidRPr="00D46F4F">
        <w:rPr>
          <w:rFonts w:ascii="Times New Roman" w:hAnsi="Times New Roman" w:cs="Times New Roman"/>
          <w:color w:val="000000"/>
          <w:sz w:val="24"/>
          <w:szCs w:val="24"/>
        </w:rPr>
        <w:t xml:space="preserve">and condition.   </w:t>
      </w:r>
    </w:p>
    <w:p w:rsidR="005A4646" w:rsidRPr="00D46F4F" w:rsidRDefault="005A4646" w:rsidP="003B5D03">
      <w:pPr>
        <w:autoSpaceDE w:val="0"/>
        <w:autoSpaceDN w:val="0"/>
        <w:adjustRightInd w:val="0"/>
        <w:spacing w:after="0" w:line="240" w:lineRule="auto"/>
        <w:ind w:firstLine="720"/>
        <w:jc w:val="both"/>
        <w:rPr>
          <w:rFonts w:ascii="Times New Roman" w:hAnsi="Times New Roman" w:cs="Times New Roman"/>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color w:val="000000"/>
          <w:sz w:val="24"/>
          <w:szCs w:val="24"/>
        </w:rPr>
        <w:t>The vital roles during recording are as follows:</w:t>
      </w:r>
    </w:p>
    <w:p w:rsidR="00D17842" w:rsidRPr="00D46F4F" w:rsidRDefault="00650E66" w:rsidP="003B5D03">
      <w:pPr>
        <w:pStyle w:val="ListParagraph"/>
        <w:numPr>
          <w:ilvl w:val="0"/>
          <w:numId w:val="18"/>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The video production team comprises of a camera operator who directs the</w:t>
      </w:r>
      <w:r w:rsidR="00597FB7" w:rsidRPr="00D46F4F">
        <w:rPr>
          <w:rFonts w:ascii="Times New Roman" w:hAnsi="Times New Roman"/>
          <w:color w:val="000000"/>
          <w:sz w:val="24"/>
          <w:szCs w:val="24"/>
        </w:rPr>
        <w:t xml:space="preserve"> </w:t>
      </w:r>
      <w:r w:rsidRPr="00D46F4F">
        <w:rPr>
          <w:rFonts w:ascii="Times New Roman" w:hAnsi="Times New Roman"/>
          <w:color w:val="000000"/>
          <w:sz w:val="24"/>
          <w:szCs w:val="24"/>
        </w:rPr>
        <w:t>production as per the storyboard.  S/he handles the camera and makes the</w:t>
      </w:r>
      <w:r w:rsidR="00597FB7" w:rsidRPr="00D46F4F">
        <w:rPr>
          <w:rFonts w:ascii="Times New Roman" w:hAnsi="Times New Roman"/>
          <w:color w:val="000000"/>
          <w:sz w:val="24"/>
          <w:szCs w:val="24"/>
        </w:rPr>
        <w:t xml:space="preserve"> actual recordings</w:t>
      </w:r>
      <w:r w:rsidRPr="00D46F4F">
        <w:rPr>
          <w:rFonts w:ascii="Times New Roman" w:hAnsi="Times New Roman"/>
          <w:color w:val="000000"/>
          <w:sz w:val="24"/>
          <w:szCs w:val="24"/>
        </w:rPr>
        <w:t xml:space="preserve">.  A </w:t>
      </w:r>
      <w:r w:rsidR="00597FB7" w:rsidRPr="00D46F4F">
        <w:rPr>
          <w:rFonts w:ascii="Times New Roman" w:hAnsi="Times New Roman"/>
          <w:color w:val="000000"/>
          <w:sz w:val="24"/>
          <w:szCs w:val="24"/>
        </w:rPr>
        <w:t>facilitator aids</w:t>
      </w:r>
      <w:r w:rsidRPr="00D46F4F">
        <w:rPr>
          <w:rFonts w:ascii="Times New Roman" w:hAnsi="Times New Roman"/>
          <w:color w:val="000000"/>
          <w:sz w:val="24"/>
          <w:szCs w:val="24"/>
        </w:rPr>
        <w:t xml:space="preserve"> </w:t>
      </w:r>
      <w:r w:rsidR="00597FB7" w:rsidRPr="00D46F4F">
        <w:rPr>
          <w:rFonts w:ascii="Times New Roman" w:hAnsi="Times New Roman"/>
          <w:color w:val="000000"/>
          <w:sz w:val="24"/>
          <w:szCs w:val="24"/>
        </w:rPr>
        <w:t>actors in</w:t>
      </w:r>
      <w:r w:rsidRPr="00D46F4F">
        <w:rPr>
          <w:rFonts w:ascii="Times New Roman" w:hAnsi="Times New Roman"/>
          <w:color w:val="000000"/>
          <w:sz w:val="24"/>
          <w:szCs w:val="24"/>
        </w:rPr>
        <w:t xml:space="preserve"> the scene to ensure </w:t>
      </w:r>
      <w:r w:rsidR="00597FB7" w:rsidRPr="00D46F4F">
        <w:rPr>
          <w:rFonts w:ascii="Times New Roman" w:hAnsi="Times New Roman"/>
          <w:color w:val="000000"/>
          <w:sz w:val="24"/>
          <w:szCs w:val="24"/>
        </w:rPr>
        <w:t xml:space="preserve">that the </w:t>
      </w:r>
      <w:r w:rsidRPr="00D46F4F">
        <w:rPr>
          <w:rFonts w:ascii="Times New Roman" w:hAnsi="Times New Roman"/>
          <w:color w:val="000000"/>
          <w:sz w:val="24"/>
          <w:szCs w:val="24"/>
        </w:rPr>
        <w:t>message is covered as per the storyboard. S/he fills gaps during moments of</w:t>
      </w:r>
      <w:r w:rsidR="00597FB7" w:rsidRPr="00D46F4F">
        <w:rPr>
          <w:rFonts w:ascii="Times New Roman" w:hAnsi="Times New Roman"/>
          <w:color w:val="000000"/>
          <w:sz w:val="24"/>
          <w:szCs w:val="24"/>
        </w:rPr>
        <w:t xml:space="preserve"> </w:t>
      </w:r>
      <w:r w:rsidRPr="00D46F4F">
        <w:rPr>
          <w:rFonts w:ascii="Times New Roman" w:hAnsi="Times New Roman"/>
          <w:color w:val="000000"/>
          <w:sz w:val="24"/>
          <w:szCs w:val="24"/>
        </w:rPr>
        <w:t>silence</w:t>
      </w:r>
      <w:r w:rsidR="00597FB7" w:rsidRPr="00D46F4F">
        <w:rPr>
          <w:rFonts w:ascii="Times New Roman" w:hAnsi="Times New Roman"/>
          <w:color w:val="000000"/>
          <w:sz w:val="24"/>
          <w:szCs w:val="24"/>
        </w:rPr>
        <w:t>, plays</w:t>
      </w:r>
      <w:r w:rsidRPr="00D46F4F">
        <w:rPr>
          <w:rFonts w:ascii="Times New Roman" w:hAnsi="Times New Roman"/>
          <w:color w:val="000000"/>
          <w:sz w:val="24"/>
          <w:szCs w:val="24"/>
        </w:rPr>
        <w:t xml:space="preserve"> the role of an </w:t>
      </w:r>
      <w:r w:rsidR="00597FB7" w:rsidRPr="00D46F4F">
        <w:rPr>
          <w:rFonts w:ascii="Times New Roman" w:hAnsi="Times New Roman"/>
          <w:color w:val="000000"/>
          <w:sz w:val="24"/>
          <w:szCs w:val="24"/>
        </w:rPr>
        <w:t>interviewer by</w:t>
      </w:r>
      <w:r w:rsidRPr="00D46F4F">
        <w:rPr>
          <w:rFonts w:ascii="Times New Roman" w:hAnsi="Times New Roman"/>
          <w:color w:val="000000"/>
          <w:sz w:val="24"/>
          <w:szCs w:val="24"/>
        </w:rPr>
        <w:t xml:space="preserve"> asking probing questions</w:t>
      </w:r>
      <w:r w:rsidR="00597FB7" w:rsidRPr="00D46F4F">
        <w:rPr>
          <w:rFonts w:ascii="Times New Roman" w:hAnsi="Times New Roman"/>
          <w:color w:val="000000"/>
          <w:sz w:val="24"/>
          <w:szCs w:val="24"/>
        </w:rPr>
        <w:t>, and makes an actor comfortable in being on</w:t>
      </w:r>
      <w:r w:rsidRPr="00D46F4F">
        <w:rPr>
          <w:rFonts w:ascii="Times New Roman" w:hAnsi="Times New Roman"/>
          <w:color w:val="000000"/>
          <w:sz w:val="24"/>
          <w:szCs w:val="24"/>
        </w:rPr>
        <w:t xml:space="preserve">-camera.   </w:t>
      </w:r>
      <w:r w:rsidR="00597FB7" w:rsidRPr="00D46F4F">
        <w:rPr>
          <w:rFonts w:ascii="Times New Roman" w:hAnsi="Times New Roman"/>
          <w:color w:val="000000"/>
          <w:sz w:val="24"/>
          <w:szCs w:val="24"/>
        </w:rPr>
        <w:t>Other crew</w:t>
      </w:r>
      <w:r w:rsidRPr="00D46F4F">
        <w:rPr>
          <w:rFonts w:ascii="Times New Roman" w:hAnsi="Times New Roman"/>
          <w:color w:val="000000"/>
          <w:sz w:val="24"/>
          <w:szCs w:val="24"/>
        </w:rPr>
        <w:t xml:space="preserve"> members</w:t>
      </w:r>
      <w:r w:rsidR="00597FB7" w:rsidRPr="00D46F4F">
        <w:rPr>
          <w:rFonts w:ascii="Times New Roman" w:hAnsi="Times New Roman"/>
          <w:color w:val="000000"/>
          <w:sz w:val="24"/>
          <w:szCs w:val="24"/>
        </w:rPr>
        <w:t xml:space="preserve"> </w:t>
      </w:r>
      <w:r w:rsidRPr="00D46F4F">
        <w:rPr>
          <w:rFonts w:ascii="Times New Roman" w:hAnsi="Times New Roman"/>
          <w:color w:val="000000"/>
          <w:sz w:val="24"/>
          <w:szCs w:val="24"/>
        </w:rPr>
        <w:t>provide support on lighting and sound.</w:t>
      </w:r>
    </w:p>
    <w:p w:rsidR="00D17842" w:rsidRPr="00D46F4F" w:rsidRDefault="00D17842" w:rsidP="003B5D03">
      <w:pPr>
        <w:pStyle w:val="ListParagraph"/>
        <w:autoSpaceDE w:val="0"/>
        <w:autoSpaceDN w:val="0"/>
        <w:adjustRightInd w:val="0"/>
        <w:spacing w:after="0" w:line="240" w:lineRule="auto"/>
        <w:jc w:val="both"/>
        <w:rPr>
          <w:rFonts w:ascii="Times New Roman" w:hAnsi="Times New Roman"/>
          <w:b/>
          <w:color w:val="000000"/>
          <w:sz w:val="24"/>
          <w:szCs w:val="24"/>
        </w:rPr>
      </w:pPr>
    </w:p>
    <w:p w:rsidR="00650E66" w:rsidRPr="00D46F4F" w:rsidRDefault="00650E66" w:rsidP="003B5D03">
      <w:pPr>
        <w:pStyle w:val="ListParagraph"/>
        <w:numPr>
          <w:ilvl w:val="0"/>
          <w:numId w:val="18"/>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Featured actor: Most videos </w:t>
      </w:r>
      <w:r w:rsidR="002C37E3" w:rsidRPr="00D46F4F">
        <w:rPr>
          <w:rFonts w:ascii="Times New Roman" w:hAnsi="Times New Roman"/>
          <w:color w:val="000000"/>
          <w:sz w:val="24"/>
          <w:szCs w:val="24"/>
        </w:rPr>
        <w:t>will feature</w:t>
      </w:r>
      <w:r w:rsidRPr="00D46F4F">
        <w:rPr>
          <w:rFonts w:ascii="Times New Roman" w:hAnsi="Times New Roman"/>
          <w:color w:val="000000"/>
          <w:sz w:val="24"/>
          <w:szCs w:val="24"/>
        </w:rPr>
        <w:t xml:space="preserve"> a </w:t>
      </w:r>
      <w:r w:rsidR="002C37E3" w:rsidRPr="00D46F4F">
        <w:rPr>
          <w:rFonts w:ascii="Times New Roman" w:hAnsi="Times New Roman"/>
          <w:color w:val="000000"/>
          <w:sz w:val="24"/>
          <w:szCs w:val="24"/>
        </w:rPr>
        <w:t>local community</w:t>
      </w:r>
      <w:r w:rsidRPr="00D46F4F">
        <w:rPr>
          <w:rFonts w:ascii="Times New Roman" w:hAnsi="Times New Roman"/>
          <w:color w:val="000000"/>
          <w:sz w:val="24"/>
          <w:szCs w:val="24"/>
        </w:rPr>
        <w:t xml:space="preserve"> member as an</w:t>
      </w:r>
      <w:r w:rsidR="00D17842" w:rsidRPr="00D46F4F">
        <w:rPr>
          <w:rFonts w:ascii="Times New Roman" w:hAnsi="Times New Roman"/>
          <w:color w:val="000000"/>
          <w:sz w:val="24"/>
          <w:szCs w:val="24"/>
        </w:rPr>
        <w:t xml:space="preserve"> </w:t>
      </w:r>
      <w:r w:rsidRPr="00D46F4F">
        <w:rPr>
          <w:rFonts w:ascii="Times New Roman" w:hAnsi="Times New Roman"/>
          <w:color w:val="000000"/>
          <w:sz w:val="24"/>
          <w:szCs w:val="24"/>
        </w:rPr>
        <w:t>actor.   The decision as  to who should appear  in a video depends on the</w:t>
      </w:r>
      <w:r w:rsidR="00D17842" w:rsidRPr="00D46F4F">
        <w:rPr>
          <w:rFonts w:ascii="Times New Roman" w:hAnsi="Times New Roman"/>
          <w:color w:val="000000"/>
          <w:sz w:val="24"/>
          <w:szCs w:val="24"/>
        </w:rPr>
        <w:t xml:space="preserve"> </w:t>
      </w:r>
      <w:r w:rsidRPr="00D46F4F">
        <w:rPr>
          <w:rFonts w:ascii="Times New Roman" w:hAnsi="Times New Roman"/>
          <w:color w:val="000000"/>
          <w:sz w:val="24"/>
          <w:szCs w:val="24"/>
        </w:rPr>
        <w:t>actor’s  willingness  and  availability  to  participate,  video’s  topic,  learning</w:t>
      </w:r>
      <w:r w:rsidR="00D17842" w:rsidRPr="00D46F4F">
        <w:rPr>
          <w:rFonts w:ascii="Times New Roman" w:hAnsi="Times New Roman"/>
          <w:color w:val="000000"/>
          <w:sz w:val="24"/>
          <w:szCs w:val="24"/>
        </w:rPr>
        <w:t xml:space="preserve"> </w:t>
      </w:r>
      <w:r w:rsidRPr="00D46F4F">
        <w:rPr>
          <w:rFonts w:ascii="Times New Roman" w:hAnsi="Times New Roman"/>
          <w:color w:val="000000"/>
          <w:sz w:val="24"/>
          <w:szCs w:val="24"/>
        </w:rPr>
        <w:t>objectives and style. An actor who has had success with a particular practice</w:t>
      </w:r>
      <w:r w:rsidR="00D17842" w:rsidRPr="00D46F4F">
        <w:rPr>
          <w:rFonts w:ascii="Times New Roman" w:hAnsi="Times New Roman"/>
          <w:color w:val="000000"/>
          <w:sz w:val="24"/>
          <w:szCs w:val="24"/>
        </w:rPr>
        <w:t xml:space="preserve"> </w:t>
      </w:r>
      <w:r w:rsidRPr="00D46F4F">
        <w:rPr>
          <w:rFonts w:ascii="Times New Roman" w:hAnsi="Times New Roman"/>
          <w:color w:val="000000"/>
          <w:sz w:val="24"/>
          <w:szCs w:val="24"/>
        </w:rPr>
        <w:t>can become a featured star in the video. When approaching an actor to ask</w:t>
      </w:r>
      <w:r w:rsidR="00D17842"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for their participation, be sure to explain how the video will be used and </w:t>
      </w:r>
      <w:r w:rsidR="002C37E3" w:rsidRPr="00D46F4F">
        <w:rPr>
          <w:rFonts w:ascii="Times New Roman" w:hAnsi="Times New Roman"/>
          <w:color w:val="000000"/>
          <w:sz w:val="24"/>
          <w:szCs w:val="24"/>
        </w:rPr>
        <w:t>let them</w:t>
      </w:r>
      <w:r w:rsidRPr="00D46F4F">
        <w:rPr>
          <w:rFonts w:ascii="Times New Roman" w:hAnsi="Times New Roman"/>
          <w:color w:val="000000"/>
          <w:sz w:val="24"/>
          <w:szCs w:val="24"/>
        </w:rPr>
        <w:t xml:space="preserve"> know why you are asking them.   </w:t>
      </w:r>
      <w:r w:rsidR="002C37E3" w:rsidRPr="00D46F4F">
        <w:rPr>
          <w:rFonts w:ascii="Times New Roman" w:hAnsi="Times New Roman"/>
          <w:color w:val="000000"/>
          <w:sz w:val="24"/>
          <w:szCs w:val="24"/>
        </w:rPr>
        <w:t>Get a</w:t>
      </w:r>
      <w:r w:rsidRPr="00D46F4F">
        <w:rPr>
          <w:rFonts w:ascii="Times New Roman" w:hAnsi="Times New Roman"/>
          <w:color w:val="000000"/>
          <w:sz w:val="24"/>
          <w:szCs w:val="24"/>
        </w:rPr>
        <w:t xml:space="preserve"> consent </w:t>
      </w:r>
      <w:r w:rsidR="002C37E3" w:rsidRPr="00D46F4F">
        <w:rPr>
          <w:rFonts w:ascii="Times New Roman" w:hAnsi="Times New Roman"/>
          <w:color w:val="000000"/>
          <w:sz w:val="24"/>
          <w:szCs w:val="24"/>
        </w:rPr>
        <w:t>letter signed</w:t>
      </w:r>
      <w:r w:rsidRPr="00D46F4F">
        <w:rPr>
          <w:rFonts w:ascii="Times New Roman" w:hAnsi="Times New Roman"/>
          <w:color w:val="000000"/>
          <w:sz w:val="24"/>
          <w:szCs w:val="24"/>
        </w:rPr>
        <w:t xml:space="preserve"> by the farmer to avoid any untoward claim at a later stage.</w:t>
      </w:r>
    </w:p>
    <w:p w:rsidR="00D17842" w:rsidRPr="00D46F4F" w:rsidRDefault="00D17842" w:rsidP="003B5D03">
      <w:pPr>
        <w:autoSpaceDE w:val="0"/>
        <w:autoSpaceDN w:val="0"/>
        <w:adjustRightInd w:val="0"/>
        <w:spacing w:after="0" w:line="240" w:lineRule="auto"/>
        <w:jc w:val="both"/>
        <w:rPr>
          <w:rFonts w:ascii="Times New Roman" w:hAnsi="Times New Roman" w:cs="Times New Roman"/>
          <w:color w:val="000000"/>
          <w:sz w:val="24"/>
          <w:szCs w:val="24"/>
        </w:rPr>
      </w:pPr>
    </w:p>
    <w:p w:rsidR="00650E66" w:rsidRPr="00D46F4F" w:rsidRDefault="00650E66" w:rsidP="003B5D03">
      <w:pPr>
        <w:autoSpaceDE w:val="0"/>
        <w:autoSpaceDN w:val="0"/>
        <w:adjustRightInd w:val="0"/>
        <w:spacing w:after="0" w:line="240" w:lineRule="auto"/>
        <w:ind w:firstLine="36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For  sequencing  the  shoot,  there  are  director’s  cue,</w:t>
      </w:r>
      <w:r w:rsidR="00D1784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which helps the crew and the actors to understand the</w:t>
      </w:r>
      <w:r w:rsidR="00D1784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next  step  (start  and  stop)  during  the  shooting.</w:t>
      </w:r>
      <w:r w:rsidR="00D1784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Director’s cues are detailed in the training guide.</w:t>
      </w:r>
      <w:r w:rsidR="00D17842" w:rsidRPr="00D46F4F">
        <w:rPr>
          <w:rFonts w:ascii="Times New Roman" w:hAnsi="Times New Roman" w:cs="Times New Roman"/>
          <w:color w:val="000000"/>
          <w:sz w:val="24"/>
          <w:szCs w:val="24"/>
        </w:rPr>
        <w:t xml:space="preserve"> </w:t>
      </w:r>
      <w:r w:rsidR="00AE2B1A" w:rsidRPr="00D46F4F">
        <w:rPr>
          <w:rFonts w:ascii="Times New Roman" w:hAnsi="Times New Roman" w:cs="Times New Roman"/>
          <w:color w:val="000000"/>
          <w:sz w:val="24"/>
          <w:szCs w:val="24"/>
        </w:rPr>
        <w:t xml:space="preserve">If the video for a </w:t>
      </w:r>
      <w:r w:rsidRPr="00D46F4F">
        <w:rPr>
          <w:rFonts w:ascii="Times New Roman" w:hAnsi="Times New Roman" w:cs="Times New Roman"/>
          <w:color w:val="000000"/>
          <w:sz w:val="24"/>
          <w:szCs w:val="24"/>
        </w:rPr>
        <w:t>se</w:t>
      </w:r>
      <w:r w:rsidR="00AE2B1A" w:rsidRPr="00D46F4F">
        <w:rPr>
          <w:rFonts w:ascii="Times New Roman" w:hAnsi="Times New Roman" w:cs="Times New Roman"/>
          <w:color w:val="000000"/>
          <w:sz w:val="24"/>
          <w:szCs w:val="24"/>
        </w:rPr>
        <w:t xml:space="preserve">gment seems fine, the </w:t>
      </w:r>
      <w:r w:rsidRPr="00D46F4F">
        <w:rPr>
          <w:rFonts w:ascii="Times New Roman" w:hAnsi="Times New Roman" w:cs="Times New Roman"/>
          <w:color w:val="000000"/>
          <w:sz w:val="24"/>
          <w:szCs w:val="24"/>
        </w:rPr>
        <w:t>camera</w:t>
      </w:r>
      <w:r w:rsidR="00D1784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operator should note the clip details (e.g., clip number</w:t>
      </w:r>
      <w:r w:rsidR="00D1784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 case of digital camcorder) and proceed to the next</w:t>
      </w:r>
      <w:r w:rsidR="00D1784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section of the storyboard. Do not forget to turn off all</w:t>
      </w:r>
      <w:r w:rsidR="00D1784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equipment in between shoots (long gaps).</w:t>
      </w:r>
    </w:p>
    <w:p w:rsidR="00D17842" w:rsidRPr="00D46F4F" w:rsidRDefault="00D17842" w:rsidP="003B5D03">
      <w:pPr>
        <w:autoSpaceDE w:val="0"/>
        <w:autoSpaceDN w:val="0"/>
        <w:adjustRightInd w:val="0"/>
        <w:spacing w:after="0" w:line="240" w:lineRule="auto"/>
        <w:jc w:val="both"/>
        <w:rPr>
          <w:rFonts w:ascii="Times New Roman" w:hAnsi="Times New Roman" w:cs="Times New Roman"/>
          <w:color w:val="000000"/>
          <w:sz w:val="24"/>
          <w:szCs w:val="24"/>
        </w:rPr>
      </w:pPr>
    </w:p>
    <w:p w:rsidR="00650E66" w:rsidRPr="00D46F4F" w:rsidRDefault="002B0C28"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2.2</w:t>
      </w:r>
      <w:r w:rsidR="00650E66" w:rsidRPr="00D46F4F">
        <w:rPr>
          <w:rFonts w:ascii="Times New Roman" w:hAnsi="Times New Roman" w:cs="Times New Roman"/>
          <w:b/>
          <w:bCs/>
          <w:i/>
          <w:iCs/>
          <w:color w:val="000000"/>
          <w:sz w:val="24"/>
          <w:szCs w:val="24"/>
        </w:rPr>
        <w:t xml:space="preserve">.3 Video editing </w:t>
      </w:r>
    </w:p>
    <w:p w:rsidR="00650E66" w:rsidRPr="00D46F4F" w:rsidRDefault="00650E66"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To </w:t>
      </w:r>
      <w:r w:rsidR="008C18A4" w:rsidRPr="00D46F4F">
        <w:rPr>
          <w:rFonts w:ascii="Times New Roman" w:hAnsi="Times New Roman" w:cs="Times New Roman"/>
          <w:color w:val="000000"/>
          <w:sz w:val="24"/>
          <w:szCs w:val="24"/>
        </w:rPr>
        <w:t>edit a</w:t>
      </w:r>
      <w:r w:rsidRPr="00D46F4F">
        <w:rPr>
          <w:rFonts w:ascii="Times New Roman" w:hAnsi="Times New Roman" w:cs="Times New Roman"/>
          <w:color w:val="000000"/>
          <w:sz w:val="24"/>
          <w:szCs w:val="24"/>
        </w:rPr>
        <w:t xml:space="preserve"> video, download the raw files from the camera to the PC loaded with</w:t>
      </w:r>
      <w:r w:rsidR="006546E0" w:rsidRPr="00D46F4F">
        <w:rPr>
          <w:rFonts w:ascii="Times New Roman" w:hAnsi="Times New Roman" w:cs="Times New Roman"/>
          <w:color w:val="000000"/>
          <w:sz w:val="24"/>
          <w:szCs w:val="24"/>
        </w:rPr>
        <w:t xml:space="preserve"> </w:t>
      </w:r>
      <w:r w:rsidR="008C18A4" w:rsidRPr="00D46F4F">
        <w:rPr>
          <w:rFonts w:ascii="Times New Roman" w:hAnsi="Times New Roman" w:cs="Times New Roman"/>
          <w:color w:val="000000"/>
          <w:sz w:val="24"/>
          <w:szCs w:val="24"/>
        </w:rPr>
        <w:t>editing software</w:t>
      </w:r>
      <w:r w:rsidRPr="00D46F4F">
        <w:rPr>
          <w:rFonts w:ascii="Times New Roman" w:hAnsi="Times New Roman" w:cs="Times New Roman"/>
          <w:color w:val="000000"/>
          <w:sz w:val="24"/>
          <w:szCs w:val="24"/>
        </w:rPr>
        <w:t>.  It  may  be  necessary  (depending  on  the  movie  editor)  to  first</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convert the format of the video file for editing.  While recording, several video clips</w:t>
      </w:r>
      <w:r w:rsidR="006546E0" w:rsidRPr="00D46F4F">
        <w:rPr>
          <w:rFonts w:ascii="Times New Roman" w:hAnsi="Times New Roman" w:cs="Times New Roman"/>
          <w:color w:val="000000"/>
          <w:sz w:val="24"/>
          <w:szCs w:val="24"/>
        </w:rPr>
        <w:t xml:space="preserve"> </w:t>
      </w:r>
      <w:r w:rsidR="008C18A4" w:rsidRPr="00D46F4F">
        <w:rPr>
          <w:rFonts w:ascii="Times New Roman" w:hAnsi="Times New Roman" w:cs="Times New Roman"/>
          <w:color w:val="000000"/>
          <w:sz w:val="24"/>
          <w:szCs w:val="24"/>
        </w:rPr>
        <w:t>are often</w:t>
      </w:r>
      <w:r w:rsidRPr="00D46F4F">
        <w:rPr>
          <w:rFonts w:ascii="Times New Roman" w:hAnsi="Times New Roman" w:cs="Times New Roman"/>
          <w:color w:val="000000"/>
          <w:sz w:val="24"/>
          <w:szCs w:val="24"/>
        </w:rPr>
        <w:t xml:space="preserve"> shot for each section of a storyboard.  These clips should be organized</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properly for easy retrieval and arrangement. </w:t>
      </w:r>
    </w:p>
    <w:p w:rsidR="006546E0" w:rsidRPr="00D46F4F" w:rsidRDefault="006546E0"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Organizing video clips</w:t>
      </w:r>
    </w:p>
    <w:p w:rsidR="00650E66" w:rsidRPr="00D46F4F" w:rsidRDefault="00650E66" w:rsidP="008C18A4">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As part of the organization process, the editor should watch all clips that have been</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recorded and select those that are likely to be used. In the process, keep a track of</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how each clip </w:t>
      </w:r>
      <w:r w:rsidR="008C18A4" w:rsidRPr="00D46F4F">
        <w:rPr>
          <w:rFonts w:ascii="Times New Roman" w:hAnsi="Times New Roman" w:cs="Times New Roman"/>
          <w:color w:val="000000"/>
          <w:sz w:val="24"/>
          <w:szCs w:val="24"/>
        </w:rPr>
        <w:t>shall be</w:t>
      </w:r>
      <w:r w:rsidRPr="00D46F4F">
        <w:rPr>
          <w:rFonts w:ascii="Times New Roman" w:hAnsi="Times New Roman" w:cs="Times New Roman"/>
          <w:color w:val="000000"/>
          <w:sz w:val="24"/>
          <w:szCs w:val="24"/>
        </w:rPr>
        <w:t xml:space="preserve"> used.   </w:t>
      </w:r>
      <w:r w:rsidR="008C18A4" w:rsidRPr="00D46F4F">
        <w:rPr>
          <w:rFonts w:ascii="Times New Roman" w:hAnsi="Times New Roman" w:cs="Times New Roman"/>
          <w:color w:val="000000"/>
          <w:sz w:val="24"/>
          <w:szCs w:val="24"/>
        </w:rPr>
        <w:t>Note the</w:t>
      </w:r>
      <w:r w:rsidRPr="00D46F4F">
        <w:rPr>
          <w:rFonts w:ascii="Times New Roman" w:hAnsi="Times New Roman" w:cs="Times New Roman"/>
          <w:color w:val="000000"/>
          <w:sz w:val="24"/>
          <w:szCs w:val="24"/>
        </w:rPr>
        <w:t xml:space="preserve"> </w:t>
      </w:r>
      <w:r w:rsidR="008C18A4" w:rsidRPr="00D46F4F">
        <w:rPr>
          <w:rFonts w:ascii="Times New Roman" w:hAnsi="Times New Roman" w:cs="Times New Roman"/>
          <w:color w:val="000000"/>
          <w:sz w:val="24"/>
          <w:szCs w:val="24"/>
        </w:rPr>
        <w:t>details of these clips (</w:t>
      </w:r>
      <w:r w:rsidRPr="00D46F4F">
        <w:rPr>
          <w:rFonts w:ascii="Times New Roman" w:hAnsi="Times New Roman" w:cs="Times New Roman"/>
          <w:color w:val="000000"/>
          <w:sz w:val="24"/>
          <w:szCs w:val="24"/>
        </w:rPr>
        <w:t xml:space="preserve">clip </w:t>
      </w:r>
      <w:r w:rsidR="008C18A4" w:rsidRPr="00D46F4F">
        <w:rPr>
          <w:rFonts w:ascii="Times New Roman" w:hAnsi="Times New Roman" w:cs="Times New Roman"/>
          <w:color w:val="000000"/>
          <w:sz w:val="24"/>
          <w:szCs w:val="24"/>
        </w:rPr>
        <w:t>number and</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timeframe).  Store all the raw clips in a separate folder. </w:t>
      </w:r>
    </w:p>
    <w:p w:rsidR="006546E0" w:rsidRPr="00D46F4F" w:rsidRDefault="006546E0" w:rsidP="003B5D03">
      <w:pPr>
        <w:autoSpaceDE w:val="0"/>
        <w:autoSpaceDN w:val="0"/>
        <w:adjustRightInd w:val="0"/>
        <w:spacing w:after="0" w:line="240" w:lineRule="auto"/>
        <w:jc w:val="both"/>
        <w:rPr>
          <w:rFonts w:ascii="Times New Roman" w:hAnsi="Times New Roman" w:cs="Times New Roman"/>
          <w:color w:val="000000"/>
          <w:sz w:val="24"/>
          <w:szCs w:val="24"/>
        </w:rPr>
      </w:pPr>
    </w:p>
    <w:p w:rsidR="00650E66" w:rsidRPr="00D46F4F" w:rsidRDefault="00650E66" w:rsidP="003B5D03">
      <w:pPr>
        <w:autoSpaceDE w:val="0"/>
        <w:autoSpaceDN w:val="0"/>
        <w:adjustRightInd w:val="0"/>
        <w:spacing w:after="0" w:line="240" w:lineRule="auto"/>
        <w:jc w:val="both"/>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Editing the video</w:t>
      </w:r>
    </w:p>
    <w:p w:rsidR="00650E66" w:rsidRPr="00D46F4F" w:rsidRDefault="00650E66" w:rsidP="008C18A4">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Video editing is a post-production process that involves</w:t>
      </w:r>
    </w:p>
    <w:p w:rsidR="00650E66" w:rsidRPr="00D46F4F" w:rsidRDefault="00650E66" w:rsidP="008C18A4">
      <w:pPr>
        <w:pStyle w:val="ListParagraph"/>
        <w:numPr>
          <w:ilvl w:val="0"/>
          <w:numId w:val="3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Rearranging, adding and/or removing sections of video clips called stitching</w:t>
      </w:r>
    </w:p>
    <w:p w:rsidR="00650E66" w:rsidRPr="00D46F4F" w:rsidRDefault="00650E66" w:rsidP="008C18A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Adding and/or removing audio information.</w:t>
      </w:r>
    </w:p>
    <w:p w:rsidR="00650E66" w:rsidRPr="00D46F4F" w:rsidRDefault="00650E66" w:rsidP="008C18A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Applying color correction, filters and other enhancements.</w:t>
      </w:r>
    </w:p>
    <w:p w:rsidR="00650E66" w:rsidRPr="00D46F4F" w:rsidRDefault="00650E66" w:rsidP="008C18A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Create transitions between clips, of necessary.</w:t>
      </w:r>
    </w:p>
    <w:p w:rsidR="00650E66" w:rsidRPr="00D46F4F" w:rsidRDefault="00650E66" w:rsidP="008C18A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Adding annotations</w:t>
      </w:r>
    </w:p>
    <w:p w:rsidR="006546E0" w:rsidRPr="00D46F4F" w:rsidRDefault="006546E0" w:rsidP="003B5D03">
      <w:pPr>
        <w:autoSpaceDE w:val="0"/>
        <w:autoSpaceDN w:val="0"/>
        <w:adjustRightInd w:val="0"/>
        <w:spacing w:after="0" w:line="240" w:lineRule="auto"/>
        <w:jc w:val="both"/>
        <w:rPr>
          <w:rFonts w:ascii="Times New Roman" w:hAnsi="Times New Roman" w:cs="Times New Roman"/>
          <w:color w:val="000000"/>
          <w:sz w:val="24"/>
          <w:szCs w:val="24"/>
        </w:rPr>
      </w:pPr>
    </w:p>
    <w:p w:rsidR="00650E66" w:rsidRPr="00D46F4F" w:rsidRDefault="00650E66"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Once the raw files are imported to Windows</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Live Movie Maker, save this as a project file</w:t>
      </w:r>
      <w:r w:rsidR="006546E0" w:rsidRPr="00D46F4F">
        <w:rPr>
          <w:rFonts w:ascii="Times New Roman" w:hAnsi="Times New Roman" w:cs="Times New Roman"/>
          <w:color w:val="000000"/>
          <w:sz w:val="24"/>
          <w:szCs w:val="24"/>
        </w:rPr>
        <w:t xml:space="preserve"> </w:t>
      </w:r>
      <w:r w:rsidR="00425248" w:rsidRPr="00D46F4F">
        <w:rPr>
          <w:rFonts w:ascii="Times New Roman" w:hAnsi="Times New Roman" w:cs="Times New Roman"/>
          <w:color w:val="000000"/>
          <w:sz w:val="24"/>
          <w:szCs w:val="24"/>
        </w:rPr>
        <w:t xml:space="preserve">with appropriate name (same as the </w:t>
      </w:r>
      <w:r w:rsidRPr="00D46F4F">
        <w:rPr>
          <w:rFonts w:ascii="Times New Roman" w:hAnsi="Times New Roman" w:cs="Times New Roman"/>
          <w:color w:val="000000"/>
          <w:sz w:val="24"/>
          <w:szCs w:val="24"/>
        </w:rPr>
        <w:t>video</w:t>
      </w:r>
      <w:r w:rsidR="006546E0" w:rsidRPr="00D46F4F">
        <w:rPr>
          <w:rFonts w:ascii="Times New Roman" w:hAnsi="Times New Roman" w:cs="Times New Roman"/>
          <w:color w:val="000000"/>
          <w:sz w:val="24"/>
          <w:szCs w:val="24"/>
        </w:rPr>
        <w:t xml:space="preserve"> </w:t>
      </w:r>
      <w:r w:rsidR="00425248" w:rsidRPr="00D46F4F">
        <w:rPr>
          <w:rFonts w:ascii="Times New Roman" w:hAnsi="Times New Roman" w:cs="Times New Roman"/>
          <w:color w:val="000000"/>
          <w:sz w:val="24"/>
          <w:szCs w:val="24"/>
        </w:rPr>
        <w:t>title).  The video can then be enhanced</w:t>
      </w:r>
      <w:r w:rsidRPr="00D46F4F">
        <w:rPr>
          <w:rFonts w:ascii="Times New Roman" w:hAnsi="Times New Roman" w:cs="Times New Roman"/>
          <w:color w:val="000000"/>
          <w:sz w:val="24"/>
          <w:szCs w:val="24"/>
        </w:rPr>
        <w:t xml:space="preserve"> by</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adding text, photos, or music. Clips are split</w:t>
      </w:r>
      <w:r w:rsidR="00425248" w:rsidRPr="00D46F4F">
        <w:rPr>
          <w:rFonts w:ascii="Times New Roman" w:hAnsi="Times New Roman" w:cs="Times New Roman"/>
          <w:color w:val="000000"/>
          <w:sz w:val="24"/>
          <w:szCs w:val="24"/>
        </w:rPr>
        <w:t xml:space="preserve"> and trimmed </w:t>
      </w:r>
      <w:r w:rsidR="001B5A62" w:rsidRPr="00D46F4F">
        <w:rPr>
          <w:rFonts w:ascii="Times New Roman" w:hAnsi="Times New Roman" w:cs="Times New Roman"/>
          <w:color w:val="000000"/>
          <w:sz w:val="24"/>
          <w:szCs w:val="24"/>
        </w:rPr>
        <w:t>for the smooth transition</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between segments.  Annotations can also be</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inserted at appropriate intervals in the videos</w:t>
      </w:r>
      <w:r w:rsidR="006546E0" w:rsidRPr="00D46F4F">
        <w:rPr>
          <w:rFonts w:ascii="Times New Roman" w:hAnsi="Times New Roman" w:cs="Times New Roman"/>
          <w:color w:val="000000"/>
          <w:sz w:val="24"/>
          <w:szCs w:val="24"/>
        </w:rPr>
        <w:t xml:space="preserve"> </w:t>
      </w:r>
      <w:r w:rsidR="00425248" w:rsidRPr="00D46F4F">
        <w:rPr>
          <w:rFonts w:ascii="Times New Roman" w:hAnsi="Times New Roman" w:cs="Times New Roman"/>
          <w:color w:val="000000"/>
          <w:sz w:val="24"/>
          <w:szCs w:val="24"/>
        </w:rPr>
        <w:t xml:space="preserve">to emphasize important points, </w:t>
      </w:r>
      <w:r w:rsidRPr="00D46F4F">
        <w:rPr>
          <w:rFonts w:ascii="Times New Roman" w:hAnsi="Times New Roman" w:cs="Times New Roman"/>
          <w:color w:val="000000"/>
          <w:sz w:val="24"/>
          <w:szCs w:val="24"/>
        </w:rPr>
        <w:t>summarize</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information, and/or provide mediation clues to facilitator.</w:t>
      </w:r>
      <w:r w:rsidR="006546E0" w:rsidRPr="00D46F4F">
        <w:rPr>
          <w:rFonts w:ascii="Times New Roman" w:hAnsi="Times New Roman" w:cs="Times New Roman"/>
          <w:color w:val="000000"/>
          <w:sz w:val="24"/>
          <w:szCs w:val="24"/>
        </w:rPr>
        <w:t xml:space="preserve"> </w:t>
      </w:r>
      <w:r w:rsidR="00425248" w:rsidRPr="00D46F4F">
        <w:rPr>
          <w:rFonts w:ascii="Times New Roman" w:hAnsi="Times New Roman" w:cs="Times New Roman"/>
          <w:color w:val="000000"/>
          <w:sz w:val="24"/>
          <w:szCs w:val="24"/>
        </w:rPr>
        <w:t xml:space="preserve">Voice-over dubbing in the local language </w:t>
      </w:r>
      <w:r w:rsidRPr="00D46F4F">
        <w:rPr>
          <w:rFonts w:ascii="Times New Roman" w:hAnsi="Times New Roman" w:cs="Times New Roman"/>
          <w:color w:val="000000"/>
          <w:sz w:val="24"/>
          <w:szCs w:val="24"/>
        </w:rPr>
        <w:t>can also be</w:t>
      </w:r>
      <w:r w:rsidR="006546E0" w:rsidRPr="00D46F4F">
        <w:rPr>
          <w:rFonts w:ascii="Times New Roman" w:hAnsi="Times New Roman" w:cs="Times New Roman"/>
          <w:color w:val="000000"/>
          <w:sz w:val="24"/>
          <w:szCs w:val="24"/>
        </w:rPr>
        <w:t xml:space="preserve"> considered at times. </w:t>
      </w:r>
      <w:r w:rsidRPr="00D46F4F">
        <w:rPr>
          <w:rFonts w:ascii="Times New Roman" w:hAnsi="Times New Roman" w:cs="Times New Roman"/>
          <w:color w:val="000000"/>
          <w:sz w:val="24"/>
          <w:szCs w:val="24"/>
        </w:rPr>
        <w:t>Once finalized, the edited video can</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be published and saved as in Windows Media format and</w:t>
      </w:r>
      <w:r w:rsidR="006546E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later convert it to AVI-format for Pico projection.</w:t>
      </w:r>
    </w:p>
    <w:p w:rsidR="006546E0" w:rsidRPr="00D46F4F" w:rsidRDefault="006546E0" w:rsidP="003B5D03">
      <w:pPr>
        <w:autoSpaceDE w:val="0"/>
        <w:autoSpaceDN w:val="0"/>
        <w:adjustRightInd w:val="0"/>
        <w:spacing w:after="0" w:line="240" w:lineRule="auto"/>
        <w:jc w:val="both"/>
        <w:rPr>
          <w:rFonts w:ascii="Times New Roman" w:hAnsi="Times New Roman" w:cs="Times New Roman"/>
          <w:color w:val="000000"/>
          <w:sz w:val="24"/>
          <w:szCs w:val="24"/>
        </w:rPr>
      </w:pPr>
    </w:p>
    <w:p w:rsidR="00046B54" w:rsidRPr="00D46F4F" w:rsidRDefault="00046B54"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color w:val="000000"/>
          <w:sz w:val="24"/>
          <w:szCs w:val="24"/>
        </w:rPr>
        <w:t>Video storage</w:t>
      </w:r>
    </w:p>
    <w:p w:rsidR="00046B54" w:rsidRPr="00D46F4F" w:rsidRDefault="00046B54"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Once video editing is complete, the final video is stored in formats compatible for</w:t>
      </w:r>
      <w:r w:rsidR="006F0C2D" w:rsidRPr="00D46F4F">
        <w:rPr>
          <w:rFonts w:ascii="Times New Roman" w:hAnsi="Times New Roman" w:cs="Times New Roman"/>
          <w:color w:val="000000"/>
          <w:sz w:val="24"/>
          <w:szCs w:val="24"/>
        </w:rPr>
        <w:t xml:space="preserve"> </w:t>
      </w:r>
      <w:r w:rsidR="00D76C1F" w:rsidRPr="00D46F4F">
        <w:rPr>
          <w:rFonts w:ascii="Times New Roman" w:hAnsi="Times New Roman" w:cs="Times New Roman"/>
          <w:color w:val="000000"/>
          <w:sz w:val="24"/>
          <w:szCs w:val="24"/>
        </w:rPr>
        <w:t>the pico</w:t>
      </w:r>
      <w:r w:rsidRPr="00D46F4F">
        <w:rPr>
          <w:rFonts w:ascii="Times New Roman" w:hAnsi="Times New Roman" w:cs="Times New Roman"/>
          <w:color w:val="000000"/>
          <w:sz w:val="24"/>
          <w:szCs w:val="24"/>
        </w:rPr>
        <w:t xml:space="preserve"> </w:t>
      </w:r>
      <w:r w:rsidR="00D76C1F" w:rsidRPr="00D46F4F">
        <w:rPr>
          <w:rFonts w:ascii="Times New Roman" w:hAnsi="Times New Roman" w:cs="Times New Roman"/>
          <w:color w:val="000000"/>
          <w:sz w:val="24"/>
          <w:szCs w:val="24"/>
        </w:rPr>
        <w:t>projector used</w:t>
      </w:r>
      <w:r w:rsidRPr="00D46F4F">
        <w:rPr>
          <w:rFonts w:ascii="Times New Roman" w:hAnsi="Times New Roman" w:cs="Times New Roman"/>
          <w:color w:val="000000"/>
          <w:sz w:val="24"/>
          <w:szCs w:val="24"/>
        </w:rPr>
        <w:t xml:space="preserve"> </w:t>
      </w:r>
      <w:r w:rsidR="00D76C1F" w:rsidRPr="00D46F4F">
        <w:rPr>
          <w:rFonts w:ascii="Times New Roman" w:hAnsi="Times New Roman" w:cs="Times New Roman"/>
          <w:color w:val="000000"/>
          <w:sz w:val="24"/>
          <w:szCs w:val="24"/>
        </w:rPr>
        <w:t>for dissemination</w:t>
      </w:r>
      <w:r w:rsidRPr="00D46F4F">
        <w:rPr>
          <w:rFonts w:ascii="Times New Roman" w:hAnsi="Times New Roman" w:cs="Times New Roman"/>
          <w:color w:val="000000"/>
          <w:sz w:val="24"/>
          <w:szCs w:val="24"/>
        </w:rPr>
        <w:t xml:space="preserve">.  </w:t>
      </w:r>
      <w:r w:rsidR="00D76C1F" w:rsidRPr="00D46F4F">
        <w:rPr>
          <w:rFonts w:ascii="Times New Roman" w:hAnsi="Times New Roman" w:cs="Times New Roman"/>
          <w:color w:val="000000"/>
          <w:sz w:val="24"/>
          <w:szCs w:val="24"/>
        </w:rPr>
        <w:t>In Windows Live Movie Maker, this</w:t>
      </w:r>
      <w:r w:rsidR="006F0C2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option is called ‘Save Movie File’. The file is saved in the same raw file folder with</w:t>
      </w:r>
      <w:r w:rsidR="006F0C2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 same name.  The file is then reviewed for subject-matter and aesthetic approval. Once accepted, video information details are uploaded in</w:t>
      </w:r>
      <w:r w:rsidR="006F0C2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COCO and the video file itself is uploaded on YouTube, after conversion.</w:t>
      </w:r>
    </w:p>
    <w:p w:rsidR="006F0C2D" w:rsidRPr="00D46F4F" w:rsidRDefault="006F0C2D" w:rsidP="003B5D03">
      <w:pPr>
        <w:autoSpaceDE w:val="0"/>
        <w:autoSpaceDN w:val="0"/>
        <w:adjustRightInd w:val="0"/>
        <w:spacing w:after="0" w:line="240" w:lineRule="auto"/>
        <w:jc w:val="both"/>
        <w:rPr>
          <w:rFonts w:ascii="Times New Roman" w:hAnsi="Times New Roman" w:cs="Times New Roman"/>
          <w:color w:val="000000"/>
          <w:sz w:val="24"/>
          <w:szCs w:val="24"/>
        </w:rPr>
      </w:pPr>
    </w:p>
    <w:p w:rsidR="00046B54" w:rsidRPr="00D46F4F" w:rsidRDefault="00D76C1F" w:rsidP="003B5D03">
      <w:pPr>
        <w:autoSpaceDE w:val="0"/>
        <w:autoSpaceDN w:val="0"/>
        <w:adjustRightInd w:val="0"/>
        <w:spacing w:after="0" w:line="240" w:lineRule="auto"/>
        <w:jc w:val="both"/>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2.3</w:t>
      </w:r>
      <w:r w:rsidR="00046B54" w:rsidRPr="00D46F4F">
        <w:rPr>
          <w:rFonts w:ascii="Times New Roman" w:hAnsi="Times New Roman" w:cs="Times New Roman"/>
          <w:b/>
          <w:bCs/>
          <w:i/>
          <w:iCs/>
          <w:color w:val="000000"/>
          <w:sz w:val="24"/>
          <w:szCs w:val="24"/>
        </w:rPr>
        <w:t xml:space="preserve"> Video quality assurance</w:t>
      </w:r>
    </w:p>
    <w:p w:rsidR="00FA0DE3" w:rsidRPr="00D46F4F" w:rsidRDefault="000458C9"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Before releasing a video, thematic and aesthetic quality approvals are required</w:t>
      </w:r>
      <w:r w:rsidR="00046B54" w:rsidRPr="00D46F4F">
        <w:rPr>
          <w:rFonts w:ascii="Times New Roman" w:hAnsi="Times New Roman" w:cs="Times New Roman"/>
          <w:color w:val="000000"/>
          <w:sz w:val="24"/>
          <w:szCs w:val="24"/>
        </w:rPr>
        <w:t xml:space="preserve">. </w:t>
      </w:r>
      <w:r w:rsidR="003A1835"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Partner’s quality assurance team and technical experts analyze the technical accuracy</w:t>
      </w:r>
      <w:r w:rsidR="003A1835" w:rsidRPr="00D46F4F">
        <w:rPr>
          <w:rFonts w:ascii="Times New Roman" w:hAnsi="Times New Roman" w:cs="Times New Roman"/>
          <w:sz w:val="24"/>
          <w:szCs w:val="24"/>
        </w:rPr>
        <w:t xml:space="preserve"> </w:t>
      </w:r>
      <w:r w:rsidRPr="00D46F4F">
        <w:rPr>
          <w:rFonts w:ascii="Times New Roman" w:hAnsi="Times New Roman" w:cs="Times New Roman"/>
          <w:color w:val="000000"/>
          <w:sz w:val="24"/>
          <w:szCs w:val="24"/>
        </w:rPr>
        <w:t xml:space="preserve">and completeness of the content </w:t>
      </w:r>
      <w:r w:rsidR="00046B54" w:rsidRPr="00D46F4F">
        <w:rPr>
          <w:rFonts w:ascii="Times New Roman" w:hAnsi="Times New Roman" w:cs="Times New Roman"/>
          <w:color w:val="000000"/>
          <w:sz w:val="24"/>
          <w:szCs w:val="24"/>
        </w:rPr>
        <w:t>contained in the video and the aesthetic visual,</w:t>
      </w:r>
      <w:r w:rsidR="003A1835" w:rsidRPr="00D46F4F">
        <w:rPr>
          <w:rFonts w:ascii="Times New Roman" w:hAnsi="Times New Roman" w:cs="Times New Roman"/>
          <w:sz w:val="24"/>
          <w:szCs w:val="24"/>
        </w:rPr>
        <w:t xml:space="preserve"> </w:t>
      </w:r>
      <w:r w:rsidRPr="00D46F4F">
        <w:rPr>
          <w:rFonts w:ascii="Times New Roman" w:hAnsi="Times New Roman" w:cs="Times New Roman"/>
          <w:color w:val="000000"/>
          <w:sz w:val="24"/>
          <w:szCs w:val="24"/>
        </w:rPr>
        <w:t xml:space="preserve">audio, and motivational aspects </w:t>
      </w:r>
      <w:r w:rsidR="00046B54" w:rsidRPr="00D46F4F">
        <w:rPr>
          <w:rFonts w:ascii="Times New Roman" w:hAnsi="Times New Roman" w:cs="Times New Roman"/>
          <w:color w:val="000000"/>
          <w:sz w:val="24"/>
          <w:szCs w:val="24"/>
        </w:rPr>
        <w:t>of</w:t>
      </w:r>
      <w:r w:rsidRPr="00D46F4F">
        <w:rPr>
          <w:rFonts w:ascii="Times New Roman" w:hAnsi="Times New Roman" w:cs="Times New Roman"/>
          <w:color w:val="000000"/>
          <w:sz w:val="24"/>
          <w:szCs w:val="24"/>
        </w:rPr>
        <w:t xml:space="preserve"> the video as well.  Partners</w:t>
      </w:r>
      <w:r w:rsidR="00046B54" w:rsidRPr="00D46F4F">
        <w:rPr>
          <w:rFonts w:ascii="Times New Roman" w:hAnsi="Times New Roman" w:cs="Times New Roman"/>
          <w:color w:val="000000"/>
          <w:sz w:val="24"/>
          <w:szCs w:val="24"/>
        </w:rPr>
        <w:t xml:space="preserve"> should develop a</w:t>
      </w:r>
      <w:r w:rsidR="003A1835" w:rsidRPr="00D46F4F">
        <w:rPr>
          <w:rFonts w:ascii="Times New Roman" w:hAnsi="Times New Roman" w:cs="Times New Roman"/>
          <w:sz w:val="24"/>
          <w:szCs w:val="24"/>
        </w:rPr>
        <w:t xml:space="preserve"> </w:t>
      </w:r>
      <w:r w:rsidRPr="00D46F4F">
        <w:rPr>
          <w:rFonts w:ascii="Times New Roman" w:hAnsi="Times New Roman" w:cs="Times New Roman"/>
          <w:color w:val="000000"/>
          <w:sz w:val="24"/>
          <w:szCs w:val="24"/>
        </w:rPr>
        <w:t xml:space="preserve">feasible, well-defined </w:t>
      </w:r>
      <w:r w:rsidR="00983EDE" w:rsidRPr="00D46F4F">
        <w:rPr>
          <w:rFonts w:ascii="Times New Roman" w:hAnsi="Times New Roman" w:cs="Times New Roman"/>
          <w:color w:val="000000"/>
          <w:sz w:val="24"/>
          <w:szCs w:val="24"/>
        </w:rPr>
        <w:t xml:space="preserve">process </w:t>
      </w:r>
      <w:r w:rsidR="00046B54" w:rsidRPr="00D46F4F">
        <w:rPr>
          <w:rFonts w:ascii="Times New Roman" w:hAnsi="Times New Roman" w:cs="Times New Roman"/>
          <w:color w:val="000000"/>
          <w:sz w:val="24"/>
          <w:szCs w:val="24"/>
        </w:rPr>
        <w:t>f</w:t>
      </w:r>
      <w:r w:rsidR="00983EDE" w:rsidRPr="00D46F4F">
        <w:rPr>
          <w:rFonts w:ascii="Times New Roman" w:hAnsi="Times New Roman" w:cs="Times New Roman"/>
          <w:color w:val="000000"/>
          <w:sz w:val="24"/>
          <w:szCs w:val="24"/>
        </w:rPr>
        <w:t xml:space="preserve">or thematic </w:t>
      </w:r>
      <w:r w:rsidRPr="00D46F4F">
        <w:rPr>
          <w:rFonts w:ascii="Times New Roman" w:hAnsi="Times New Roman" w:cs="Times New Roman"/>
          <w:color w:val="000000"/>
          <w:sz w:val="24"/>
          <w:szCs w:val="24"/>
        </w:rPr>
        <w:t xml:space="preserve">approval.   Each </w:t>
      </w:r>
      <w:r w:rsidR="00983EDE" w:rsidRPr="00D46F4F">
        <w:rPr>
          <w:rFonts w:ascii="Times New Roman" w:hAnsi="Times New Roman" w:cs="Times New Roman"/>
          <w:color w:val="000000"/>
          <w:sz w:val="24"/>
          <w:szCs w:val="24"/>
        </w:rPr>
        <w:t xml:space="preserve">video should </w:t>
      </w:r>
      <w:r w:rsidR="00046B54" w:rsidRPr="00D46F4F">
        <w:rPr>
          <w:rFonts w:ascii="Times New Roman" w:hAnsi="Times New Roman" w:cs="Times New Roman"/>
          <w:color w:val="000000"/>
          <w:sz w:val="24"/>
          <w:szCs w:val="24"/>
        </w:rPr>
        <w:t>be</w:t>
      </w:r>
      <w:r w:rsidR="003A1835"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evaluated and approved.  Based on the</w:t>
      </w:r>
      <w:r w:rsidR="003A1835"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comments given by quality assurance team, the video is further modified, rejected or</w:t>
      </w:r>
      <w:r w:rsidR="003A1835"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 xml:space="preserve">revised prior to dissemination. </w:t>
      </w:r>
    </w:p>
    <w:p w:rsidR="00FA0DE3" w:rsidRPr="00D46F4F" w:rsidRDefault="003A1835"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The  actual  vetting  of  the  content  is  typically  done  by  partner  subject-matter</w:t>
      </w:r>
      <w:r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specialists at various stages of the video production process: i.e.,  from identifying</w:t>
      </w:r>
      <w:r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relevant  topics,  to  ensuring  the  correctness  and</w:t>
      </w:r>
      <w:r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completeness  of  storyboards,  to reviewing the final</w:t>
      </w:r>
      <w:r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video prior to its distribution. These domain experts</w:t>
      </w:r>
      <w:r w:rsidR="00FA0DE3" w:rsidRPr="00D46F4F">
        <w:rPr>
          <w:rFonts w:ascii="Times New Roman" w:hAnsi="Times New Roman" w:cs="Times New Roman"/>
          <w:sz w:val="24"/>
          <w:szCs w:val="24"/>
        </w:rPr>
        <w:t xml:space="preserve"> </w:t>
      </w:r>
      <w:r w:rsidR="00046B54" w:rsidRPr="00D46F4F">
        <w:rPr>
          <w:rFonts w:ascii="Times New Roman" w:hAnsi="Times New Roman" w:cs="Times New Roman"/>
          <w:color w:val="000000"/>
          <w:sz w:val="24"/>
          <w:szCs w:val="24"/>
        </w:rPr>
        <w:t>are  typically  based  at  the  district  or  block  level</w:t>
      </w:r>
      <w:r w:rsidRPr="00D46F4F">
        <w:rPr>
          <w:rFonts w:ascii="Times New Roman" w:hAnsi="Times New Roman" w:cs="Times New Roman"/>
          <w:color w:val="000000"/>
          <w:sz w:val="24"/>
          <w:szCs w:val="24"/>
        </w:rPr>
        <w:t xml:space="preserve"> </w:t>
      </w:r>
      <w:r w:rsidR="00046B54" w:rsidRPr="00D46F4F">
        <w:rPr>
          <w:rFonts w:ascii="Times New Roman" w:hAnsi="Times New Roman" w:cs="Times New Roman"/>
          <w:color w:val="000000"/>
          <w:sz w:val="24"/>
          <w:szCs w:val="24"/>
        </w:rPr>
        <w:t>locations  in  which  the  Digital  Green approach  has</w:t>
      </w:r>
      <w:r w:rsidRPr="00D46F4F">
        <w:rPr>
          <w:rFonts w:ascii="Times New Roman" w:hAnsi="Times New Roman" w:cs="Times New Roman"/>
          <w:color w:val="000000"/>
          <w:sz w:val="24"/>
          <w:szCs w:val="24"/>
        </w:rPr>
        <w:t xml:space="preserve"> </w:t>
      </w:r>
      <w:r w:rsidR="00046B54" w:rsidRPr="00D46F4F">
        <w:rPr>
          <w:rFonts w:ascii="Times New Roman" w:hAnsi="Times New Roman" w:cs="Times New Roman"/>
          <w:color w:val="000000"/>
          <w:sz w:val="24"/>
          <w:szCs w:val="24"/>
        </w:rPr>
        <w:t>been deployed and have expertise in the subject  on</w:t>
      </w:r>
      <w:r w:rsidRPr="00D46F4F">
        <w:rPr>
          <w:rFonts w:ascii="Times New Roman" w:hAnsi="Times New Roman" w:cs="Times New Roman"/>
          <w:color w:val="000000"/>
          <w:sz w:val="24"/>
          <w:szCs w:val="24"/>
        </w:rPr>
        <w:t xml:space="preserve"> </w:t>
      </w:r>
      <w:r w:rsidR="00046B54" w:rsidRPr="00D46F4F">
        <w:rPr>
          <w:rFonts w:ascii="Times New Roman" w:hAnsi="Times New Roman" w:cs="Times New Roman"/>
          <w:color w:val="000000"/>
          <w:sz w:val="24"/>
          <w:szCs w:val="24"/>
        </w:rPr>
        <w:t xml:space="preserve">which the video is being produced. </w:t>
      </w:r>
      <w:r w:rsidRPr="00D46F4F">
        <w:rPr>
          <w:rFonts w:ascii="Times New Roman" w:hAnsi="Times New Roman" w:cs="Times New Roman"/>
          <w:color w:val="000000"/>
          <w:sz w:val="24"/>
          <w:szCs w:val="24"/>
        </w:rPr>
        <w:t xml:space="preserve"> </w:t>
      </w:r>
    </w:p>
    <w:p w:rsidR="00046B54" w:rsidRPr="00D46F4F" w:rsidRDefault="00046B54" w:rsidP="003B5D03">
      <w:pPr>
        <w:autoSpaceDE w:val="0"/>
        <w:autoSpaceDN w:val="0"/>
        <w:adjustRightInd w:val="0"/>
        <w:spacing w:after="0" w:line="240" w:lineRule="auto"/>
        <w:ind w:firstLine="720"/>
        <w:jc w:val="both"/>
        <w:rPr>
          <w:rFonts w:ascii="Times New Roman" w:hAnsi="Times New Roman" w:cs="Times New Roman"/>
          <w:sz w:val="24"/>
          <w:szCs w:val="24"/>
        </w:rPr>
      </w:pPr>
      <w:r w:rsidRPr="00D46F4F">
        <w:rPr>
          <w:rFonts w:ascii="Times New Roman" w:hAnsi="Times New Roman" w:cs="Times New Roman"/>
          <w:color w:val="000000"/>
          <w:sz w:val="24"/>
          <w:szCs w:val="24"/>
        </w:rPr>
        <w:t>Approved videos can be copied into pico projectors or</w:t>
      </w:r>
      <w:r w:rsidR="003A1835" w:rsidRPr="00D46F4F">
        <w:rPr>
          <w:rFonts w:ascii="Times New Roman" w:hAnsi="Times New Roman" w:cs="Times New Roman"/>
          <w:color w:val="000000"/>
          <w:sz w:val="24"/>
          <w:szCs w:val="24"/>
        </w:rPr>
        <w:t xml:space="preserve"> </w:t>
      </w:r>
      <w:r w:rsidR="0026473C" w:rsidRPr="00D46F4F">
        <w:rPr>
          <w:rFonts w:ascii="Times New Roman" w:hAnsi="Times New Roman" w:cs="Times New Roman"/>
          <w:color w:val="000000"/>
          <w:sz w:val="24"/>
          <w:szCs w:val="24"/>
        </w:rPr>
        <w:t>micro SD memory cards for distribution in</w:t>
      </w:r>
      <w:r w:rsidR="003A1835" w:rsidRPr="00D46F4F">
        <w:rPr>
          <w:rFonts w:ascii="Times New Roman" w:hAnsi="Times New Roman" w:cs="Times New Roman"/>
          <w:color w:val="000000"/>
          <w:sz w:val="24"/>
          <w:szCs w:val="24"/>
        </w:rPr>
        <w:t xml:space="preserve"> appropriate </w:t>
      </w:r>
      <w:r w:rsidRPr="00D46F4F">
        <w:rPr>
          <w:rFonts w:ascii="Times New Roman" w:hAnsi="Times New Roman" w:cs="Times New Roman"/>
          <w:color w:val="000000"/>
          <w:sz w:val="24"/>
          <w:szCs w:val="24"/>
        </w:rPr>
        <w:t>villages.  Each video should focus on just</w:t>
      </w:r>
      <w:r w:rsidR="003A1835" w:rsidRPr="00D46F4F">
        <w:rPr>
          <w:rFonts w:ascii="Times New Roman" w:hAnsi="Times New Roman" w:cs="Times New Roman"/>
          <w:color w:val="000000"/>
          <w:sz w:val="24"/>
          <w:szCs w:val="24"/>
        </w:rPr>
        <w:t xml:space="preserve"> </w:t>
      </w:r>
      <w:r w:rsidR="00FA0DE3" w:rsidRPr="00D46F4F">
        <w:rPr>
          <w:rFonts w:ascii="Times New Roman" w:hAnsi="Times New Roman" w:cs="Times New Roman"/>
          <w:color w:val="000000"/>
          <w:sz w:val="24"/>
          <w:szCs w:val="24"/>
        </w:rPr>
        <w:t xml:space="preserve">one practice at </w:t>
      </w:r>
      <w:r w:rsidRPr="00D46F4F">
        <w:rPr>
          <w:rFonts w:ascii="Times New Roman" w:hAnsi="Times New Roman" w:cs="Times New Roman"/>
          <w:color w:val="000000"/>
          <w:sz w:val="24"/>
          <w:szCs w:val="24"/>
        </w:rPr>
        <w:t xml:space="preserve">a time.  For </w:t>
      </w:r>
      <w:r w:rsidRPr="00D46F4F">
        <w:rPr>
          <w:rFonts w:ascii="Times New Roman" w:hAnsi="Times New Roman" w:cs="Times New Roman"/>
          <w:color w:val="000000"/>
          <w:sz w:val="24"/>
          <w:szCs w:val="24"/>
        </w:rPr>
        <w:lastRenderedPageBreak/>
        <w:t>each practice (or video),</w:t>
      </w:r>
      <w:r w:rsidR="003A1835" w:rsidRPr="00D46F4F">
        <w:rPr>
          <w:rFonts w:ascii="Times New Roman" w:hAnsi="Times New Roman" w:cs="Times New Roman"/>
          <w:color w:val="000000"/>
          <w:sz w:val="24"/>
          <w:szCs w:val="24"/>
        </w:rPr>
        <w:t xml:space="preserve"> </w:t>
      </w:r>
      <w:r w:rsidR="00FA0DE3" w:rsidRPr="00D46F4F">
        <w:rPr>
          <w:rFonts w:ascii="Times New Roman" w:hAnsi="Times New Roman" w:cs="Times New Roman"/>
          <w:color w:val="000000"/>
          <w:sz w:val="24"/>
          <w:szCs w:val="24"/>
        </w:rPr>
        <w:t xml:space="preserve">checklists are developed to support the </w:t>
      </w:r>
      <w:r w:rsidRPr="00D46F4F">
        <w:rPr>
          <w:rFonts w:ascii="Times New Roman" w:hAnsi="Times New Roman" w:cs="Times New Roman"/>
          <w:color w:val="000000"/>
          <w:sz w:val="24"/>
          <w:szCs w:val="24"/>
        </w:rPr>
        <w:t>community</w:t>
      </w:r>
      <w:r w:rsidR="003A1835" w:rsidRPr="00D46F4F">
        <w:rPr>
          <w:rFonts w:ascii="Times New Roman" w:hAnsi="Times New Roman" w:cs="Times New Roman"/>
          <w:color w:val="000000"/>
          <w:sz w:val="24"/>
          <w:szCs w:val="24"/>
        </w:rPr>
        <w:t xml:space="preserve"> </w:t>
      </w:r>
      <w:r w:rsidR="00FA0DE3" w:rsidRPr="00D46F4F">
        <w:rPr>
          <w:rFonts w:ascii="Times New Roman" w:hAnsi="Times New Roman" w:cs="Times New Roman"/>
          <w:color w:val="000000"/>
          <w:sz w:val="24"/>
          <w:szCs w:val="24"/>
        </w:rPr>
        <w:t xml:space="preserve">mediators involved </w:t>
      </w:r>
      <w:r w:rsidRPr="00D46F4F">
        <w:rPr>
          <w:rFonts w:ascii="Times New Roman" w:hAnsi="Times New Roman" w:cs="Times New Roman"/>
          <w:color w:val="000000"/>
          <w:sz w:val="24"/>
          <w:szCs w:val="24"/>
        </w:rPr>
        <w:t>in  video  disseminations  to</w:t>
      </w:r>
      <w:r w:rsidR="003A183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reference its core components as well as to physically</w:t>
      </w:r>
      <w:r w:rsidR="00FA0DE3" w:rsidRPr="00D46F4F">
        <w:rPr>
          <w:rFonts w:ascii="Times New Roman" w:hAnsi="Times New Roman" w:cs="Times New Roman"/>
          <w:sz w:val="24"/>
          <w:szCs w:val="24"/>
        </w:rPr>
        <w:t xml:space="preserve"> </w:t>
      </w:r>
      <w:r w:rsidRPr="00D46F4F">
        <w:rPr>
          <w:rFonts w:ascii="Times New Roman" w:hAnsi="Times New Roman" w:cs="Times New Roman"/>
          <w:color w:val="000000"/>
          <w:sz w:val="24"/>
          <w:szCs w:val="24"/>
        </w:rPr>
        <w:t>verify whether the practice that community members adopt are adopted  correctly, incorrectly, partially or adapted innovatively.  Viewer</w:t>
      </w:r>
      <w:r w:rsidR="00FA0DE3"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feedback and usage data captured during video disseminations in local communities</w:t>
      </w:r>
      <w:r w:rsidR="00FA0DE3"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better aligns the video production process to their needs and interests over time.  </w:t>
      </w:r>
    </w:p>
    <w:p w:rsidR="00046B54" w:rsidRPr="00D46F4F" w:rsidRDefault="00046B54" w:rsidP="003B5D03">
      <w:pPr>
        <w:autoSpaceDE w:val="0"/>
        <w:autoSpaceDN w:val="0"/>
        <w:adjustRightInd w:val="0"/>
        <w:spacing w:after="0" w:line="240" w:lineRule="auto"/>
        <w:jc w:val="both"/>
        <w:rPr>
          <w:rFonts w:ascii="Times New Roman" w:hAnsi="Times New Roman" w:cs="Times New Roman"/>
          <w:b/>
          <w:color w:val="000000"/>
          <w:sz w:val="24"/>
          <w:szCs w:val="24"/>
        </w:rPr>
      </w:pPr>
    </w:p>
    <w:p w:rsidR="00E31D18" w:rsidRPr="00D46F4F" w:rsidRDefault="0026473C"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color w:val="000000"/>
          <w:sz w:val="24"/>
          <w:szCs w:val="24"/>
        </w:rPr>
        <w:t xml:space="preserve">3.0 </w:t>
      </w:r>
      <w:r w:rsidR="00E31D18" w:rsidRPr="00D46F4F">
        <w:rPr>
          <w:rFonts w:ascii="Times New Roman" w:hAnsi="Times New Roman" w:cs="Times New Roman"/>
          <w:b/>
          <w:color w:val="000000"/>
          <w:sz w:val="24"/>
          <w:szCs w:val="24"/>
        </w:rPr>
        <w:t>DIFFUSION</w:t>
      </w:r>
      <w:r w:rsidRPr="00D46F4F">
        <w:rPr>
          <w:rFonts w:ascii="Times New Roman" w:hAnsi="Times New Roman" w:cs="Times New Roman"/>
          <w:b/>
          <w:color w:val="000000"/>
          <w:sz w:val="24"/>
          <w:szCs w:val="24"/>
        </w:rPr>
        <w:t>:</w:t>
      </w:r>
    </w:p>
    <w:p w:rsidR="00E31D18" w:rsidRPr="00D46F4F" w:rsidRDefault="00E31D18"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color w:val="000000"/>
          <w:sz w:val="24"/>
          <w:szCs w:val="24"/>
        </w:rPr>
        <w:t>Objectives</w:t>
      </w:r>
    </w:p>
    <w:p w:rsidR="00E31D18" w:rsidRPr="00D46F4F" w:rsidRDefault="00E31D18" w:rsidP="003B5D03">
      <w:pPr>
        <w:autoSpaceDE w:val="0"/>
        <w:autoSpaceDN w:val="0"/>
        <w:adjustRightInd w:val="0"/>
        <w:spacing w:after="0" w:line="240" w:lineRule="auto"/>
        <w:jc w:val="both"/>
        <w:rPr>
          <w:rFonts w:ascii="Times New Roman" w:hAnsi="Times New Roman" w:cs="Times New Roman"/>
          <w:bCs/>
          <w:color w:val="000000"/>
          <w:sz w:val="24"/>
          <w:szCs w:val="24"/>
        </w:rPr>
      </w:pPr>
      <w:r w:rsidRPr="00D46F4F">
        <w:rPr>
          <w:rFonts w:ascii="Times New Roman" w:hAnsi="Times New Roman" w:cs="Times New Roman"/>
          <w:color w:val="000000"/>
          <w:sz w:val="24"/>
          <w:szCs w:val="24"/>
        </w:rPr>
        <w:t xml:space="preserve">• </w:t>
      </w:r>
      <w:r w:rsidRPr="00D46F4F">
        <w:rPr>
          <w:rFonts w:ascii="Times New Roman" w:hAnsi="Times New Roman" w:cs="Times New Roman"/>
          <w:bCs/>
          <w:color w:val="000000"/>
          <w:sz w:val="24"/>
          <w:szCs w:val="24"/>
        </w:rPr>
        <w:t>Effective dissemination of videos</w:t>
      </w:r>
    </w:p>
    <w:p w:rsidR="00E31D18" w:rsidRPr="00D46F4F" w:rsidRDefault="00E31D18"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color w:val="000000"/>
          <w:sz w:val="24"/>
          <w:szCs w:val="24"/>
        </w:rPr>
        <w:t xml:space="preserve">• </w:t>
      </w:r>
      <w:r w:rsidRPr="00D46F4F">
        <w:rPr>
          <w:rFonts w:ascii="Times New Roman" w:hAnsi="Times New Roman" w:cs="Times New Roman"/>
          <w:bCs/>
          <w:color w:val="000000"/>
          <w:sz w:val="24"/>
          <w:szCs w:val="24"/>
        </w:rPr>
        <w:t>Observation and recording</w:t>
      </w:r>
      <w:r w:rsidRPr="00D46F4F">
        <w:rPr>
          <w:rFonts w:ascii="Times New Roman" w:hAnsi="Times New Roman" w:cs="Times New Roman"/>
          <w:sz w:val="24"/>
          <w:szCs w:val="24"/>
        </w:rPr>
        <w:t xml:space="preserve"> </w:t>
      </w:r>
      <w:r w:rsidRPr="00D46F4F">
        <w:rPr>
          <w:rFonts w:ascii="Times New Roman" w:hAnsi="Times New Roman" w:cs="Times New Roman"/>
          <w:bCs/>
          <w:color w:val="000000"/>
          <w:sz w:val="24"/>
          <w:szCs w:val="24"/>
        </w:rPr>
        <w:t>adoptions</w:t>
      </w:r>
    </w:p>
    <w:p w:rsidR="00E31D18" w:rsidRPr="00D46F4F" w:rsidRDefault="00E31D18" w:rsidP="003B5D03">
      <w:pPr>
        <w:autoSpaceDE w:val="0"/>
        <w:autoSpaceDN w:val="0"/>
        <w:adjustRightInd w:val="0"/>
        <w:spacing w:after="0" w:line="240" w:lineRule="auto"/>
        <w:jc w:val="both"/>
        <w:rPr>
          <w:rFonts w:ascii="Times New Roman" w:hAnsi="Times New Roman" w:cs="Times New Roman"/>
          <w:bCs/>
          <w:color w:val="000000"/>
          <w:sz w:val="24"/>
          <w:szCs w:val="24"/>
        </w:rPr>
      </w:pPr>
      <w:r w:rsidRPr="00D46F4F">
        <w:rPr>
          <w:rFonts w:ascii="Times New Roman" w:hAnsi="Times New Roman" w:cs="Times New Roman"/>
          <w:color w:val="000000"/>
          <w:sz w:val="24"/>
          <w:szCs w:val="24"/>
        </w:rPr>
        <w:t xml:space="preserve">• </w:t>
      </w:r>
      <w:r w:rsidRPr="00D46F4F">
        <w:rPr>
          <w:rFonts w:ascii="Times New Roman" w:hAnsi="Times New Roman" w:cs="Times New Roman"/>
          <w:bCs/>
          <w:color w:val="000000"/>
          <w:sz w:val="24"/>
          <w:szCs w:val="24"/>
        </w:rPr>
        <w:t>Capture feedback</w:t>
      </w:r>
    </w:p>
    <w:p w:rsidR="00E31D18" w:rsidRPr="00D46F4F" w:rsidRDefault="00E31D18" w:rsidP="003B5D03">
      <w:pPr>
        <w:autoSpaceDE w:val="0"/>
        <w:autoSpaceDN w:val="0"/>
        <w:adjustRightInd w:val="0"/>
        <w:spacing w:after="0" w:line="240" w:lineRule="auto"/>
        <w:jc w:val="both"/>
        <w:rPr>
          <w:rFonts w:ascii="Times New Roman" w:hAnsi="Times New Roman" w:cs="Times New Roman"/>
          <w:b/>
          <w:bCs/>
          <w:color w:val="000000"/>
          <w:sz w:val="24"/>
          <w:szCs w:val="24"/>
        </w:rPr>
      </w:pPr>
    </w:p>
    <w:p w:rsidR="00E31D18" w:rsidRPr="00D46F4F" w:rsidRDefault="00E31D18" w:rsidP="003B5D03">
      <w:pPr>
        <w:autoSpaceDE w:val="0"/>
        <w:autoSpaceDN w:val="0"/>
        <w:adjustRightInd w:val="0"/>
        <w:spacing w:after="0" w:line="240" w:lineRule="auto"/>
        <w:jc w:val="both"/>
        <w:rPr>
          <w:rFonts w:ascii="Times New Roman" w:hAnsi="Times New Roman" w:cs="Times New Roman"/>
          <w:b/>
          <w:bCs/>
          <w:color w:val="000000"/>
          <w:sz w:val="24"/>
          <w:szCs w:val="24"/>
        </w:rPr>
      </w:pPr>
      <w:r w:rsidRPr="00D46F4F">
        <w:rPr>
          <w:rFonts w:ascii="Times New Roman" w:hAnsi="Times New Roman" w:cs="Times New Roman"/>
          <w:b/>
          <w:bCs/>
          <w:color w:val="000000"/>
          <w:sz w:val="24"/>
          <w:szCs w:val="24"/>
        </w:rPr>
        <w:t>Roles &amp; Responsibilities</w:t>
      </w:r>
    </w:p>
    <w:p w:rsidR="00E31D18" w:rsidRPr="00D46F4F" w:rsidRDefault="00E31D18"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bCs/>
          <w:i/>
          <w:iCs/>
          <w:color w:val="000000"/>
          <w:sz w:val="24"/>
          <w:szCs w:val="24"/>
        </w:rPr>
        <w:t>DG:</w:t>
      </w:r>
      <w:r w:rsidRPr="00D46F4F">
        <w:rPr>
          <w:rFonts w:ascii="Times New Roman" w:hAnsi="Times New Roman" w:cs="Times New Roman"/>
          <w:color w:val="000000"/>
          <w:sz w:val="24"/>
          <w:szCs w:val="24"/>
        </w:rPr>
        <w:t xml:space="preserve"> Assist partners monitor</w:t>
      </w:r>
      <w:r w:rsidR="009804D1"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disseminations and</w:t>
      </w:r>
      <w:r w:rsidR="009804D1"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adoptions.  Analyze</w:t>
      </w:r>
      <w:r w:rsidR="009804D1"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community feedback and data to better align program with community needs and interests.</w:t>
      </w:r>
    </w:p>
    <w:p w:rsidR="00E31D18" w:rsidRPr="00D46F4F" w:rsidRDefault="00E31D18"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bCs/>
          <w:i/>
          <w:iCs/>
          <w:color w:val="000000"/>
          <w:sz w:val="24"/>
          <w:szCs w:val="24"/>
        </w:rPr>
        <w:t>Partner:</w:t>
      </w:r>
      <w:r w:rsidRPr="00D46F4F">
        <w:rPr>
          <w:rFonts w:ascii="Times New Roman" w:hAnsi="Times New Roman" w:cs="Times New Roman"/>
          <w:color w:val="000000"/>
          <w:sz w:val="24"/>
          <w:szCs w:val="24"/>
        </w:rPr>
        <w:t xml:space="preserve"> Conduct regular</w:t>
      </w:r>
      <w:r w:rsidR="009804D1"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screenings, capture</w:t>
      </w:r>
      <w:r w:rsidR="009804D1"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interests of participants,</w:t>
      </w:r>
      <w:r w:rsidR="009804D1"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data on </w:t>
      </w:r>
      <w:r w:rsidR="009804D1" w:rsidRPr="00D46F4F">
        <w:rPr>
          <w:rFonts w:ascii="Times New Roman" w:hAnsi="Times New Roman" w:cs="Times New Roman"/>
          <w:color w:val="000000"/>
          <w:sz w:val="24"/>
          <w:szCs w:val="24"/>
        </w:rPr>
        <w:t xml:space="preserve">adoptions </w:t>
      </w:r>
      <w:r w:rsidRPr="00D46F4F">
        <w:rPr>
          <w:rFonts w:ascii="Times New Roman" w:hAnsi="Times New Roman" w:cs="Times New Roman"/>
          <w:color w:val="000000"/>
          <w:sz w:val="24"/>
          <w:szCs w:val="24"/>
        </w:rPr>
        <w:t>after</w:t>
      </w:r>
      <w:r w:rsidR="009804D1"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field verifications and assist </w:t>
      </w:r>
      <w:r w:rsidR="009804D1" w:rsidRPr="00D46F4F">
        <w:rPr>
          <w:rFonts w:ascii="Times New Roman" w:hAnsi="Times New Roman" w:cs="Times New Roman"/>
          <w:color w:val="000000"/>
          <w:sz w:val="24"/>
          <w:szCs w:val="24"/>
        </w:rPr>
        <w:t xml:space="preserve">participants in </w:t>
      </w:r>
      <w:r w:rsidRPr="00D46F4F">
        <w:rPr>
          <w:rFonts w:ascii="Times New Roman" w:hAnsi="Times New Roman" w:cs="Times New Roman"/>
          <w:color w:val="000000"/>
          <w:sz w:val="24"/>
          <w:szCs w:val="24"/>
        </w:rPr>
        <w:t>learning about practices.</w:t>
      </w:r>
    </w:p>
    <w:p w:rsidR="00650E66" w:rsidRPr="00D46F4F" w:rsidRDefault="00650E66" w:rsidP="003B5D03">
      <w:pPr>
        <w:pStyle w:val="ListParagraph"/>
        <w:autoSpaceDE w:val="0"/>
        <w:autoSpaceDN w:val="0"/>
        <w:adjustRightInd w:val="0"/>
        <w:spacing w:after="0" w:line="240" w:lineRule="auto"/>
        <w:jc w:val="both"/>
        <w:rPr>
          <w:rFonts w:ascii="Times New Roman" w:hAnsi="Times New Roman"/>
          <w:color w:val="000000"/>
          <w:sz w:val="24"/>
          <w:szCs w:val="24"/>
        </w:rPr>
      </w:pPr>
    </w:p>
    <w:p w:rsidR="00650E66"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Once videos are produced and approved, they are loaded on to pico projectors (via USB</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or micro SD memory cards) for dissemination. This section describes the diffusion</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process which includes dissemination, data capture, data entry into COCO, adoption</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verification, and feedback analysis to better align the program to the needs and interests</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of the local community.  Mediators play a critical role in disseminating videos to</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existing social organizations, like women self-help groups or CBOs. Mediators are</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trained to use videos as a catalyst to engage groups in an interactive dialogue, pausing</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and rewinding the video to ensure that concepts are grasped, and record the data in</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standard formats. This data and feedback is analyzed to progressively improve the</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program in an iterative manner. </w:t>
      </w:r>
    </w:p>
    <w:p w:rsidR="009E2D26" w:rsidRPr="00D46F4F" w:rsidRDefault="009E2D26"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232FF" w:rsidRPr="00D46F4F" w:rsidRDefault="0026473C"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3</w:t>
      </w:r>
      <w:r w:rsidR="00A232FF" w:rsidRPr="00D46F4F">
        <w:rPr>
          <w:rFonts w:ascii="Times New Roman" w:hAnsi="Times New Roman" w:cs="Times New Roman"/>
          <w:b/>
          <w:bCs/>
          <w:i/>
          <w:iCs/>
          <w:color w:val="000000"/>
          <w:sz w:val="24"/>
          <w:szCs w:val="24"/>
        </w:rPr>
        <w:t>.1 Dissemination</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Dissemination  is  the  process  of  screening  videos  to</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small  groups in an interactive and engaging manner to</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encourage  them  to  adopt  practices,  behaviours  or</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technologies  featuring  in  the  videos  to  improve  their</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socio-ec</w:t>
      </w:r>
      <w:r w:rsidR="005B7656" w:rsidRPr="00D46F4F">
        <w:rPr>
          <w:rFonts w:ascii="Times New Roman" w:hAnsi="Times New Roman" w:cs="Times New Roman"/>
          <w:color w:val="000000"/>
          <w:sz w:val="24"/>
          <w:szCs w:val="24"/>
        </w:rPr>
        <w:t xml:space="preserve">onomic  situation.  Mediators, often from </w:t>
      </w:r>
      <w:r w:rsidRPr="00D46F4F">
        <w:rPr>
          <w:rFonts w:ascii="Times New Roman" w:hAnsi="Times New Roman" w:cs="Times New Roman"/>
          <w:color w:val="000000"/>
          <w:sz w:val="24"/>
          <w:szCs w:val="24"/>
        </w:rPr>
        <w:t>the</w:t>
      </w:r>
      <w:r w:rsidR="009E2D26" w:rsidRPr="00D46F4F">
        <w:rPr>
          <w:rFonts w:ascii="Times New Roman" w:hAnsi="Times New Roman" w:cs="Times New Roman"/>
          <w:color w:val="000000"/>
          <w:sz w:val="24"/>
          <w:szCs w:val="24"/>
        </w:rPr>
        <w:t xml:space="preserve"> </w:t>
      </w:r>
      <w:r w:rsidR="005B7656" w:rsidRPr="00D46F4F">
        <w:rPr>
          <w:rFonts w:ascii="Times New Roman" w:hAnsi="Times New Roman" w:cs="Times New Roman"/>
          <w:color w:val="000000"/>
          <w:sz w:val="24"/>
          <w:szCs w:val="24"/>
        </w:rPr>
        <w:t xml:space="preserve">same locations where they disseminate videos, </w:t>
      </w:r>
      <w:r w:rsidRPr="00D46F4F">
        <w:rPr>
          <w:rFonts w:ascii="Times New Roman" w:hAnsi="Times New Roman" w:cs="Times New Roman"/>
          <w:color w:val="000000"/>
          <w:sz w:val="24"/>
          <w:szCs w:val="24"/>
        </w:rPr>
        <w:t>are</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trained in the art of facilitating videos </w:t>
      </w:r>
      <w:r w:rsidR="005B7656" w:rsidRPr="00D46F4F">
        <w:rPr>
          <w:rFonts w:ascii="Times New Roman" w:hAnsi="Times New Roman" w:cs="Times New Roman"/>
          <w:color w:val="000000"/>
          <w:sz w:val="24"/>
          <w:szCs w:val="24"/>
        </w:rPr>
        <w:t xml:space="preserve">in a participatory manner that </w:t>
      </w:r>
      <w:r w:rsidRPr="00D46F4F">
        <w:rPr>
          <w:rFonts w:ascii="Times New Roman" w:hAnsi="Times New Roman" w:cs="Times New Roman"/>
          <w:color w:val="000000"/>
          <w:sz w:val="24"/>
          <w:szCs w:val="24"/>
        </w:rPr>
        <w:t>involves the</w:t>
      </w:r>
      <w:r w:rsidR="009E2D26"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participants completely.</w:t>
      </w:r>
    </w:p>
    <w:p w:rsidR="00317987" w:rsidRPr="00D46F4F" w:rsidRDefault="00317987"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232FF" w:rsidRPr="00D46F4F" w:rsidRDefault="00A45545"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color w:val="000000"/>
          <w:sz w:val="24"/>
          <w:szCs w:val="24"/>
        </w:rPr>
        <w:t>3.1</w:t>
      </w:r>
      <w:r w:rsidR="00A232FF" w:rsidRPr="00D46F4F">
        <w:rPr>
          <w:rFonts w:ascii="Times New Roman" w:hAnsi="Times New Roman" w:cs="Times New Roman"/>
          <w:b/>
          <w:bCs/>
          <w:color w:val="000000"/>
          <w:sz w:val="24"/>
          <w:szCs w:val="24"/>
        </w:rPr>
        <w:t>.1 Preparing for dissemination</w:t>
      </w:r>
    </w:p>
    <w:p w:rsidR="00317987"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Prior to initiating disseminations</w:t>
      </w:r>
      <w:r w:rsidR="00A45545" w:rsidRPr="00D46F4F">
        <w:rPr>
          <w:rFonts w:ascii="Times New Roman" w:hAnsi="Times New Roman" w:cs="Times New Roman"/>
          <w:color w:val="000000"/>
          <w:sz w:val="24"/>
          <w:szCs w:val="24"/>
        </w:rPr>
        <w:t>, a</w:t>
      </w:r>
      <w:r w:rsidRPr="00D46F4F">
        <w:rPr>
          <w:rFonts w:ascii="Times New Roman" w:hAnsi="Times New Roman" w:cs="Times New Roman"/>
          <w:color w:val="000000"/>
          <w:sz w:val="24"/>
          <w:szCs w:val="24"/>
        </w:rPr>
        <w:t xml:space="preserve"> plan must be in place as to how many trained</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mediators are needed, the equipment required is available and in working condition,</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and a schedule for screening of videos is developed.</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  </w:t>
      </w:r>
    </w:p>
    <w:p w:rsidR="00A232FF" w:rsidRPr="00D46F4F" w:rsidRDefault="00A232F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Planning dissemination schedules</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A regular dissemination schedule should be set with</w:t>
      </w:r>
      <w:r w:rsidR="00317987" w:rsidRPr="00D46F4F">
        <w:rPr>
          <w:rFonts w:ascii="Times New Roman" w:hAnsi="Times New Roman" w:cs="Times New Roman"/>
          <w:color w:val="000000"/>
          <w:sz w:val="24"/>
          <w:szCs w:val="24"/>
        </w:rPr>
        <w:t xml:space="preserve"> </w:t>
      </w:r>
      <w:r w:rsidR="00A45545" w:rsidRPr="00D46F4F">
        <w:rPr>
          <w:rFonts w:ascii="Times New Roman" w:hAnsi="Times New Roman" w:cs="Times New Roman"/>
          <w:color w:val="000000"/>
          <w:sz w:val="24"/>
          <w:szCs w:val="24"/>
        </w:rPr>
        <w:t xml:space="preserve">each group </w:t>
      </w:r>
      <w:r w:rsidRPr="00D46F4F">
        <w:rPr>
          <w:rFonts w:ascii="Times New Roman" w:hAnsi="Times New Roman" w:cs="Times New Roman"/>
          <w:color w:val="000000"/>
          <w:sz w:val="24"/>
          <w:szCs w:val="24"/>
        </w:rPr>
        <w:t>in  order  to  have  continuous  flow of</w:t>
      </w:r>
      <w:r w:rsidR="00317987" w:rsidRPr="00D46F4F">
        <w:rPr>
          <w:rFonts w:ascii="Times New Roman" w:hAnsi="Times New Roman" w:cs="Times New Roman"/>
          <w:color w:val="000000"/>
          <w:sz w:val="24"/>
          <w:szCs w:val="24"/>
        </w:rPr>
        <w:t xml:space="preserve"> </w:t>
      </w:r>
      <w:r w:rsidR="00A45545" w:rsidRPr="00D46F4F">
        <w:rPr>
          <w:rFonts w:ascii="Times New Roman" w:hAnsi="Times New Roman" w:cs="Times New Roman"/>
          <w:color w:val="000000"/>
          <w:sz w:val="24"/>
          <w:szCs w:val="24"/>
        </w:rPr>
        <w:t>information.   These discussions should consider</w:t>
      </w:r>
      <w:r w:rsidR="00317987" w:rsidRPr="00D46F4F">
        <w:rPr>
          <w:rFonts w:ascii="Times New Roman" w:hAnsi="Times New Roman" w:cs="Times New Roman"/>
          <w:color w:val="000000"/>
          <w:sz w:val="24"/>
          <w:szCs w:val="24"/>
        </w:rPr>
        <w:t xml:space="preserve"> </w:t>
      </w:r>
      <w:r w:rsidR="00A45545" w:rsidRPr="00D46F4F">
        <w:rPr>
          <w:rFonts w:ascii="Times New Roman" w:hAnsi="Times New Roman" w:cs="Times New Roman"/>
          <w:color w:val="000000"/>
          <w:sz w:val="24"/>
          <w:szCs w:val="24"/>
        </w:rPr>
        <w:t>accessibility issues, like timing and locations, as</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well as frequency.  Planning should incorporate the</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following:</w:t>
      </w:r>
    </w:p>
    <w:p w:rsidR="00A232FF" w:rsidRPr="00D46F4F" w:rsidRDefault="00A232FF" w:rsidP="00A61387">
      <w:pPr>
        <w:pStyle w:val="ListParagraph"/>
        <w:numPr>
          <w:ilvl w:val="0"/>
          <w:numId w:val="39"/>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Number of screenings per month each group</w:t>
      </w:r>
      <w:r w:rsidR="00317987"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has committed to attend </w:t>
      </w:r>
    </w:p>
    <w:p w:rsidR="00A232FF" w:rsidRPr="00D46F4F" w:rsidRDefault="00A232FF" w:rsidP="00A61387">
      <w:pPr>
        <w:pStyle w:val="ListParagraph"/>
        <w:numPr>
          <w:ilvl w:val="0"/>
          <w:numId w:val="39"/>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lastRenderedPageBreak/>
        <w:t>Topics of interest for each group for various</w:t>
      </w:r>
      <w:r w:rsidR="00317987" w:rsidRPr="00D46F4F">
        <w:rPr>
          <w:rFonts w:ascii="Times New Roman" w:hAnsi="Times New Roman"/>
          <w:color w:val="000000"/>
          <w:sz w:val="24"/>
          <w:szCs w:val="24"/>
        </w:rPr>
        <w:t xml:space="preserve"> </w:t>
      </w:r>
      <w:r w:rsidRPr="00D46F4F">
        <w:rPr>
          <w:rFonts w:ascii="Times New Roman" w:hAnsi="Times New Roman"/>
          <w:color w:val="000000"/>
          <w:sz w:val="24"/>
          <w:szCs w:val="24"/>
        </w:rPr>
        <w:t>times of year</w:t>
      </w:r>
    </w:p>
    <w:p w:rsidR="00A232FF" w:rsidRPr="00D46F4F" w:rsidRDefault="00A232FF" w:rsidP="00A61387">
      <w:pPr>
        <w:pStyle w:val="ListParagraph"/>
        <w:numPr>
          <w:ilvl w:val="0"/>
          <w:numId w:val="39"/>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Subjects that partner wants to promote</w:t>
      </w:r>
    </w:p>
    <w:p w:rsidR="00A232FF" w:rsidRPr="00D46F4F" w:rsidRDefault="00A232FF" w:rsidP="00A61387">
      <w:pPr>
        <w:pStyle w:val="ListParagraph"/>
        <w:numPr>
          <w:ilvl w:val="0"/>
          <w:numId w:val="39"/>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Integration  with  existing  extension </w:t>
      </w:r>
      <w:r w:rsidR="00317987" w:rsidRPr="00D46F4F">
        <w:rPr>
          <w:rFonts w:ascii="Times New Roman" w:hAnsi="Times New Roman"/>
          <w:sz w:val="24"/>
          <w:szCs w:val="24"/>
        </w:rPr>
        <w:t xml:space="preserve"> </w:t>
      </w:r>
      <w:r w:rsidRPr="00D46F4F">
        <w:rPr>
          <w:rFonts w:ascii="Times New Roman" w:hAnsi="Times New Roman"/>
          <w:color w:val="000000"/>
          <w:sz w:val="24"/>
          <w:szCs w:val="24"/>
        </w:rPr>
        <w:t>interventions of partner in village</w:t>
      </w:r>
    </w:p>
    <w:p w:rsidR="00317987" w:rsidRPr="00D46F4F" w:rsidRDefault="00317987" w:rsidP="003B5D03">
      <w:pPr>
        <w:autoSpaceDE w:val="0"/>
        <w:autoSpaceDN w:val="0"/>
        <w:adjustRightInd w:val="0"/>
        <w:spacing w:after="0" w:line="240" w:lineRule="auto"/>
        <w:jc w:val="both"/>
        <w:rPr>
          <w:rFonts w:ascii="Times New Roman" w:hAnsi="Times New Roman" w:cs="Times New Roman"/>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Mediation skills</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credibility of dissemination is largely dependent on the skills with which the</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mediator screens the videos. Viewers may lose interest, for instance, if a mediator is</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unprepared.   Therefore,  it  is  very  important  that  the mediator  is  well-trained in</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various  aspects  of  dissemination;  from  handling  pico  projector,  posing  and</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responding to questions , engaging audiences in an interactive, reflective dialogue to</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recording feedback and observations from the community.</w:t>
      </w:r>
      <w:r w:rsidR="0031798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Some characteristics of a good mediator include:</w:t>
      </w:r>
    </w:p>
    <w:p w:rsidR="00A232FF" w:rsidRPr="00D46F4F" w:rsidRDefault="00A232FF" w:rsidP="00A61387">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Ensure that the topic of the video has local relevance to target groups</w:t>
      </w:r>
    </w:p>
    <w:p w:rsidR="00A232FF" w:rsidRPr="00D46F4F" w:rsidRDefault="00A232FF" w:rsidP="00A61387">
      <w:pPr>
        <w:pStyle w:val="ListParagraph"/>
        <w:numPr>
          <w:ilvl w:val="0"/>
          <w:numId w:val="3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Anticipate  various  types  of  questions  (for  the  topic/content)  to  spur </w:t>
      </w:r>
      <w:r w:rsidR="00317987" w:rsidRPr="00D46F4F">
        <w:rPr>
          <w:rFonts w:ascii="Times New Roman" w:hAnsi="Times New Roman"/>
          <w:sz w:val="24"/>
          <w:szCs w:val="24"/>
        </w:rPr>
        <w:t xml:space="preserve"> </w:t>
      </w:r>
      <w:r w:rsidRPr="00D46F4F">
        <w:rPr>
          <w:rFonts w:ascii="Times New Roman" w:hAnsi="Times New Roman"/>
          <w:color w:val="000000"/>
          <w:sz w:val="24"/>
          <w:szCs w:val="24"/>
        </w:rPr>
        <w:t>discussion and reflection</w:t>
      </w:r>
    </w:p>
    <w:p w:rsidR="00A232FF" w:rsidRPr="00D46F4F" w:rsidRDefault="00A232FF" w:rsidP="00A61387">
      <w:pPr>
        <w:pStyle w:val="ListParagraph"/>
        <w:numPr>
          <w:ilvl w:val="0"/>
          <w:numId w:val="3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Actively listen and respond to the group</w:t>
      </w:r>
    </w:p>
    <w:p w:rsidR="00A232FF" w:rsidRPr="00D46F4F" w:rsidRDefault="00A232FF" w:rsidP="00A61387">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Appropriately  use  and  maintain  pico  projector  and  other  dissemination</w:t>
      </w:r>
      <w:r w:rsidR="00317987" w:rsidRPr="00D46F4F">
        <w:rPr>
          <w:rFonts w:ascii="Times New Roman" w:hAnsi="Times New Roman"/>
          <w:color w:val="000000"/>
          <w:sz w:val="24"/>
          <w:szCs w:val="24"/>
        </w:rPr>
        <w:t xml:space="preserve"> </w:t>
      </w:r>
      <w:r w:rsidRPr="00D46F4F">
        <w:rPr>
          <w:rFonts w:ascii="Times New Roman" w:hAnsi="Times New Roman"/>
          <w:color w:val="000000"/>
          <w:sz w:val="24"/>
          <w:szCs w:val="24"/>
        </w:rPr>
        <w:t>Equipment</w:t>
      </w:r>
    </w:p>
    <w:p w:rsidR="00317987" w:rsidRPr="00D46F4F" w:rsidRDefault="00317987"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Conducting dissemination</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Before dissemination, </w:t>
      </w:r>
      <w:r w:rsidR="00DC5EB4" w:rsidRPr="00D46F4F">
        <w:rPr>
          <w:rFonts w:ascii="Times New Roman" w:hAnsi="Times New Roman" w:cs="Times New Roman"/>
          <w:color w:val="000000"/>
          <w:sz w:val="24"/>
          <w:szCs w:val="24"/>
        </w:rPr>
        <w:t>it is</w:t>
      </w:r>
      <w:r w:rsidRPr="00D46F4F">
        <w:rPr>
          <w:rFonts w:ascii="Times New Roman" w:hAnsi="Times New Roman" w:cs="Times New Roman"/>
          <w:color w:val="000000"/>
          <w:sz w:val="24"/>
          <w:szCs w:val="24"/>
        </w:rPr>
        <w:t xml:space="preserve"> </w:t>
      </w:r>
      <w:r w:rsidR="00DC5EB4" w:rsidRPr="00D46F4F">
        <w:rPr>
          <w:rFonts w:ascii="Times New Roman" w:hAnsi="Times New Roman" w:cs="Times New Roman"/>
          <w:color w:val="000000"/>
          <w:sz w:val="24"/>
          <w:szCs w:val="24"/>
        </w:rPr>
        <w:t>crucial that the</w:t>
      </w:r>
      <w:r w:rsidRPr="00D46F4F">
        <w:rPr>
          <w:rFonts w:ascii="Times New Roman" w:hAnsi="Times New Roman" w:cs="Times New Roman"/>
          <w:color w:val="000000"/>
          <w:sz w:val="24"/>
          <w:szCs w:val="24"/>
        </w:rPr>
        <w:t xml:space="preserve"> mediator reviews the selected video to</w:t>
      </w:r>
      <w:r w:rsidR="00C5748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fully understand its learning objectives and rehearse responses to likely questions</w:t>
      </w:r>
      <w:r w:rsidR="00C5748B" w:rsidRPr="00D46F4F">
        <w:rPr>
          <w:rFonts w:ascii="Times New Roman" w:hAnsi="Times New Roman" w:cs="Times New Roman"/>
          <w:color w:val="000000"/>
          <w:sz w:val="24"/>
          <w:szCs w:val="24"/>
        </w:rPr>
        <w:t xml:space="preserve"> </w:t>
      </w:r>
      <w:r w:rsidR="00DC5EB4" w:rsidRPr="00D46F4F">
        <w:rPr>
          <w:rFonts w:ascii="Times New Roman" w:hAnsi="Times New Roman" w:cs="Times New Roman"/>
          <w:color w:val="000000"/>
          <w:sz w:val="24"/>
          <w:szCs w:val="24"/>
        </w:rPr>
        <w:t>that may</w:t>
      </w:r>
      <w:r w:rsidRPr="00D46F4F">
        <w:rPr>
          <w:rFonts w:ascii="Times New Roman" w:hAnsi="Times New Roman" w:cs="Times New Roman"/>
          <w:color w:val="000000"/>
          <w:sz w:val="24"/>
          <w:szCs w:val="24"/>
        </w:rPr>
        <w:t xml:space="preserve"> be raised from the group. Video should be appropriate based on group</w:t>
      </w:r>
      <w:r w:rsidR="00C5748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interests, time-sensitivities, and location-specificities (local context). </w:t>
      </w:r>
      <w:r w:rsidR="00C5748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 order to ensure that mediators are prepared before each screening, the following</w:t>
      </w:r>
      <w:r w:rsidR="00C5748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checklist can be used to:</w:t>
      </w:r>
    </w:p>
    <w:p w:rsidR="00A232FF" w:rsidRPr="00D46F4F" w:rsidRDefault="00A232FF" w:rsidP="00DC5EB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Confirm dissemination time and location with group</w:t>
      </w:r>
    </w:p>
    <w:p w:rsidR="00A232FF" w:rsidRPr="00D46F4F" w:rsidRDefault="00A232FF" w:rsidP="00DC5EB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Review the video prior to its screenings</w:t>
      </w:r>
    </w:p>
    <w:p w:rsidR="00A232FF" w:rsidRPr="00D46F4F" w:rsidRDefault="00A232FF" w:rsidP="00DC5EB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Prepare answers to potential questions</w:t>
      </w:r>
    </w:p>
    <w:p w:rsidR="00A232FF" w:rsidRPr="00D46F4F" w:rsidRDefault="00A232FF" w:rsidP="00DC5EB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Check equipment and accessories</w:t>
      </w:r>
    </w:p>
    <w:p w:rsidR="00A232FF" w:rsidRPr="00D46F4F" w:rsidRDefault="00A232FF" w:rsidP="00DC5EB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Prepare requisite documentation</w:t>
      </w:r>
    </w:p>
    <w:p w:rsidR="00A232FF" w:rsidRPr="00D46F4F" w:rsidRDefault="00A232FF" w:rsidP="00DC5EB4">
      <w:pPr>
        <w:pStyle w:val="ListParagraph"/>
        <w:numPr>
          <w:ilvl w:val="0"/>
          <w:numId w:val="3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Pack dissemination equipment, accessories, and documentation</w:t>
      </w:r>
    </w:p>
    <w:p w:rsidR="00C5748B" w:rsidRPr="00D46F4F" w:rsidRDefault="00C5748B"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Feedback on the quality of dissemination</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Regular  team meetings  are  organized  by  the  partner  to  evaluate  the  quality  of</w:t>
      </w:r>
      <w:r w:rsidR="0074789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dissemination,  discuss  and improvise  the  content  of  dissemination  based on the</w:t>
      </w:r>
      <w:r w:rsidR="0074789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feedback received from the community during the dissemination process. Mediators</w:t>
      </w:r>
      <w:r w:rsidR="0074789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are given regular constructive feedback on the quality of delivery of dissemination</w:t>
      </w:r>
      <w:r w:rsidR="0074789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sessions.  </w:t>
      </w:r>
      <w:r w:rsidR="00710320" w:rsidRPr="00D46F4F">
        <w:rPr>
          <w:rFonts w:ascii="Times New Roman" w:hAnsi="Times New Roman" w:cs="Times New Roman"/>
          <w:color w:val="000000"/>
          <w:sz w:val="24"/>
          <w:szCs w:val="24"/>
        </w:rPr>
        <w:t>This feedback if used constructively to improve the quality of</w:t>
      </w:r>
      <w:r w:rsidR="00747895"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disseminations will help them to perform their tasks better.</w:t>
      </w:r>
    </w:p>
    <w:p w:rsidR="00747895" w:rsidRPr="00D46F4F" w:rsidRDefault="00747895"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710320"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3.1</w:t>
      </w:r>
      <w:r w:rsidR="00A232FF" w:rsidRPr="00D46F4F">
        <w:rPr>
          <w:rFonts w:ascii="Times New Roman" w:hAnsi="Times New Roman" w:cs="Times New Roman"/>
          <w:b/>
          <w:bCs/>
          <w:i/>
          <w:iCs/>
          <w:color w:val="000000"/>
          <w:sz w:val="24"/>
          <w:szCs w:val="24"/>
        </w:rPr>
        <w:t>.2 Dissemination process</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Disseminations  are  typically  conducted  among  existing  groups  formed  by</w:t>
      </w:r>
      <w:r w:rsidR="00B83F5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community  based  organizations  such  as  Self  Help  Groups  or  Common  Interest</w:t>
      </w:r>
      <w:r w:rsidR="00B83F5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Groups  comprising  of  15-20  individuals.  </w:t>
      </w:r>
      <w:r w:rsidR="00A71386" w:rsidRPr="00D46F4F">
        <w:rPr>
          <w:rFonts w:ascii="Times New Roman" w:hAnsi="Times New Roman" w:cs="Times New Roman"/>
          <w:color w:val="000000"/>
          <w:sz w:val="24"/>
          <w:szCs w:val="24"/>
        </w:rPr>
        <w:t>Each group attends two to four</w:t>
      </w:r>
      <w:r w:rsidR="00B83F5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disseminations e</w:t>
      </w:r>
      <w:r w:rsidR="00A71386" w:rsidRPr="00D46F4F">
        <w:rPr>
          <w:rFonts w:ascii="Times New Roman" w:hAnsi="Times New Roman" w:cs="Times New Roman"/>
          <w:color w:val="000000"/>
          <w:sz w:val="24"/>
          <w:szCs w:val="24"/>
        </w:rPr>
        <w:t xml:space="preserve">ach month.  Each dissemination </w:t>
      </w:r>
      <w:r w:rsidR="00C97B64" w:rsidRPr="00D46F4F">
        <w:rPr>
          <w:rFonts w:ascii="Times New Roman" w:hAnsi="Times New Roman" w:cs="Times New Roman"/>
          <w:color w:val="000000"/>
          <w:sz w:val="24"/>
          <w:szCs w:val="24"/>
        </w:rPr>
        <w:t>includes</w:t>
      </w:r>
      <w:r w:rsidRPr="00D46F4F">
        <w:rPr>
          <w:rFonts w:ascii="Times New Roman" w:hAnsi="Times New Roman" w:cs="Times New Roman"/>
          <w:color w:val="000000"/>
          <w:sz w:val="24"/>
          <w:szCs w:val="24"/>
        </w:rPr>
        <w:t xml:space="preserve"> a video screening</w:t>
      </w:r>
      <w:r w:rsidR="00B83F5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and follow-</w:t>
      </w:r>
      <w:r w:rsidR="00A71386" w:rsidRPr="00D46F4F">
        <w:rPr>
          <w:rFonts w:ascii="Times New Roman" w:hAnsi="Times New Roman" w:cs="Times New Roman"/>
          <w:color w:val="000000"/>
          <w:sz w:val="24"/>
          <w:szCs w:val="24"/>
        </w:rPr>
        <w:t xml:space="preserve">on </w:t>
      </w:r>
      <w:r w:rsidR="00C97B64" w:rsidRPr="00D46F4F">
        <w:rPr>
          <w:rFonts w:ascii="Times New Roman" w:hAnsi="Times New Roman" w:cs="Times New Roman"/>
          <w:color w:val="000000"/>
          <w:sz w:val="24"/>
          <w:szCs w:val="24"/>
        </w:rPr>
        <w:t>discussion</w:t>
      </w:r>
      <w:r w:rsidR="00A71386" w:rsidRPr="00D46F4F">
        <w:rPr>
          <w:rFonts w:ascii="Times New Roman" w:hAnsi="Times New Roman" w:cs="Times New Roman"/>
          <w:color w:val="000000"/>
          <w:sz w:val="24"/>
          <w:szCs w:val="24"/>
        </w:rPr>
        <w:t xml:space="preserve"> lasts for about one</w:t>
      </w:r>
      <w:r w:rsidRPr="00D46F4F">
        <w:rPr>
          <w:rFonts w:ascii="Times New Roman" w:hAnsi="Times New Roman" w:cs="Times New Roman"/>
          <w:color w:val="000000"/>
          <w:sz w:val="24"/>
          <w:szCs w:val="24"/>
        </w:rPr>
        <w:t xml:space="preserve"> hour.   </w:t>
      </w:r>
      <w:r w:rsidR="00A71386" w:rsidRPr="00D46F4F">
        <w:rPr>
          <w:rFonts w:ascii="Times New Roman" w:hAnsi="Times New Roman" w:cs="Times New Roman"/>
          <w:color w:val="000000"/>
          <w:sz w:val="24"/>
          <w:szCs w:val="24"/>
        </w:rPr>
        <w:t>Mediators should</w:t>
      </w:r>
      <w:r w:rsidRPr="00D46F4F">
        <w:rPr>
          <w:rFonts w:ascii="Times New Roman" w:hAnsi="Times New Roman" w:cs="Times New Roman"/>
          <w:color w:val="000000"/>
          <w:sz w:val="24"/>
          <w:szCs w:val="24"/>
        </w:rPr>
        <w:t xml:space="preserve"> follow a</w:t>
      </w:r>
      <w:r w:rsidR="00B83F5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consistent approach at each dissemination </w:t>
      </w:r>
    </w:p>
    <w:p w:rsidR="00022071" w:rsidRPr="00D46F4F" w:rsidRDefault="00022071"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58032C" w:rsidRDefault="0058032C" w:rsidP="003B5D03">
      <w:pPr>
        <w:autoSpaceDE w:val="0"/>
        <w:autoSpaceDN w:val="0"/>
        <w:adjustRightInd w:val="0"/>
        <w:spacing w:after="0" w:line="240" w:lineRule="auto"/>
        <w:jc w:val="both"/>
        <w:rPr>
          <w:rFonts w:ascii="Times New Roman" w:hAnsi="Times New Roman" w:cs="Times New Roman"/>
          <w:b/>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b/>
          <w:sz w:val="24"/>
          <w:szCs w:val="24"/>
        </w:rPr>
      </w:pPr>
      <w:r w:rsidRPr="00D46F4F">
        <w:rPr>
          <w:rFonts w:ascii="Times New Roman" w:hAnsi="Times New Roman" w:cs="Times New Roman"/>
          <w:b/>
          <w:color w:val="000000"/>
          <w:sz w:val="24"/>
          <w:szCs w:val="24"/>
        </w:rPr>
        <w:lastRenderedPageBreak/>
        <w:t>During the dissemination, mediator must:</w:t>
      </w:r>
    </w:p>
    <w:p w:rsidR="00C97B64"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Welcome group members and ensure the environment is comfortable for the</w:t>
      </w:r>
      <w:r w:rsidR="00C97B64" w:rsidRPr="00D46F4F">
        <w:rPr>
          <w:rFonts w:ascii="Times New Roman" w:hAnsi="Times New Roman"/>
          <w:color w:val="000000"/>
          <w:sz w:val="24"/>
          <w:szCs w:val="24"/>
        </w:rPr>
        <w:t xml:space="preserve"> </w:t>
      </w:r>
      <w:r w:rsidRPr="00D46F4F">
        <w:rPr>
          <w:rFonts w:ascii="Times New Roman" w:hAnsi="Times New Roman"/>
          <w:color w:val="000000"/>
          <w:sz w:val="24"/>
          <w:szCs w:val="24"/>
        </w:rPr>
        <w:t>Group</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Share  the   purpose  of  attending  the</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dissemination  Invite  feedback  on  last</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dissemination  and  adoptions  that  some  may</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have  tried.  S/</w:t>
      </w:r>
      <w:r w:rsidR="00C97B64" w:rsidRPr="00D46F4F">
        <w:rPr>
          <w:rFonts w:ascii="Times New Roman" w:hAnsi="Times New Roman"/>
          <w:color w:val="000000"/>
          <w:sz w:val="24"/>
          <w:szCs w:val="24"/>
        </w:rPr>
        <w:t>he records the names of</w:t>
      </w:r>
      <w:r w:rsidR="00A903B4" w:rsidRPr="00D46F4F">
        <w:rPr>
          <w:rFonts w:ascii="Times New Roman" w:hAnsi="Times New Roman"/>
          <w:color w:val="000000"/>
          <w:sz w:val="24"/>
          <w:szCs w:val="24"/>
        </w:rPr>
        <w:t xml:space="preserve"> </w:t>
      </w:r>
      <w:r w:rsidR="00C97B64" w:rsidRPr="00D46F4F">
        <w:rPr>
          <w:rFonts w:ascii="Times New Roman" w:hAnsi="Times New Roman"/>
          <w:color w:val="000000"/>
          <w:sz w:val="24"/>
          <w:szCs w:val="24"/>
        </w:rPr>
        <w:t>individuals who have adopted previously</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screened videos.</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Provide an introduction of the subject  of the</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video and explain its applicability to the group</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Play video on pico projector and engage in a</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purposefully  led  conversation  at  appropriate</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intervals</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Once the screening is  complete,  initiate  discussion with </w:t>
      </w:r>
      <w:r w:rsidR="00A903B4" w:rsidRPr="00D46F4F">
        <w:rPr>
          <w:rFonts w:ascii="Times New Roman" w:hAnsi="Times New Roman"/>
          <w:color w:val="000000"/>
          <w:sz w:val="24"/>
          <w:szCs w:val="24"/>
        </w:rPr>
        <w:t xml:space="preserve">the group on </w:t>
      </w:r>
      <w:r w:rsidRPr="00D46F4F">
        <w:rPr>
          <w:rFonts w:ascii="Times New Roman" w:hAnsi="Times New Roman"/>
          <w:color w:val="000000"/>
          <w:sz w:val="24"/>
          <w:szCs w:val="24"/>
        </w:rPr>
        <w:t>all</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critical / non-negotiable points of the  topic</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Over the course of the discussion, the s/</w:t>
      </w:r>
      <w:r w:rsidR="00A903B4" w:rsidRPr="00D46F4F">
        <w:rPr>
          <w:rFonts w:ascii="Times New Roman" w:hAnsi="Times New Roman"/>
          <w:color w:val="000000"/>
          <w:sz w:val="24"/>
          <w:szCs w:val="24"/>
        </w:rPr>
        <w:t xml:space="preserve">he or a representative from the </w:t>
      </w:r>
      <w:r w:rsidRPr="00D46F4F">
        <w:rPr>
          <w:rFonts w:ascii="Times New Roman" w:hAnsi="Times New Roman"/>
          <w:color w:val="000000"/>
          <w:sz w:val="24"/>
          <w:szCs w:val="24"/>
        </w:rPr>
        <w:t>group</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summarizes the main points of the video</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Record attendance</w:t>
      </w:r>
      <w:r w:rsidR="007A705B" w:rsidRPr="00D46F4F">
        <w:rPr>
          <w:rFonts w:ascii="Times New Roman" w:hAnsi="Times New Roman"/>
          <w:color w:val="000000"/>
          <w:sz w:val="24"/>
          <w:szCs w:val="24"/>
        </w:rPr>
        <w:t>, those</w:t>
      </w:r>
      <w:r w:rsidRPr="00D46F4F">
        <w:rPr>
          <w:rFonts w:ascii="Times New Roman" w:hAnsi="Times New Roman"/>
          <w:color w:val="000000"/>
          <w:sz w:val="24"/>
          <w:szCs w:val="24"/>
        </w:rPr>
        <w:t xml:space="preserve"> expressing an </w:t>
      </w:r>
      <w:r w:rsidR="007A705B" w:rsidRPr="00D46F4F">
        <w:rPr>
          <w:rFonts w:ascii="Times New Roman" w:hAnsi="Times New Roman"/>
          <w:color w:val="000000"/>
          <w:sz w:val="24"/>
          <w:szCs w:val="24"/>
        </w:rPr>
        <w:t>interest or</w:t>
      </w:r>
      <w:r w:rsidRPr="00D46F4F">
        <w:rPr>
          <w:rFonts w:ascii="Times New Roman" w:hAnsi="Times New Roman"/>
          <w:color w:val="000000"/>
          <w:sz w:val="24"/>
          <w:szCs w:val="24"/>
        </w:rPr>
        <w:t xml:space="preserve"> questions on the video</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shown. </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Ask participants about which video / topic they would like to be screened or</w:t>
      </w:r>
      <w:r w:rsidR="00A903B4" w:rsidRPr="00D46F4F">
        <w:rPr>
          <w:rFonts w:ascii="Times New Roman" w:hAnsi="Times New Roman"/>
          <w:color w:val="000000"/>
          <w:sz w:val="24"/>
          <w:szCs w:val="24"/>
        </w:rPr>
        <w:t xml:space="preserve"> </w:t>
      </w:r>
      <w:r w:rsidRPr="00D46F4F">
        <w:rPr>
          <w:rFonts w:ascii="Times New Roman" w:hAnsi="Times New Roman"/>
          <w:color w:val="000000"/>
          <w:sz w:val="24"/>
          <w:szCs w:val="24"/>
        </w:rPr>
        <w:t xml:space="preserve">discussed in the next dissemination. </w:t>
      </w:r>
    </w:p>
    <w:p w:rsidR="00A232FF" w:rsidRPr="00D46F4F" w:rsidRDefault="00A232FF" w:rsidP="00C97B64">
      <w:pPr>
        <w:pStyle w:val="ListParagraph"/>
        <w:numPr>
          <w:ilvl w:val="0"/>
          <w:numId w:val="43"/>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Thank participants and confirm the time and location for next dissemination</w:t>
      </w:r>
    </w:p>
    <w:p w:rsidR="003E010A" w:rsidRPr="00D46F4F" w:rsidRDefault="003E010A"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3A6B7D"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3.2</w:t>
      </w:r>
      <w:r w:rsidR="00A232FF" w:rsidRPr="00D46F4F">
        <w:rPr>
          <w:rFonts w:ascii="Times New Roman" w:hAnsi="Times New Roman" w:cs="Times New Roman"/>
          <w:b/>
          <w:bCs/>
          <w:i/>
          <w:iCs/>
          <w:color w:val="000000"/>
          <w:sz w:val="24"/>
          <w:szCs w:val="24"/>
        </w:rPr>
        <w:t xml:space="preserve"> Adoption </w:t>
      </w:r>
    </w:p>
    <w:p w:rsidR="00A232FF" w:rsidRPr="00D46F4F" w:rsidRDefault="005D44AC"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Each group attends </w:t>
      </w:r>
      <w:r w:rsidR="00A232FF" w:rsidRPr="00D46F4F">
        <w:rPr>
          <w:rFonts w:ascii="Times New Roman" w:hAnsi="Times New Roman" w:cs="Times New Roman"/>
          <w:color w:val="000000"/>
          <w:sz w:val="24"/>
          <w:szCs w:val="24"/>
        </w:rPr>
        <w:t>disseminat</w:t>
      </w:r>
      <w:r w:rsidRPr="00D46F4F">
        <w:rPr>
          <w:rFonts w:ascii="Times New Roman" w:hAnsi="Times New Roman" w:cs="Times New Roman"/>
          <w:color w:val="000000"/>
          <w:sz w:val="24"/>
          <w:szCs w:val="24"/>
        </w:rPr>
        <w:t xml:space="preserve">ions regularly </w:t>
      </w:r>
      <w:r w:rsidR="00A232FF" w:rsidRPr="00D46F4F">
        <w:rPr>
          <w:rFonts w:ascii="Times New Roman" w:hAnsi="Times New Roman" w:cs="Times New Roman"/>
          <w:color w:val="000000"/>
          <w:sz w:val="24"/>
          <w:szCs w:val="24"/>
        </w:rPr>
        <w:t>(usually,</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twice or four times a month) and each video focuses on</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practice/awareness th</w:t>
      </w:r>
      <w:r w:rsidR="00A53B54" w:rsidRPr="00D46F4F">
        <w:rPr>
          <w:rFonts w:ascii="Times New Roman" w:hAnsi="Times New Roman" w:cs="Times New Roman"/>
          <w:color w:val="000000"/>
          <w:sz w:val="24"/>
          <w:szCs w:val="24"/>
        </w:rPr>
        <w:t>at a viewer can adopt/practice.</w:t>
      </w:r>
      <w:r w:rsidR="00A232FF" w:rsidRPr="00D46F4F">
        <w:rPr>
          <w:rFonts w:ascii="Times New Roman" w:hAnsi="Times New Roman" w:cs="Times New Roman"/>
          <w:color w:val="000000"/>
          <w:sz w:val="24"/>
          <w:szCs w:val="24"/>
        </w:rPr>
        <w:t xml:space="preserve"> For</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each  video,  adoption  checklists  (for  critical  or  nonnegotiable</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aspects  of  the  practice)  are  developed  to</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support  mediators  involved  in  disseminations  to</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reference  its  core components  as  well  as  to physically</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verify  whether  the  practices  that  community  members</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adopt was done correctly, incorrectly, partially or adapted</w:t>
      </w:r>
      <w:r w:rsidR="003E010A" w:rsidRPr="00D46F4F">
        <w:rPr>
          <w:rFonts w:ascii="Times New Roman" w:hAnsi="Times New Roman" w:cs="Times New Roman"/>
          <w:color w:val="000000"/>
          <w:sz w:val="24"/>
          <w:szCs w:val="24"/>
        </w:rPr>
        <w:t xml:space="preserve"> </w:t>
      </w:r>
      <w:r w:rsidR="00A232FF" w:rsidRPr="00D46F4F">
        <w:rPr>
          <w:rFonts w:ascii="Times New Roman" w:hAnsi="Times New Roman" w:cs="Times New Roman"/>
          <w:color w:val="000000"/>
          <w:sz w:val="24"/>
          <w:szCs w:val="24"/>
        </w:rPr>
        <w:t>innovatively.</w:t>
      </w:r>
    </w:p>
    <w:p w:rsidR="0027782B" w:rsidRPr="00D46F4F" w:rsidRDefault="0027782B"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232FF" w:rsidRPr="00D46F4F" w:rsidRDefault="002B45F0"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3.2</w:t>
      </w:r>
      <w:r w:rsidR="00A232FF" w:rsidRPr="00D46F4F">
        <w:rPr>
          <w:rFonts w:ascii="Times New Roman" w:hAnsi="Times New Roman" w:cs="Times New Roman"/>
          <w:b/>
          <w:bCs/>
          <w:i/>
          <w:iCs/>
          <w:color w:val="000000"/>
          <w:sz w:val="24"/>
          <w:szCs w:val="24"/>
        </w:rPr>
        <w:t>.1 Follow-up and recording of adoptions</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During disseminations, mediators record the names of</w:t>
      </w:r>
      <w:r w:rsidR="0027782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viewers who claim to have adopted a practice/learning</w:t>
      </w:r>
      <w:r w:rsidR="0027782B" w:rsidRPr="00D46F4F">
        <w:rPr>
          <w:rFonts w:ascii="Times New Roman" w:hAnsi="Times New Roman" w:cs="Times New Roman"/>
          <w:color w:val="000000"/>
          <w:sz w:val="24"/>
          <w:szCs w:val="24"/>
        </w:rPr>
        <w:t xml:space="preserve"> featured in an earlier</w:t>
      </w:r>
      <w:r w:rsidRPr="00D46F4F">
        <w:rPr>
          <w:rFonts w:ascii="Times New Roman" w:hAnsi="Times New Roman" w:cs="Times New Roman"/>
          <w:color w:val="000000"/>
          <w:sz w:val="24"/>
          <w:szCs w:val="24"/>
        </w:rPr>
        <w:t xml:space="preserve"> dissemination.  During</w:t>
      </w:r>
      <w:r w:rsidR="0027782B" w:rsidRPr="00D46F4F">
        <w:rPr>
          <w:rFonts w:ascii="Times New Roman" w:hAnsi="Times New Roman" w:cs="Times New Roman"/>
          <w:color w:val="000000"/>
          <w:sz w:val="24"/>
          <w:szCs w:val="24"/>
        </w:rPr>
        <w:t xml:space="preserve"> observation visits, the mediator verifies whether </w:t>
      </w:r>
      <w:r w:rsidRPr="00D46F4F">
        <w:rPr>
          <w:rFonts w:ascii="Times New Roman" w:hAnsi="Times New Roman" w:cs="Times New Roman"/>
          <w:color w:val="000000"/>
          <w:sz w:val="24"/>
          <w:szCs w:val="24"/>
        </w:rPr>
        <w:t>the</w:t>
      </w:r>
      <w:r w:rsidR="0027782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adopter actually adopted the practice and if so how was</w:t>
      </w:r>
      <w:r w:rsidR="0027782B"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it adopted.</w:t>
      </w:r>
    </w:p>
    <w:p w:rsidR="000D35CF" w:rsidRPr="00D46F4F" w:rsidRDefault="000D35CF" w:rsidP="003B5D03">
      <w:pPr>
        <w:autoSpaceDE w:val="0"/>
        <w:autoSpaceDN w:val="0"/>
        <w:adjustRightInd w:val="0"/>
        <w:spacing w:after="0" w:line="240" w:lineRule="auto"/>
        <w:ind w:firstLine="720"/>
        <w:jc w:val="both"/>
        <w:rPr>
          <w:rFonts w:ascii="Times New Roman" w:hAnsi="Times New Roman" w:cs="Times New Roman"/>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b/>
          <w:color w:val="000000"/>
          <w:sz w:val="24"/>
          <w:szCs w:val="24"/>
        </w:rPr>
      </w:pPr>
      <w:r w:rsidRPr="00D46F4F">
        <w:rPr>
          <w:rFonts w:ascii="Times New Roman" w:hAnsi="Times New Roman" w:cs="Times New Roman"/>
          <w:b/>
          <w:color w:val="000000"/>
          <w:sz w:val="24"/>
          <w:szCs w:val="24"/>
        </w:rPr>
        <w:t>Follow-up for adoption:</w:t>
      </w:r>
    </w:p>
    <w:p w:rsidR="00A232FF" w:rsidRPr="00D46F4F" w:rsidRDefault="00A232FF" w:rsidP="00A53B54">
      <w:pPr>
        <w:pStyle w:val="ListParagraph"/>
        <w:numPr>
          <w:ilvl w:val="0"/>
          <w:numId w:val="44"/>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Record   the  names  of  group  members  who</w:t>
      </w:r>
      <w:r w:rsidR="000D35CF" w:rsidRPr="00D46F4F">
        <w:rPr>
          <w:rFonts w:ascii="Times New Roman" w:hAnsi="Times New Roman"/>
          <w:sz w:val="24"/>
          <w:szCs w:val="24"/>
        </w:rPr>
        <w:t xml:space="preserve"> </w:t>
      </w:r>
      <w:r w:rsidRPr="00D46F4F">
        <w:rPr>
          <w:rFonts w:ascii="Times New Roman" w:hAnsi="Times New Roman"/>
          <w:color w:val="000000"/>
          <w:sz w:val="24"/>
          <w:szCs w:val="24"/>
        </w:rPr>
        <w:t>express  an  interest  in  adopting  the  practices</w:t>
      </w:r>
      <w:r w:rsidR="000D35CF" w:rsidRPr="00D46F4F">
        <w:rPr>
          <w:rFonts w:ascii="Times New Roman" w:hAnsi="Times New Roman"/>
          <w:color w:val="000000"/>
          <w:sz w:val="24"/>
          <w:szCs w:val="24"/>
        </w:rPr>
        <w:t xml:space="preserve"> </w:t>
      </w:r>
      <w:r w:rsidRPr="00D46F4F">
        <w:rPr>
          <w:rFonts w:ascii="Times New Roman" w:hAnsi="Times New Roman"/>
          <w:color w:val="000000"/>
          <w:sz w:val="24"/>
          <w:szCs w:val="24"/>
        </w:rPr>
        <w:t>shown in the dissemination</w:t>
      </w:r>
    </w:p>
    <w:p w:rsidR="00A232FF" w:rsidRPr="00D46F4F" w:rsidRDefault="00A232FF" w:rsidP="00A53B54">
      <w:pPr>
        <w:pStyle w:val="ListParagraph"/>
        <w:numPr>
          <w:ilvl w:val="0"/>
          <w:numId w:val="44"/>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Ask if they need any help in doing so </w:t>
      </w:r>
    </w:p>
    <w:p w:rsidR="00403C0A" w:rsidRPr="00D46F4F" w:rsidRDefault="00A232FF" w:rsidP="003B5D03">
      <w:pPr>
        <w:pStyle w:val="ListParagraph"/>
        <w:numPr>
          <w:ilvl w:val="0"/>
          <w:numId w:val="44"/>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t xml:space="preserve">Visit viewers who expressed interested to provide support as appropriate and feasible </w:t>
      </w:r>
    </w:p>
    <w:p w:rsidR="00403C0A" w:rsidRPr="00D46F4F" w:rsidRDefault="00A232FF" w:rsidP="003B5D03">
      <w:pPr>
        <w:autoSpaceDE w:val="0"/>
        <w:autoSpaceDN w:val="0"/>
        <w:adjustRightInd w:val="0"/>
        <w:spacing w:after="0" w:line="240" w:lineRule="auto"/>
        <w:jc w:val="both"/>
        <w:rPr>
          <w:rFonts w:ascii="Times New Roman" w:hAnsi="Times New Roman" w:cs="Times New Roman"/>
          <w:b/>
          <w:color w:val="000000"/>
          <w:sz w:val="24"/>
          <w:szCs w:val="24"/>
        </w:rPr>
      </w:pPr>
      <w:r w:rsidRPr="00D46F4F">
        <w:rPr>
          <w:rFonts w:ascii="Times New Roman" w:hAnsi="Times New Roman" w:cs="Times New Roman"/>
          <w:b/>
          <w:color w:val="000000"/>
          <w:sz w:val="24"/>
          <w:szCs w:val="24"/>
        </w:rPr>
        <w:t>Adoption verification:</w:t>
      </w:r>
    </w:p>
    <w:p w:rsidR="00A232FF" w:rsidRPr="00D46F4F" w:rsidRDefault="000D35CF" w:rsidP="00403C0A">
      <w:pPr>
        <w:pStyle w:val="ListParagraph"/>
        <w:numPr>
          <w:ilvl w:val="0"/>
          <w:numId w:val="45"/>
        </w:numPr>
        <w:autoSpaceDE w:val="0"/>
        <w:autoSpaceDN w:val="0"/>
        <w:adjustRightInd w:val="0"/>
        <w:spacing w:after="0" w:line="240" w:lineRule="auto"/>
        <w:jc w:val="both"/>
        <w:rPr>
          <w:rFonts w:ascii="Times New Roman" w:hAnsi="Times New Roman"/>
          <w:b/>
          <w:color w:val="000000"/>
          <w:sz w:val="24"/>
          <w:szCs w:val="24"/>
        </w:rPr>
      </w:pPr>
      <w:r w:rsidRPr="00D46F4F">
        <w:rPr>
          <w:rFonts w:ascii="Times New Roman" w:hAnsi="Times New Roman"/>
          <w:color w:val="000000"/>
          <w:sz w:val="24"/>
          <w:szCs w:val="24"/>
        </w:rPr>
        <w:t xml:space="preserve">Visit all group members who claim to have adopted a practice </w:t>
      </w:r>
      <w:r w:rsidR="00A232FF" w:rsidRPr="00D46F4F">
        <w:rPr>
          <w:rFonts w:ascii="Times New Roman" w:hAnsi="Times New Roman"/>
          <w:color w:val="000000"/>
          <w:sz w:val="24"/>
          <w:szCs w:val="24"/>
        </w:rPr>
        <w:t>featured during an earlier dissemination</w:t>
      </w:r>
    </w:p>
    <w:p w:rsidR="00A232FF" w:rsidRPr="00D46F4F" w:rsidRDefault="000D35CF" w:rsidP="00403C0A">
      <w:pPr>
        <w:pStyle w:val="ListParagraph"/>
        <w:numPr>
          <w:ilvl w:val="0"/>
          <w:numId w:val="4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Visit </w:t>
      </w:r>
      <w:r w:rsidR="00A232FF" w:rsidRPr="00D46F4F">
        <w:rPr>
          <w:rFonts w:ascii="Times New Roman" w:hAnsi="Times New Roman"/>
          <w:color w:val="000000"/>
          <w:sz w:val="24"/>
          <w:szCs w:val="24"/>
        </w:rPr>
        <w:t xml:space="preserve">place of adoption during </w:t>
      </w:r>
      <w:r w:rsidRPr="00D46F4F">
        <w:rPr>
          <w:rFonts w:ascii="Times New Roman" w:hAnsi="Times New Roman"/>
          <w:color w:val="000000"/>
          <w:sz w:val="24"/>
          <w:szCs w:val="24"/>
        </w:rPr>
        <w:t xml:space="preserve">daytime and check whether that </w:t>
      </w:r>
      <w:r w:rsidR="00A232FF" w:rsidRPr="00D46F4F">
        <w:rPr>
          <w:rFonts w:ascii="Times New Roman" w:hAnsi="Times New Roman"/>
          <w:color w:val="000000"/>
          <w:sz w:val="24"/>
          <w:szCs w:val="24"/>
        </w:rPr>
        <w:t>person has adopted the practice accurately and completely</w:t>
      </w:r>
    </w:p>
    <w:p w:rsidR="00A232FF" w:rsidRPr="00D46F4F" w:rsidRDefault="00A232FF" w:rsidP="00403C0A">
      <w:pPr>
        <w:pStyle w:val="ListParagraph"/>
        <w:numPr>
          <w:ilvl w:val="0"/>
          <w:numId w:val="4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 xml:space="preserve">For  those  practices  that  cannot  be  observed,  as  a  less  preferable  option, </w:t>
      </w:r>
      <w:r w:rsidR="00057424" w:rsidRPr="00D46F4F">
        <w:rPr>
          <w:rFonts w:ascii="Times New Roman" w:hAnsi="Times New Roman"/>
          <w:sz w:val="24"/>
          <w:szCs w:val="24"/>
        </w:rPr>
        <w:t xml:space="preserve"> </w:t>
      </w:r>
      <w:r w:rsidRPr="00D46F4F">
        <w:rPr>
          <w:rFonts w:ascii="Times New Roman" w:hAnsi="Times New Roman"/>
          <w:color w:val="000000"/>
          <w:sz w:val="24"/>
          <w:szCs w:val="24"/>
        </w:rPr>
        <w:t>interview the person to assess whether s/he did so accurately and completely</w:t>
      </w:r>
    </w:p>
    <w:p w:rsidR="00A232FF" w:rsidRPr="00D46F4F" w:rsidRDefault="00A232FF" w:rsidP="00403C0A">
      <w:pPr>
        <w:pStyle w:val="ListParagraph"/>
        <w:numPr>
          <w:ilvl w:val="0"/>
          <w:numId w:val="4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Complete a</w:t>
      </w:r>
      <w:r w:rsidR="00057424" w:rsidRPr="00D46F4F">
        <w:rPr>
          <w:rFonts w:ascii="Times New Roman" w:hAnsi="Times New Roman"/>
          <w:color w:val="000000"/>
          <w:sz w:val="24"/>
          <w:szCs w:val="24"/>
        </w:rPr>
        <w:t>doption checklist</w:t>
      </w:r>
      <w:r w:rsidR="00057424" w:rsidRPr="00D46F4F">
        <w:rPr>
          <w:rFonts w:ascii="Times New Roman" w:hAnsi="Times New Roman"/>
          <w:sz w:val="24"/>
          <w:szCs w:val="24"/>
        </w:rPr>
        <w:t xml:space="preserve"> </w:t>
      </w:r>
      <w:r w:rsidRPr="00D46F4F">
        <w:rPr>
          <w:rFonts w:ascii="Times New Roman" w:hAnsi="Times New Roman"/>
          <w:color w:val="000000"/>
          <w:sz w:val="24"/>
          <w:szCs w:val="24"/>
        </w:rPr>
        <w:t>marking whether critical adoption/practice points have been followed</w:t>
      </w:r>
    </w:p>
    <w:p w:rsidR="00A232FF" w:rsidRPr="00D46F4F" w:rsidRDefault="00A232FF" w:rsidP="00403C0A">
      <w:pPr>
        <w:pStyle w:val="ListParagraph"/>
        <w:numPr>
          <w:ilvl w:val="0"/>
          <w:numId w:val="45"/>
        </w:numPr>
        <w:autoSpaceDE w:val="0"/>
        <w:autoSpaceDN w:val="0"/>
        <w:adjustRightInd w:val="0"/>
        <w:spacing w:after="0" w:line="240" w:lineRule="auto"/>
        <w:jc w:val="both"/>
        <w:rPr>
          <w:rFonts w:ascii="Times New Roman" w:hAnsi="Times New Roman"/>
          <w:sz w:val="24"/>
          <w:szCs w:val="24"/>
        </w:rPr>
      </w:pPr>
      <w:r w:rsidRPr="00D46F4F">
        <w:rPr>
          <w:rFonts w:ascii="Times New Roman" w:hAnsi="Times New Roman"/>
          <w:color w:val="000000"/>
          <w:sz w:val="24"/>
          <w:szCs w:val="24"/>
        </w:rPr>
        <w:t>Provide guidance to the group members for further steps and/or corrections</w:t>
      </w:r>
    </w:p>
    <w:p w:rsidR="00A232FF" w:rsidRPr="00D46F4F" w:rsidRDefault="00A232FF" w:rsidP="00403C0A">
      <w:pPr>
        <w:pStyle w:val="ListParagraph"/>
        <w:numPr>
          <w:ilvl w:val="0"/>
          <w:numId w:val="45"/>
        </w:numPr>
        <w:autoSpaceDE w:val="0"/>
        <w:autoSpaceDN w:val="0"/>
        <w:adjustRightInd w:val="0"/>
        <w:spacing w:after="0" w:line="240" w:lineRule="auto"/>
        <w:jc w:val="both"/>
        <w:rPr>
          <w:rFonts w:ascii="Times New Roman" w:hAnsi="Times New Roman"/>
          <w:color w:val="000000"/>
          <w:sz w:val="24"/>
          <w:szCs w:val="24"/>
        </w:rPr>
      </w:pPr>
      <w:r w:rsidRPr="00D46F4F">
        <w:rPr>
          <w:rFonts w:ascii="Times New Roman" w:hAnsi="Times New Roman"/>
          <w:color w:val="000000"/>
          <w:sz w:val="24"/>
          <w:szCs w:val="24"/>
        </w:rPr>
        <w:lastRenderedPageBreak/>
        <w:t>Record adoption details includ</w:t>
      </w:r>
      <w:r w:rsidR="00057424" w:rsidRPr="00D46F4F">
        <w:rPr>
          <w:rFonts w:ascii="Times New Roman" w:hAnsi="Times New Roman"/>
          <w:color w:val="000000"/>
          <w:sz w:val="24"/>
          <w:szCs w:val="24"/>
        </w:rPr>
        <w:t xml:space="preserve">ing name, </w:t>
      </w:r>
      <w:r w:rsidRPr="00D46F4F">
        <w:rPr>
          <w:rFonts w:ascii="Times New Roman" w:hAnsi="Times New Roman"/>
          <w:color w:val="000000"/>
          <w:sz w:val="24"/>
          <w:szCs w:val="24"/>
        </w:rPr>
        <w:t>date of adoption, and scale (e.g.,</w:t>
      </w:r>
      <w:r w:rsidR="00057424" w:rsidRPr="00D46F4F">
        <w:rPr>
          <w:rFonts w:ascii="Times New Roman" w:hAnsi="Times New Roman"/>
          <w:color w:val="000000"/>
          <w:sz w:val="24"/>
          <w:szCs w:val="24"/>
        </w:rPr>
        <w:t xml:space="preserve"> </w:t>
      </w:r>
      <w:r w:rsidRPr="00D46F4F">
        <w:rPr>
          <w:rFonts w:ascii="Times New Roman" w:hAnsi="Times New Roman"/>
          <w:color w:val="000000"/>
          <w:sz w:val="24"/>
          <w:szCs w:val="24"/>
        </w:rPr>
        <w:t>area, volume, quantity, duration, etc.), if possible</w:t>
      </w:r>
    </w:p>
    <w:p w:rsidR="00057424" w:rsidRPr="00D46F4F" w:rsidRDefault="00057424"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72467B"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3.2</w:t>
      </w:r>
      <w:r w:rsidR="00A232FF" w:rsidRPr="00D46F4F">
        <w:rPr>
          <w:rFonts w:ascii="Times New Roman" w:hAnsi="Times New Roman" w:cs="Times New Roman"/>
          <w:b/>
          <w:bCs/>
          <w:i/>
          <w:iCs/>
          <w:color w:val="000000"/>
          <w:sz w:val="24"/>
          <w:szCs w:val="24"/>
        </w:rPr>
        <w:t xml:space="preserve">.2 Validation </w:t>
      </w:r>
    </w:p>
    <w:p w:rsidR="00A232FF" w:rsidRPr="00D46F4F" w:rsidRDefault="00A232FF" w:rsidP="0072467B">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Analysis  of  adoption  and  its  impact  is  vital  to  further</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iterate  the  process  of  constant  improvement.  Therefore,</w:t>
      </w:r>
      <w:r w:rsidR="00057424" w:rsidRPr="00D46F4F">
        <w:rPr>
          <w:rFonts w:ascii="Times New Roman" w:hAnsi="Times New Roman" w:cs="Times New Roman"/>
          <w:color w:val="000000"/>
          <w:sz w:val="24"/>
          <w:szCs w:val="24"/>
        </w:rPr>
        <w:t xml:space="preserve"> </w:t>
      </w:r>
      <w:r w:rsidR="0072467B" w:rsidRPr="00D46F4F">
        <w:rPr>
          <w:rFonts w:ascii="Times New Roman" w:hAnsi="Times New Roman" w:cs="Times New Roman"/>
          <w:color w:val="000000"/>
          <w:sz w:val="24"/>
          <w:szCs w:val="24"/>
        </w:rPr>
        <w:t>recording of adoption requires an additional layer of</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validation by the partner and Digital Green. Once mediator records the number of adoptions for each</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screenings</w:t>
      </w:r>
      <w:r w:rsidR="0072467B" w:rsidRPr="00D46F4F">
        <w:rPr>
          <w:rFonts w:ascii="Times New Roman" w:hAnsi="Times New Roman" w:cs="Times New Roman"/>
          <w:color w:val="000000"/>
          <w:sz w:val="24"/>
          <w:szCs w:val="24"/>
        </w:rPr>
        <w:t>, Digital Green</w:t>
      </w:r>
      <w:r w:rsidRPr="00D46F4F">
        <w:rPr>
          <w:rFonts w:ascii="Times New Roman" w:hAnsi="Times New Roman" w:cs="Times New Roman"/>
          <w:color w:val="000000"/>
          <w:sz w:val="24"/>
          <w:szCs w:val="24"/>
        </w:rPr>
        <w:t xml:space="preserve"> and </w:t>
      </w:r>
      <w:r w:rsidR="0072467B" w:rsidRPr="00D46F4F">
        <w:rPr>
          <w:rFonts w:ascii="Times New Roman" w:hAnsi="Times New Roman" w:cs="Times New Roman"/>
          <w:color w:val="000000"/>
          <w:sz w:val="24"/>
          <w:szCs w:val="24"/>
        </w:rPr>
        <w:t>partners choose</w:t>
      </w:r>
      <w:r w:rsidRPr="00D46F4F">
        <w:rPr>
          <w:rFonts w:ascii="Times New Roman" w:hAnsi="Times New Roman" w:cs="Times New Roman"/>
          <w:color w:val="000000"/>
          <w:sz w:val="24"/>
          <w:szCs w:val="24"/>
        </w:rPr>
        <w:t xml:space="preserve"> a random</w:t>
      </w:r>
      <w:r w:rsidR="00057424" w:rsidRPr="00D46F4F">
        <w:rPr>
          <w:rFonts w:ascii="Times New Roman" w:hAnsi="Times New Roman" w:cs="Times New Roman"/>
          <w:color w:val="000000"/>
          <w:sz w:val="24"/>
          <w:szCs w:val="24"/>
        </w:rPr>
        <w:t xml:space="preserve"> </w:t>
      </w:r>
      <w:r w:rsidR="0072467B" w:rsidRPr="00D46F4F">
        <w:rPr>
          <w:rFonts w:ascii="Times New Roman" w:hAnsi="Times New Roman" w:cs="Times New Roman"/>
          <w:color w:val="000000"/>
          <w:sz w:val="24"/>
          <w:szCs w:val="24"/>
        </w:rPr>
        <w:t>sample of adoptions for cross verification</w:t>
      </w:r>
      <w:r w:rsidRPr="00D46F4F">
        <w:rPr>
          <w:rFonts w:ascii="Times New Roman" w:hAnsi="Times New Roman" w:cs="Times New Roman"/>
          <w:color w:val="000000"/>
          <w:sz w:val="24"/>
          <w:szCs w:val="24"/>
        </w:rPr>
        <w:t xml:space="preserve">.  </w:t>
      </w:r>
      <w:r w:rsidR="0072467B" w:rsidRPr="00D46F4F">
        <w:rPr>
          <w:rFonts w:ascii="Times New Roman" w:hAnsi="Times New Roman" w:cs="Times New Roman"/>
          <w:color w:val="000000"/>
          <w:sz w:val="24"/>
          <w:szCs w:val="24"/>
        </w:rPr>
        <w:t>As an</w:t>
      </w:r>
      <w:r w:rsidR="00057424" w:rsidRPr="00D46F4F">
        <w:rPr>
          <w:rFonts w:ascii="Times New Roman" w:hAnsi="Times New Roman" w:cs="Times New Roman"/>
          <w:color w:val="000000"/>
          <w:sz w:val="24"/>
          <w:szCs w:val="24"/>
        </w:rPr>
        <w:t xml:space="preserve"> </w:t>
      </w:r>
      <w:r w:rsidR="0072467B" w:rsidRPr="00D46F4F">
        <w:rPr>
          <w:rFonts w:ascii="Times New Roman" w:hAnsi="Times New Roman" w:cs="Times New Roman"/>
          <w:color w:val="000000"/>
          <w:sz w:val="24"/>
          <w:szCs w:val="24"/>
        </w:rPr>
        <w:t>additional check</w:t>
      </w:r>
      <w:r w:rsidRPr="00D46F4F">
        <w:rPr>
          <w:rFonts w:ascii="Times New Roman" w:hAnsi="Times New Roman" w:cs="Times New Roman"/>
          <w:color w:val="000000"/>
          <w:sz w:val="24"/>
          <w:szCs w:val="24"/>
        </w:rPr>
        <w:t>, DG has instituted a system of biannual</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audit by a third party. This will be done through random</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sampling  of  villages  and  will  involve  structured </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interactions  with community  intermediaries,  participants </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(as well as non-participants) in the community, and partner</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staff  at  various  levels  to  assess  the  coherence  and</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consistency in the Digital  Green approach as well  as the</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impact and feedback of members of the community to provide recommendations on</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aspects  that  could be improved.  </w:t>
      </w:r>
    </w:p>
    <w:p w:rsidR="00057424" w:rsidRPr="00D46F4F" w:rsidRDefault="00057424" w:rsidP="003B5D03">
      <w:pPr>
        <w:autoSpaceDE w:val="0"/>
        <w:autoSpaceDN w:val="0"/>
        <w:adjustRightInd w:val="0"/>
        <w:spacing w:after="0" w:line="240" w:lineRule="auto"/>
        <w:jc w:val="both"/>
        <w:rPr>
          <w:rFonts w:ascii="Times New Roman" w:hAnsi="Times New Roman" w:cs="Times New Roman"/>
          <w:sz w:val="24"/>
          <w:szCs w:val="24"/>
        </w:rPr>
      </w:pPr>
    </w:p>
    <w:p w:rsidR="00A232FF" w:rsidRPr="00D46F4F" w:rsidRDefault="009E5D8B"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3.3</w:t>
      </w:r>
      <w:r w:rsidR="00A232FF" w:rsidRPr="00D46F4F">
        <w:rPr>
          <w:rFonts w:ascii="Times New Roman" w:hAnsi="Times New Roman" w:cs="Times New Roman"/>
          <w:b/>
          <w:bCs/>
          <w:i/>
          <w:iCs/>
          <w:color w:val="000000"/>
          <w:sz w:val="24"/>
          <w:szCs w:val="24"/>
        </w:rPr>
        <w:t xml:space="preserve"> Feedback and data capture</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Once the videos are produced, disseminated, and adopted, it is important to capture</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and incorporate its usage data and feedback from the community into the model for</w:t>
      </w:r>
      <w:r w:rsidR="0005742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iteratively informed and better content development.</w:t>
      </w:r>
    </w:p>
    <w:p w:rsidR="00057424" w:rsidRPr="00D46F4F" w:rsidRDefault="00057424"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232FF" w:rsidRPr="00D46F4F" w:rsidRDefault="009E5D8B" w:rsidP="003B5D03">
      <w:pPr>
        <w:autoSpaceDE w:val="0"/>
        <w:autoSpaceDN w:val="0"/>
        <w:adjustRightInd w:val="0"/>
        <w:spacing w:after="0" w:line="240" w:lineRule="auto"/>
        <w:jc w:val="both"/>
        <w:rPr>
          <w:rFonts w:ascii="Times New Roman" w:hAnsi="Times New Roman" w:cs="Times New Roman"/>
          <w:b/>
          <w:bCs/>
          <w:color w:val="000000"/>
          <w:sz w:val="24"/>
          <w:szCs w:val="24"/>
        </w:rPr>
      </w:pPr>
      <w:r w:rsidRPr="00D46F4F">
        <w:rPr>
          <w:rFonts w:ascii="Times New Roman" w:hAnsi="Times New Roman" w:cs="Times New Roman"/>
          <w:b/>
          <w:bCs/>
          <w:color w:val="000000"/>
          <w:sz w:val="24"/>
          <w:szCs w:val="24"/>
        </w:rPr>
        <w:t>3.3</w:t>
      </w:r>
      <w:r w:rsidR="00A232FF" w:rsidRPr="00D46F4F">
        <w:rPr>
          <w:rFonts w:ascii="Times New Roman" w:hAnsi="Times New Roman" w:cs="Times New Roman"/>
          <w:b/>
          <w:bCs/>
          <w:color w:val="000000"/>
          <w:sz w:val="24"/>
          <w:szCs w:val="24"/>
        </w:rPr>
        <w:t>.1 Data Management Model</w:t>
      </w:r>
    </w:p>
    <w:p w:rsidR="00057424" w:rsidRPr="00D46F4F" w:rsidRDefault="00057424" w:rsidP="003B5D03">
      <w:pPr>
        <w:autoSpaceDE w:val="0"/>
        <w:autoSpaceDN w:val="0"/>
        <w:adjustRightInd w:val="0"/>
        <w:spacing w:after="0" w:line="240" w:lineRule="auto"/>
        <w:jc w:val="both"/>
        <w:rPr>
          <w:rFonts w:ascii="Times New Roman" w:hAnsi="Times New Roman" w:cs="Times New Roman"/>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Connecting Online Connecting Offline (COCO)</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Digital  Green’s  technology  stack,  which  includes  the  Connect  Online,  Connect</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Offline  (COCO)  data  management  framework  as  well  as  analytics  suite  of</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dashboards, provides an open-access, easy-to-use platform to have insight on what is</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going  well  and  what  might  need  further  attention.  </w:t>
      </w:r>
      <w:r w:rsidR="009E5D8B" w:rsidRPr="00D46F4F">
        <w:rPr>
          <w:rFonts w:ascii="Times New Roman" w:hAnsi="Times New Roman" w:cs="Times New Roman"/>
          <w:color w:val="000000"/>
          <w:sz w:val="24"/>
          <w:szCs w:val="24"/>
        </w:rPr>
        <w:t>These essentially capture</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interactions of individual community members with Digital Green and its partners as</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they appear in videos, attend video disseminations, express particular interests or ask</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questions, and adopt featured practices for themselves over the course of time. The</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source of this data is largely the facilitators and mediators who are involved in video</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production and dissemination. The data is in</w:t>
      </w:r>
      <w:r w:rsidR="00EB3567" w:rsidRPr="00D46F4F">
        <w:rPr>
          <w:rFonts w:ascii="Times New Roman" w:hAnsi="Times New Roman" w:cs="Times New Roman"/>
          <w:color w:val="000000"/>
          <w:sz w:val="24"/>
          <w:szCs w:val="24"/>
        </w:rPr>
        <w:t xml:space="preserve">itially recorded on paper forms </w:t>
      </w:r>
      <w:r w:rsidRPr="00D46F4F">
        <w:rPr>
          <w:rFonts w:ascii="Times New Roman" w:hAnsi="Times New Roman" w:cs="Times New Roman"/>
          <w:color w:val="000000"/>
          <w:sz w:val="24"/>
          <w:szCs w:val="24"/>
        </w:rPr>
        <w:t>and then</w:t>
      </w:r>
      <w:r w:rsidR="00EB3567"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digitally transcribed at block or district level. </w:t>
      </w:r>
    </w:p>
    <w:p w:rsidR="00EB3567" w:rsidRPr="00D46F4F" w:rsidRDefault="00EB3567"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Once logged into COCO, one is presented with a list of relational dashboards that</w:t>
      </w:r>
      <w:r w:rsidR="00A11D8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include villages, partners, facilitators, mediators assigned, groups, persons, etc.</w:t>
      </w:r>
    </w:p>
    <w:p w:rsidR="00A11D82" w:rsidRPr="00D46F4F" w:rsidRDefault="00A11D82"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b/>
          <w:color w:val="000000"/>
          <w:sz w:val="24"/>
          <w:szCs w:val="24"/>
        </w:rPr>
      </w:pPr>
      <w:r w:rsidRPr="00D46F4F">
        <w:rPr>
          <w:rFonts w:ascii="Times New Roman" w:hAnsi="Times New Roman" w:cs="Times New Roman"/>
          <w:b/>
          <w:color w:val="000000"/>
          <w:sz w:val="24"/>
          <w:szCs w:val="24"/>
        </w:rPr>
        <w:t>The 3 major components of recording data by data entry operators are:</w:t>
      </w:r>
    </w:p>
    <w:p w:rsidR="00A11D82" w:rsidRPr="00D46F4F" w:rsidRDefault="00A11D82" w:rsidP="003B5D03">
      <w:pPr>
        <w:autoSpaceDE w:val="0"/>
        <w:autoSpaceDN w:val="0"/>
        <w:adjustRightInd w:val="0"/>
        <w:spacing w:after="0" w:line="240" w:lineRule="auto"/>
        <w:jc w:val="both"/>
        <w:rPr>
          <w:rFonts w:ascii="Times New Roman" w:hAnsi="Times New Roman" w:cs="Times New Roman"/>
          <w:b/>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color w:val="000000"/>
          <w:sz w:val="24"/>
          <w:szCs w:val="24"/>
        </w:rPr>
        <w:t>1)</w:t>
      </w:r>
      <w:r w:rsidRPr="00D46F4F">
        <w:rPr>
          <w:rFonts w:ascii="Times New Roman" w:hAnsi="Times New Roman" w:cs="Times New Roman"/>
          <w:color w:val="000000"/>
          <w:sz w:val="24"/>
          <w:szCs w:val="24"/>
        </w:rPr>
        <w:t xml:space="preserve"> </w:t>
      </w:r>
      <w:r w:rsidRPr="00D46F4F">
        <w:rPr>
          <w:rFonts w:ascii="Times New Roman" w:hAnsi="Times New Roman" w:cs="Times New Roman"/>
          <w:b/>
          <w:bCs/>
          <w:color w:val="000000"/>
          <w:sz w:val="24"/>
          <w:szCs w:val="24"/>
        </w:rPr>
        <w:t>Videos:</w:t>
      </w:r>
      <w:r w:rsidRPr="00D46F4F">
        <w:rPr>
          <w:rFonts w:ascii="Times New Roman" w:hAnsi="Times New Roman" w:cs="Times New Roman"/>
          <w:color w:val="000000"/>
          <w:sz w:val="24"/>
          <w:szCs w:val="24"/>
        </w:rPr>
        <w:t xml:space="preserve"> Basic information about the video such as its title, type, production</w:t>
      </w:r>
      <w:r w:rsidR="00A11D8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start and end date, language, and storyboard. Raw files as well as final edited</w:t>
      </w:r>
    </w:p>
    <w:p w:rsidR="00A232FF" w:rsidRPr="00D46F4F" w:rsidRDefault="00A232F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Movie Maker files are archived through this module in the database.  Other</w:t>
      </w:r>
      <w:r w:rsidR="00A11D8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details about the video such as its camera operator, facilitator</w:t>
      </w:r>
      <w:r w:rsidR="00E57971" w:rsidRPr="00D46F4F">
        <w:rPr>
          <w:rFonts w:ascii="Times New Roman" w:hAnsi="Times New Roman" w:cs="Times New Roman"/>
          <w:color w:val="000000"/>
          <w:sz w:val="24"/>
          <w:szCs w:val="24"/>
        </w:rPr>
        <w:t>, actors, and</w:t>
      </w:r>
      <w:r w:rsidR="00A11D82" w:rsidRPr="00D46F4F">
        <w:rPr>
          <w:rFonts w:ascii="Times New Roman" w:hAnsi="Times New Roman" w:cs="Times New Roman"/>
          <w:color w:val="000000"/>
          <w:sz w:val="24"/>
          <w:szCs w:val="24"/>
        </w:rPr>
        <w:t xml:space="preserve"> </w:t>
      </w:r>
      <w:r w:rsidR="00E57971" w:rsidRPr="00D46F4F">
        <w:rPr>
          <w:rFonts w:ascii="Times New Roman" w:hAnsi="Times New Roman" w:cs="Times New Roman"/>
          <w:color w:val="000000"/>
          <w:sz w:val="24"/>
          <w:szCs w:val="24"/>
        </w:rPr>
        <w:t>other crew</w:t>
      </w:r>
      <w:r w:rsidRPr="00D46F4F">
        <w:rPr>
          <w:rFonts w:ascii="Times New Roman" w:hAnsi="Times New Roman" w:cs="Times New Roman"/>
          <w:color w:val="000000"/>
          <w:sz w:val="24"/>
          <w:szCs w:val="24"/>
        </w:rPr>
        <w:t xml:space="preserve"> </w:t>
      </w:r>
      <w:r w:rsidR="00E57971" w:rsidRPr="00D46F4F">
        <w:rPr>
          <w:rFonts w:ascii="Times New Roman" w:hAnsi="Times New Roman" w:cs="Times New Roman"/>
          <w:color w:val="000000"/>
          <w:sz w:val="24"/>
          <w:szCs w:val="24"/>
        </w:rPr>
        <w:t>members are</w:t>
      </w:r>
      <w:r w:rsidRPr="00D46F4F">
        <w:rPr>
          <w:rFonts w:ascii="Times New Roman" w:hAnsi="Times New Roman" w:cs="Times New Roman"/>
          <w:color w:val="000000"/>
          <w:sz w:val="24"/>
          <w:szCs w:val="24"/>
        </w:rPr>
        <w:t xml:space="preserve"> recorded.  The thematic</w:t>
      </w:r>
      <w:r w:rsidR="00E57971" w:rsidRPr="00D46F4F">
        <w:rPr>
          <w:rFonts w:ascii="Times New Roman" w:hAnsi="Times New Roman" w:cs="Times New Roman"/>
          <w:color w:val="000000"/>
          <w:sz w:val="24"/>
          <w:szCs w:val="24"/>
        </w:rPr>
        <w:t>, video</w:t>
      </w:r>
      <w:r w:rsidRPr="00D46F4F">
        <w:rPr>
          <w:rFonts w:ascii="Times New Roman" w:hAnsi="Times New Roman" w:cs="Times New Roman"/>
          <w:color w:val="000000"/>
          <w:sz w:val="24"/>
          <w:szCs w:val="24"/>
        </w:rPr>
        <w:t>, and audio quality</w:t>
      </w:r>
      <w:r w:rsidR="00A11D82"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checks are entered for further reviews and set prior to dissemination.</w:t>
      </w:r>
    </w:p>
    <w:p w:rsidR="00A11D82" w:rsidRPr="00D46F4F" w:rsidRDefault="00A11D82"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color w:val="000000"/>
          <w:sz w:val="24"/>
          <w:szCs w:val="24"/>
        </w:rPr>
        <w:lastRenderedPageBreak/>
        <w:t>2)</w:t>
      </w:r>
      <w:r w:rsidRPr="00D46F4F">
        <w:rPr>
          <w:rFonts w:ascii="Times New Roman" w:hAnsi="Times New Roman" w:cs="Times New Roman"/>
          <w:color w:val="000000"/>
          <w:sz w:val="24"/>
          <w:szCs w:val="24"/>
        </w:rPr>
        <w:t xml:space="preserve"> </w:t>
      </w:r>
      <w:r w:rsidRPr="00D46F4F">
        <w:rPr>
          <w:rFonts w:ascii="Times New Roman" w:hAnsi="Times New Roman" w:cs="Times New Roman"/>
          <w:b/>
          <w:bCs/>
          <w:color w:val="000000"/>
          <w:sz w:val="24"/>
          <w:szCs w:val="24"/>
        </w:rPr>
        <w:t>Screening</w:t>
      </w:r>
      <w:r w:rsidRPr="00D46F4F">
        <w:rPr>
          <w:rFonts w:ascii="Times New Roman" w:hAnsi="Times New Roman" w:cs="Times New Roman"/>
          <w:color w:val="000000"/>
          <w:sz w:val="24"/>
          <w:szCs w:val="24"/>
        </w:rPr>
        <w:t>: Each screening is entered in COCO with title of the video, target</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group, members of group attending the screening, members who expressed</w:t>
      </w:r>
      <w:r w:rsidR="00941820" w:rsidRPr="00D46F4F">
        <w:rPr>
          <w:rFonts w:ascii="Times New Roman" w:hAnsi="Times New Roman" w:cs="Times New Roman"/>
          <w:color w:val="000000"/>
          <w:sz w:val="24"/>
          <w:szCs w:val="24"/>
        </w:rPr>
        <w:t xml:space="preserve"> </w:t>
      </w:r>
      <w:r w:rsidR="00522665" w:rsidRPr="00D46F4F">
        <w:rPr>
          <w:rFonts w:ascii="Times New Roman" w:hAnsi="Times New Roman" w:cs="Times New Roman"/>
          <w:color w:val="000000"/>
          <w:sz w:val="24"/>
          <w:szCs w:val="24"/>
        </w:rPr>
        <w:t xml:space="preserve">their interest for taking a new practice/learning, </w:t>
      </w:r>
      <w:r w:rsidRPr="00D46F4F">
        <w:rPr>
          <w:rFonts w:ascii="Times New Roman" w:hAnsi="Times New Roman" w:cs="Times New Roman"/>
          <w:color w:val="000000"/>
          <w:sz w:val="24"/>
          <w:szCs w:val="24"/>
        </w:rPr>
        <w:t>expressed</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adoptions/practices, and mediator’s name</w:t>
      </w:r>
      <w:r w:rsidR="00941820" w:rsidRPr="00D46F4F">
        <w:rPr>
          <w:rFonts w:ascii="Times New Roman" w:hAnsi="Times New Roman" w:cs="Times New Roman"/>
          <w:color w:val="000000"/>
          <w:sz w:val="24"/>
          <w:szCs w:val="24"/>
        </w:rPr>
        <w:t>.</w:t>
      </w:r>
    </w:p>
    <w:p w:rsidR="00941820" w:rsidRPr="00D46F4F" w:rsidRDefault="00941820"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color w:val="000000"/>
          <w:sz w:val="24"/>
          <w:szCs w:val="24"/>
        </w:rPr>
        <w:t>3)</w:t>
      </w:r>
      <w:r w:rsidRPr="00D46F4F">
        <w:rPr>
          <w:rFonts w:ascii="Times New Roman" w:hAnsi="Times New Roman" w:cs="Times New Roman"/>
          <w:color w:val="000000"/>
          <w:sz w:val="24"/>
          <w:szCs w:val="24"/>
        </w:rPr>
        <w:t xml:space="preserve"> </w:t>
      </w:r>
      <w:r w:rsidRPr="00D46F4F">
        <w:rPr>
          <w:rFonts w:ascii="Times New Roman" w:hAnsi="Times New Roman" w:cs="Times New Roman"/>
          <w:b/>
          <w:bCs/>
          <w:color w:val="000000"/>
          <w:sz w:val="24"/>
          <w:szCs w:val="24"/>
        </w:rPr>
        <w:t>Adoption</w:t>
      </w:r>
      <w:r w:rsidRPr="00D46F4F">
        <w:rPr>
          <w:rFonts w:ascii="Times New Roman" w:hAnsi="Times New Roman" w:cs="Times New Roman"/>
          <w:color w:val="000000"/>
          <w:sz w:val="24"/>
          <w:szCs w:val="24"/>
        </w:rPr>
        <w:t>: Once the mediator has verifie</w:t>
      </w:r>
      <w:r w:rsidR="00941820" w:rsidRPr="00D46F4F">
        <w:rPr>
          <w:rFonts w:ascii="Times New Roman" w:hAnsi="Times New Roman" w:cs="Times New Roman"/>
          <w:color w:val="000000"/>
          <w:sz w:val="24"/>
          <w:szCs w:val="24"/>
        </w:rPr>
        <w:t>d an adoption/practice</w:t>
      </w:r>
      <w:r w:rsidR="00157B10" w:rsidRPr="00D46F4F">
        <w:rPr>
          <w:rFonts w:ascii="Times New Roman" w:hAnsi="Times New Roman" w:cs="Times New Roman"/>
          <w:color w:val="000000"/>
          <w:sz w:val="24"/>
          <w:szCs w:val="24"/>
        </w:rPr>
        <w:t>, in</w:t>
      </w:r>
      <w:r w:rsidR="00941820" w:rsidRPr="00D46F4F">
        <w:rPr>
          <w:rFonts w:ascii="Times New Roman" w:hAnsi="Times New Roman" w:cs="Times New Roman"/>
          <w:color w:val="000000"/>
          <w:sz w:val="24"/>
          <w:szCs w:val="24"/>
        </w:rPr>
        <w:t xml:space="preserve"> the </w:t>
      </w:r>
      <w:r w:rsidRPr="00D46F4F">
        <w:rPr>
          <w:rFonts w:ascii="Times New Roman" w:hAnsi="Times New Roman" w:cs="Times New Roman"/>
          <w:color w:val="000000"/>
          <w:sz w:val="24"/>
          <w:szCs w:val="24"/>
        </w:rPr>
        <w:t>field</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or at home, the captured data is entered in this module. Once you select the</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name of community member who viewed the screening, all the adopted video</w:t>
      </w:r>
      <w:r w:rsidR="00941820" w:rsidRPr="00D46F4F">
        <w:rPr>
          <w:rFonts w:ascii="Times New Roman" w:hAnsi="Times New Roman" w:cs="Times New Roman"/>
          <w:color w:val="000000"/>
          <w:sz w:val="24"/>
          <w:szCs w:val="24"/>
        </w:rPr>
        <w:t xml:space="preserve"> </w:t>
      </w:r>
      <w:r w:rsidR="00157B10" w:rsidRPr="00D46F4F">
        <w:rPr>
          <w:rFonts w:ascii="Times New Roman" w:hAnsi="Times New Roman" w:cs="Times New Roman"/>
          <w:color w:val="000000"/>
          <w:sz w:val="24"/>
          <w:szCs w:val="24"/>
        </w:rPr>
        <w:t>list of</w:t>
      </w:r>
      <w:r w:rsidRPr="00D46F4F">
        <w:rPr>
          <w:rFonts w:ascii="Times New Roman" w:hAnsi="Times New Roman" w:cs="Times New Roman"/>
          <w:color w:val="000000"/>
          <w:sz w:val="24"/>
          <w:szCs w:val="24"/>
        </w:rPr>
        <w:t xml:space="preserve"> the person is disp</w:t>
      </w:r>
      <w:r w:rsidR="00941820" w:rsidRPr="00D46F4F">
        <w:rPr>
          <w:rFonts w:ascii="Times New Roman" w:hAnsi="Times New Roman" w:cs="Times New Roman"/>
          <w:color w:val="000000"/>
          <w:sz w:val="24"/>
          <w:szCs w:val="24"/>
        </w:rPr>
        <w:t xml:space="preserve">layed in the drop down. Select </w:t>
      </w:r>
      <w:r w:rsidRPr="00D46F4F">
        <w:rPr>
          <w:rFonts w:ascii="Times New Roman" w:hAnsi="Times New Roman" w:cs="Times New Roman"/>
          <w:color w:val="000000"/>
          <w:sz w:val="24"/>
          <w:szCs w:val="24"/>
        </w:rPr>
        <w:t>video and add the</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observations regarding quality, quantity and date of adoption.</w:t>
      </w:r>
    </w:p>
    <w:p w:rsidR="00941820" w:rsidRPr="00D46F4F" w:rsidRDefault="00941820" w:rsidP="003B5D03">
      <w:pPr>
        <w:autoSpaceDE w:val="0"/>
        <w:autoSpaceDN w:val="0"/>
        <w:adjustRightInd w:val="0"/>
        <w:spacing w:after="0" w:line="240" w:lineRule="auto"/>
        <w:jc w:val="both"/>
        <w:rPr>
          <w:rFonts w:ascii="Times New Roman" w:hAnsi="Times New Roman" w:cs="Times New Roman"/>
          <w:color w:val="000000"/>
          <w:sz w:val="24"/>
          <w:szCs w:val="24"/>
        </w:rPr>
      </w:pPr>
    </w:p>
    <w:p w:rsidR="00897D0A" w:rsidRPr="00D46F4F" w:rsidRDefault="00A232FF" w:rsidP="00022071">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first time data entry in COCO will follow this flow of entering title of video, its</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screening and then adoptions. Once video has been entered in the model, screening</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and adoption data against that video is captured in the model.</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Anoth</w:t>
      </w:r>
      <w:r w:rsidR="00941820" w:rsidRPr="00D46F4F">
        <w:rPr>
          <w:rFonts w:ascii="Times New Roman" w:hAnsi="Times New Roman" w:cs="Times New Roman"/>
          <w:color w:val="000000"/>
          <w:sz w:val="24"/>
          <w:szCs w:val="24"/>
        </w:rPr>
        <w:t xml:space="preserve">er important aspect of COCO is “Connect Offline Connect </w:t>
      </w:r>
      <w:r w:rsidRPr="00D46F4F">
        <w:rPr>
          <w:rFonts w:ascii="Times New Roman" w:hAnsi="Times New Roman" w:cs="Times New Roman"/>
          <w:color w:val="000000"/>
          <w:sz w:val="24"/>
          <w:szCs w:val="24"/>
        </w:rPr>
        <w:t>Online”</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functionality. Offline mode is implemented to have access to information even when</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you are not connected to internet. User will be able to add information while offline, be able to v</w:t>
      </w:r>
      <w:r w:rsidR="00941820" w:rsidRPr="00D46F4F">
        <w:rPr>
          <w:rFonts w:ascii="Times New Roman" w:hAnsi="Times New Roman" w:cs="Times New Roman"/>
          <w:color w:val="000000"/>
          <w:sz w:val="24"/>
          <w:szCs w:val="24"/>
        </w:rPr>
        <w:t>iew,</w:t>
      </w:r>
      <w:r w:rsidRPr="00D46F4F">
        <w:rPr>
          <w:rFonts w:ascii="Times New Roman" w:hAnsi="Times New Roman" w:cs="Times New Roman"/>
          <w:color w:val="000000"/>
          <w:sz w:val="24"/>
          <w:szCs w:val="24"/>
        </w:rPr>
        <w:t xml:space="preserve"> and modify (except screening) the information. This information</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gets  synchronized  with  global  database  whenever  connectivity  is  available  and</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upload happens.  In </w:t>
      </w:r>
      <w:r w:rsidR="00036BAD" w:rsidRPr="00D46F4F">
        <w:rPr>
          <w:rFonts w:ascii="Times New Roman" w:hAnsi="Times New Roman" w:cs="Times New Roman"/>
          <w:color w:val="000000"/>
          <w:sz w:val="24"/>
          <w:szCs w:val="24"/>
        </w:rPr>
        <w:t xml:space="preserve">order to work in offline mode, </w:t>
      </w:r>
      <w:r w:rsidRPr="00D46F4F">
        <w:rPr>
          <w:rFonts w:ascii="Times New Roman" w:hAnsi="Times New Roman" w:cs="Times New Roman"/>
          <w:color w:val="000000"/>
          <w:sz w:val="24"/>
          <w:szCs w:val="24"/>
        </w:rPr>
        <w:t>user need to have prerequisite</w:t>
      </w:r>
      <w:r w:rsidR="00941820" w:rsidRPr="00D46F4F">
        <w:rPr>
          <w:rFonts w:ascii="Times New Roman" w:hAnsi="Times New Roman" w:cs="Times New Roman"/>
          <w:color w:val="000000"/>
          <w:sz w:val="24"/>
          <w:szCs w:val="24"/>
        </w:rPr>
        <w:t xml:space="preserve"> </w:t>
      </w:r>
      <w:r w:rsidR="00036BAD" w:rsidRPr="00D46F4F">
        <w:rPr>
          <w:rFonts w:ascii="Times New Roman" w:hAnsi="Times New Roman" w:cs="Times New Roman"/>
          <w:color w:val="000000"/>
          <w:sz w:val="24"/>
          <w:szCs w:val="24"/>
        </w:rPr>
        <w:t>applications</w:t>
      </w:r>
      <w:r w:rsidRPr="00D46F4F">
        <w:rPr>
          <w:rFonts w:ascii="Times New Roman" w:hAnsi="Times New Roman" w:cs="Times New Roman"/>
          <w:color w:val="000000"/>
          <w:sz w:val="24"/>
          <w:szCs w:val="24"/>
        </w:rPr>
        <w:t xml:space="preserve"> (M</w:t>
      </w:r>
      <w:r w:rsidR="00036BAD" w:rsidRPr="00D46F4F">
        <w:rPr>
          <w:rFonts w:ascii="Times New Roman" w:hAnsi="Times New Roman" w:cs="Times New Roman"/>
          <w:color w:val="000000"/>
          <w:sz w:val="24"/>
          <w:szCs w:val="24"/>
        </w:rPr>
        <w:t>ozilla Firefox</w:t>
      </w:r>
      <w:r w:rsidR="00CD219D" w:rsidRPr="00D46F4F">
        <w:rPr>
          <w:rFonts w:ascii="Times New Roman" w:hAnsi="Times New Roman" w:cs="Times New Roman"/>
          <w:color w:val="000000"/>
          <w:sz w:val="24"/>
          <w:szCs w:val="24"/>
        </w:rPr>
        <w:t xml:space="preserve"> v3.5 with gears) </w:t>
      </w:r>
      <w:r w:rsidRPr="00D46F4F">
        <w:rPr>
          <w:rFonts w:ascii="Times New Roman" w:hAnsi="Times New Roman" w:cs="Times New Roman"/>
          <w:color w:val="000000"/>
          <w:sz w:val="24"/>
          <w:szCs w:val="24"/>
        </w:rPr>
        <w:t xml:space="preserve">and should download the </w:t>
      </w:r>
      <w:r w:rsidR="009F6DE8" w:rsidRPr="00D46F4F">
        <w:rPr>
          <w:rFonts w:ascii="Times New Roman" w:hAnsi="Times New Roman" w:cs="Times New Roman"/>
          <w:color w:val="000000"/>
          <w:sz w:val="24"/>
          <w:szCs w:val="24"/>
        </w:rPr>
        <w:t>data of</w:t>
      </w:r>
      <w:r w:rsidR="00941820"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required location of work from the main server. Once data is downloaded, click on</w:t>
      </w:r>
      <w:r w:rsidR="00CD219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“Go Offline” mode. Offline model can now work independent of internet. Data entry</w:t>
      </w:r>
      <w:r w:rsidR="00CD219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techniques are same in both online and offline mode. Once data is added, user can go</w:t>
      </w:r>
      <w:r w:rsidR="00CD219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to </w:t>
      </w:r>
      <w:r w:rsidR="009F6DE8" w:rsidRPr="00D46F4F">
        <w:rPr>
          <w:rFonts w:ascii="Times New Roman" w:hAnsi="Times New Roman" w:cs="Times New Roman"/>
          <w:color w:val="000000"/>
          <w:sz w:val="24"/>
          <w:szCs w:val="24"/>
        </w:rPr>
        <w:t>online mode</w:t>
      </w:r>
      <w:r w:rsidRPr="00D46F4F">
        <w:rPr>
          <w:rFonts w:ascii="Times New Roman" w:hAnsi="Times New Roman" w:cs="Times New Roman"/>
          <w:color w:val="000000"/>
          <w:sz w:val="24"/>
          <w:szCs w:val="24"/>
        </w:rPr>
        <w:t xml:space="preserve"> and </w:t>
      </w:r>
      <w:r w:rsidR="009F6DE8" w:rsidRPr="00D46F4F">
        <w:rPr>
          <w:rFonts w:ascii="Times New Roman" w:hAnsi="Times New Roman" w:cs="Times New Roman"/>
          <w:color w:val="000000"/>
          <w:sz w:val="24"/>
          <w:szCs w:val="24"/>
        </w:rPr>
        <w:t>synchronize data with</w:t>
      </w:r>
      <w:r w:rsidRPr="00D46F4F">
        <w:rPr>
          <w:rFonts w:ascii="Times New Roman" w:hAnsi="Times New Roman" w:cs="Times New Roman"/>
          <w:color w:val="000000"/>
          <w:sz w:val="24"/>
          <w:szCs w:val="24"/>
        </w:rPr>
        <w:t xml:space="preserve"> main server.  The </w:t>
      </w:r>
      <w:r w:rsidR="009F6DE8" w:rsidRPr="00D46F4F">
        <w:rPr>
          <w:rFonts w:ascii="Times New Roman" w:hAnsi="Times New Roman" w:cs="Times New Roman"/>
          <w:color w:val="000000"/>
          <w:sz w:val="24"/>
          <w:szCs w:val="24"/>
        </w:rPr>
        <w:t>entry in</w:t>
      </w:r>
      <w:r w:rsidRPr="00D46F4F">
        <w:rPr>
          <w:rFonts w:ascii="Times New Roman" w:hAnsi="Times New Roman" w:cs="Times New Roman"/>
          <w:color w:val="000000"/>
          <w:sz w:val="24"/>
          <w:szCs w:val="24"/>
        </w:rPr>
        <w:t xml:space="preserve"> COCO is</w:t>
      </w:r>
      <w:r w:rsidR="00CD219D"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verified using the checklist as per COCO data verification form.</w:t>
      </w:r>
    </w:p>
    <w:p w:rsidR="00022071" w:rsidRPr="00D46F4F" w:rsidRDefault="00AF1F12" w:rsidP="001932A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noProof/>
          <w:color w:val="000000"/>
          <w:sz w:val="24"/>
          <w:szCs w:val="24"/>
        </w:rPr>
        <w:drawing>
          <wp:inline distT="0" distB="0" distL="0" distR="0">
            <wp:extent cx="5599259" cy="3216910"/>
            <wp:effectExtent l="171450" t="133350" r="363391" b="307340"/>
            <wp:docPr id="4" name="Picture 3" descr="http://www.digitalgreen.org/media/social_website/content/coco_v2.jpg"/>
            <wp:cNvGraphicFramePr/>
            <a:graphic xmlns:a="http://schemas.openxmlformats.org/drawingml/2006/main">
              <a:graphicData uri="http://schemas.openxmlformats.org/drawingml/2006/picture">
                <pic:pic xmlns:pic="http://schemas.openxmlformats.org/drawingml/2006/picture">
                  <pic:nvPicPr>
                    <pic:cNvPr id="4" name="Picture 2" descr="http://www.digitalgreen.org/media/social_website/content/coco_v2.jpg"/>
                    <pic:cNvPicPr>
                      <a:picLocks noChangeAspect="1" noChangeArrowheads="1"/>
                    </pic:cNvPicPr>
                  </pic:nvPicPr>
                  <pic:blipFill>
                    <a:blip r:embed="rId7"/>
                    <a:srcRect/>
                    <a:stretch>
                      <a:fillRect/>
                    </a:stretch>
                  </pic:blipFill>
                  <pic:spPr bwMode="auto">
                    <a:xfrm>
                      <a:off x="0" y="0"/>
                      <a:ext cx="5599259" cy="3216910"/>
                    </a:xfrm>
                    <a:prstGeom prst="rect">
                      <a:avLst/>
                    </a:prstGeom>
                    <a:ln>
                      <a:noFill/>
                    </a:ln>
                    <a:effectLst>
                      <a:outerShdw blurRad="292100" dist="139700" dir="2700000" algn="tl" rotWithShape="0">
                        <a:srgbClr val="333333">
                          <a:alpha val="65000"/>
                        </a:srgbClr>
                      </a:outerShdw>
                    </a:effectLst>
                  </pic:spPr>
                </pic:pic>
              </a:graphicData>
            </a:graphic>
          </wp:inline>
        </w:drawing>
      </w:r>
    </w:p>
    <w:p w:rsidR="00CC4450" w:rsidRPr="00D46F4F" w:rsidRDefault="00CC4450" w:rsidP="00CC4450">
      <w:pPr>
        <w:autoSpaceDE w:val="0"/>
        <w:autoSpaceDN w:val="0"/>
        <w:adjustRightInd w:val="0"/>
        <w:spacing w:after="0" w:line="240" w:lineRule="auto"/>
        <w:jc w:val="center"/>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Fig.</w:t>
      </w:r>
      <w:r w:rsidR="002E339A" w:rsidRPr="00D46F4F">
        <w:rPr>
          <w:rFonts w:ascii="Times New Roman" w:hAnsi="Times New Roman" w:cs="Times New Roman"/>
          <w:b/>
          <w:bCs/>
          <w:i/>
          <w:iCs/>
          <w:color w:val="000000"/>
          <w:sz w:val="24"/>
          <w:szCs w:val="24"/>
        </w:rPr>
        <w:t>2</w:t>
      </w:r>
      <w:r w:rsidRPr="00D46F4F">
        <w:rPr>
          <w:rFonts w:ascii="Times New Roman" w:hAnsi="Times New Roman" w:cs="Times New Roman"/>
          <w:b/>
          <w:bCs/>
          <w:i/>
          <w:iCs/>
          <w:color w:val="000000"/>
          <w:sz w:val="24"/>
          <w:szCs w:val="24"/>
        </w:rPr>
        <w:t xml:space="preserve"> Connect online and connect offline web page</w:t>
      </w:r>
    </w:p>
    <w:p w:rsidR="00A232FF" w:rsidRPr="00D46F4F" w:rsidRDefault="00A232F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Analytics</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interactive real-time reports (both data as well as graphical representation) helps</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to have a bird’s eye-view of key statistics as well as retrieve details of each video</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with drill down </w:t>
      </w:r>
      <w:r w:rsidRPr="00D46F4F">
        <w:rPr>
          <w:rFonts w:ascii="Times New Roman" w:hAnsi="Times New Roman" w:cs="Times New Roman"/>
          <w:color w:val="000000"/>
          <w:sz w:val="24"/>
          <w:szCs w:val="24"/>
        </w:rPr>
        <w:lastRenderedPageBreak/>
        <w:t>approach.</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 richness of the data allows both for aggregated and disaggregated analysis in</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various time, geographic, and partner based dimensions and provides opportunities</w:t>
      </w:r>
      <w:r w:rsidR="00F9075E" w:rsidRPr="00D46F4F">
        <w:rPr>
          <w:rFonts w:ascii="Times New Roman" w:hAnsi="Times New Roman" w:cs="Times New Roman"/>
          <w:color w:val="000000"/>
          <w:sz w:val="24"/>
          <w:szCs w:val="24"/>
        </w:rPr>
        <w:t xml:space="preserve"> for</w:t>
      </w:r>
      <w:r w:rsidRPr="00D46F4F">
        <w:rPr>
          <w:rFonts w:ascii="Times New Roman" w:hAnsi="Times New Roman" w:cs="Times New Roman"/>
          <w:color w:val="000000"/>
          <w:sz w:val="24"/>
          <w:szCs w:val="24"/>
        </w:rPr>
        <w:t xml:space="preserve"> sharing.  This  dataset  also  allows  evaluation  of  quality  of  the  mediations</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conducted using proximate metrics like the questions asked and interests expressed</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during disseminations and provides insight into those practices that may be the most</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(or least) popular in a particular location at a particular time. </w:t>
      </w:r>
    </w:p>
    <w:p w:rsidR="00F9075E" w:rsidRPr="00D46F4F" w:rsidRDefault="00F9075E"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key statistics on number of videos produced, screened and adopted helps to view</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 progress of program in each region. This can be broken down from state to the</w:t>
      </w:r>
      <w:r w:rsidR="00F9075E" w:rsidRPr="00D46F4F">
        <w:rPr>
          <w:rFonts w:ascii="Times New Roman" w:hAnsi="Times New Roman" w:cs="Times New Roman"/>
          <w:color w:val="000000"/>
          <w:sz w:val="24"/>
          <w:szCs w:val="24"/>
        </w:rPr>
        <w:t xml:space="preserve"> village level through district </w:t>
      </w:r>
      <w:r w:rsidRPr="00D46F4F">
        <w:rPr>
          <w:rFonts w:ascii="Times New Roman" w:hAnsi="Times New Roman" w:cs="Times New Roman"/>
          <w:color w:val="000000"/>
          <w:sz w:val="24"/>
          <w:szCs w:val="24"/>
        </w:rPr>
        <w:t>and block levels.  The searches can further be filtered</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according to partner organizations.  The performance snapshots are presented in line</w:t>
      </w:r>
      <w:r w:rsidR="00F9075E"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graphs which can be easily interpreted.</w:t>
      </w:r>
    </w:p>
    <w:p w:rsidR="00F9075E" w:rsidRPr="00D46F4F" w:rsidRDefault="001932AF" w:rsidP="001932A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noProof/>
          <w:color w:val="000000"/>
          <w:sz w:val="24"/>
          <w:szCs w:val="24"/>
        </w:rPr>
        <w:drawing>
          <wp:inline distT="0" distB="0" distL="0" distR="0">
            <wp:extent cx="5556531" cy="2924895"/>
            <wp:effectExtent l="171450" t="133350" r="368019" b="313605"/>
            <wp:docPr id="5" name="Picture 4" descr="http://www.digitalgreen.org/media/social_website/content/analytics.jpg"/>
            <wp:cNvGraphicFramePr/>
            <a:graphic xmlns:a="http://schemas.openxmlformats.org/drawingml/2006/main">
              <a:graphicData uri="http://schemas.openxmlformats.org/drawingml/2006/picture">
                <pic:pic xmlns:pic="http://schemas.openxmlformats.org/drawingml/2006/picture">
                  <pic:nvPicPr>
                    <pic:cNvPr id="132098" name="Picture 2" descr="http://www.digitalgreen.org/media/social_website/content/analytics.jpg"/>
                    <pic:cNvPicPr>
                      <a:picLocks noChangeAspect="1" noChangeArrowheads="1"/>
                    </pic:cNvPicPr>
                  </pic:nvPicPr>
                  <pic:blipFill>
                    <a:blip r:embed="rId8"/>
                    <a:srcRect/>
                    <a:stretch>
                      <a:fillRect/>
                    </a:stretch>
                  </pic:blipFill>
                  <pic:spPr bwMode="auto">
                    <a:xfrm>
                      <a:off x="0" y="0"/>
                      <a:ext cx="5577610" cy="2935991"/>
                    </a:xfrm>
                    <a:prstGeom prst="rect">
                      <a:avLst/>
                    </a:prstGeom>
                    <a:ln>
                      <a:noFill/>
                    </a:ln>
                    <a:effectLst>
                      <a:outerShdw blurRad="292100" dist="139700" dir="2700000" algn="tl" rotWithShape="0">
                        <a:srgbClr val="333333">
                          <a:alpha val="65000"/>
                        </a:srgbClr>
                      </a:outerShdw>
                    </a:effectLst>
                  </pic:spPr>
                </pic:pic>
              </a:graphicData>
            </a:graphic>
          </wp:inline>
        </w:drawing>
      </w:r>
    </w:p>
    <w:p w:rsidR="00285081" w:rsidRPr="00D46F4F" w:rsidRDefault="00285081" w:rsidP="005118FD">
      <w:pPr>
        <w:autoSpaceDE w:val="0"/>
        <w:autoSpaceDN w:val="0"/>
        <w:adjustRightInd w:val="0"/>
        <w:spacing w:after="0" w:line="240" w:lineRule="auto"/>
        <w:jc w:val="center"/>
        <w:rPr>
          <w:rFonts w:ascii="Times New Roman" w:hAnsi="Times New Roman" w:cs="Times New Roman"/>
          <w:b/>
          <w:bCs/>
          <w:i/>
          <w:iCs/>
          <w:color w:val="000000"/>
          <w:sz w:val="24"/>
          <w:szCs w:val="24"/>
        </w:rPr>
      </w:pPr>
      <w:r w:rsidRPr="00D46F4F">
        <w:rPr>
          <w:rFonts w:ascii="Times New Roman" w:hAnsi="Times New Roman" w:cs="Times New Roman"/>
          <w:b/>
          <w:bCs/>
          <w:i/>
          <w:iCs/>
          <w:color w:val="000000"/>
          <w:sz w:val="24"/>
          <w:szCs w:val="24"/>
        </w:rPr>
        <w:t>Fig.</w:t>
      </w:r>
      <w:r w:rsidR="002E339A" w:rsidRPr="00D46F4F">
        <w:rPr>
          <w:rFonts w:ascii="Times New Roman" w:hAnsi="Times New Roman" w:cs="Times New Roman"/>
          <w:b/>
          <w:bCs/>
          <w:i/>
          <w:iCs/>
          <w:color w:val="000000"/>
          <w:sz w:val="24"/>
          <w:szCs w:val="24"/>
        </w:rPr>
        <w:t>3</w:t>
      </w:r>
      <w:r w:rsidRPr="00D46F4F">
        <w:rPr>
          <w:rFonts w:ascii="Times New Roman" w:hAnsi="Times New Roman" w:cs="Times New Roman"/>
          <w:b/>
          <w:bCs/>
          <w:i/>
          <w:iCs/>
          <w:color w:val="000000"/>
          <w:sz w:val="24"/>
          <w:szCs w:val="24"/>
        </w:rPr>
        <w:t xml:space="preserve"> Analytics dashboard data management </w:t>
      </w:r>
      <w:r w:rsidR="005118FD" w:rsidRPr="00D46F4F">
        <w:rPr>
          <w:rFonts w:ascii="Times New Roman" w:hAnsi="Times New Roman" w:cs="Times New Roman"/>
          <w:b/>
          <w:bCs/>
          <w:i/>
          <w:iCs/>
          <w:color w:val="000000"/>
          <w:sz w:val="24"/>
          <w:szCs w:val="24"/>
        </w:rPr>
        <w:t>software</w:t>
      </w:r>
    </w:p>
    <w:p w:rsidR="005118FD" w:rsidRPr="00D46F4F" w:rsidRDefault="005118FD" w:rsidP="005118FD">
      <w:pPr>
        <w:autoSpaceDE w:val="0"/>
        <w:autoSpaceDN w:val="0"/>
        <w:adjustRightInd w:val="0"/>
        <w:spacing w:after="0" w:line="240" w:lineRule="auto"/>
        <w:jc w:val="center"/>
        <w:rPr>
          <w:rFonts w:ascii="Times New Roman" w:hAnsi="Times New Roman" w:cs="Times New Roman"/>
          <w:b/>
          <w:bCs/>
          <w:i/>
          <w:iCs/>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Video Search</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All the videos produced from all the regions on various thematic areas are uploaded</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on the global repository by the partner staff.  Video search helps in getting relevant</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content from the global repository of Digital Green videos.  Videos can be located</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based  on  location  it  was  produced,  theme,  practice,  seasonality,  and  similar</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categories.  </w:t>
      </w:r>
      <w:r w:rsidR="00897D0A" w:rsidRPr="00D46F4F">
        <w:rPr>
          <w:rFonts w:ascii="Times New Roman" w:hAnsi="Times New Roman" w:cs="Times New Roman"/>
          <w:color w:val="000000"/>
          <w:sz w:val="24"/>
          <w:szCs w:val="24"/>
        </w:rPr>
        <w:t>This page</w:t>
      </w:r>
      <w:r w:rsidRPr="00D46F4F">
        <w:rPr>
          <w:rFonts w:ascii="Times New Roman" w:hAnsi="Times New Roman" w:cs="Times New Roman"/>
          <w:color w:val="000000"/>
          <w:sz w:val="24"/>
          <w:szCs w:val="24"/>
        </w:rPr>
        <w:t xml:space="preserve"> also </w:t>
      </w:r>
      <w:r w:rsidR="00897D0A" w:rsidRPr="00D46F4F">
        <w:rPr>
          <w:rFonts w:ascii="Times New Roman" w:hAnsi="Times New Roman" w:cs="Times New Roman"/>
          <w:color w:val="000000"/>
          <w:sz w:val="24"/>
          <w:szCs w:val="24"/>
        </w:rPr>
        <w:t>provides information</w:t>
      </w:r>
      <w:r w:rsidRPr="00D46F4F">
        <w:rPr>
          <w:rFonts w:ascii="Times New Roman" w:hAnsi="Times New Roman" w:cs="Times New Roman"/>
          <w:color w:val="000000"/>
          <w:sz w:val="24"/>
          <w:szCs w:val="24"/>
        </w:rPr>
        <w:t xml:space="preserve"> about </w:t>
      </w:r>
      <w:r w:rsidR="00897D0A" w:rsidRPr="00D46F4F">
        <w:rPr>
          <w:rFonts w:ascii="Times New Roman" w:hAnsi="Times New Roman" w:cs="Times New Roman"/>
          <w:color w:val="000000"/>
          <w:sz w:val="24"/>
          <w:szCs w:val="24"/>
        </w:rPr>
        <w:t>number of</w:t>
      </w:r>
      <w:r w:rsidRPr="00D46F4F">
        <w:rPr>
          <w:rFonts w:ascii="Times New Roman" w:hAnsi="Times New Roman" w:cs="Times New Roman"/>
          <w:color w:val="000000"/>
          <w:sz w:val="24"/>
          <w:szCs w:val="24"/>
        </w:rPr>
        <w:t xml:space="preserve"> disseminations,</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adoptions and what questions were asked by since the video has been disseminated. </w:t>
      </w:r>
    </w:p>
    <w:p w:rsidR="00396FD4" w:rsidRPr="00D46F4F" w:rsidRDefault="00396FD4" w:rsidP="003B5D03">
      <w:pPr>
        <w:autoSpaceDE w:val="0"/>
        <w:autoSpaceDN w:val="0"/>
        <w:adjustRightInd w:val="0"/>
        <w:spacing w:after="0" w:line="240" w:lineRule="auto"/>
        <w:jc w:val="both"/>
        <w:rPr>
          <w:rFonts w:ascii="Times New Roman" w:hAnsi="Times New Roman" w:cs="Times New Roman"/>
          <w:color w:val="000000"/>
          <w:sz w:val="24"/>
          <w:szCs w:val="24"/>
        </w:rPr>
      </w:pPr>
    </w:p>
    <w:p w:rsidR="00A232FF" w:rsidRPr="00D46F4F" w:rsidRDefault="00897D0A"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color w:val="000000"/>
          <w:sz w:val="24"/>
          <w:szCs w:val="24"/>
        </w:rPr>
        <w:t>3.3</w:t>
      </w:r>
      <w:r w:rsidR="00A232FF" w:rsidRPr="00D46F4F">
        <w:rPr>
          <w:rFonts w:ascii="Times New Roman" w:hAnsi="Times New Roman" w:cs="Times New Roman"/>
          <w:b/>
          <w:bCs/>
          <w:color w:val="000000"/>
          <w:sz w:val="24"/>
          <w:szCs w:val="24"/>
        </w:rPr>
        <w:t>.2 Quality assurance</w:t>
      </w:r>
    </w:p>
    <w:p w:rsidR="00945C57" w:rsidRPr="00D46F4F" w:rsidRDefault="003E16B7" w:rsidP="007B0244">
      <w:pPr>
        <w:autoSpaceDE w:val="0"/>
        <w:autoSpaceDN w:val="0"/>
        <w:adjustRightInd w:val="0"/>
        <w:spacing w:after="0" w:line="240" w:lineRule="auto"/>
        <w:ind w:firstLine="720"/>
        <w:jc w:val="both"/>
        <w:rPr>
          <w:rFonts w:ascii="Times New Roman" w:hAnsi="Times New Roman" w:cs="Times New Roman"/>
          <w:sz w:val="24"/>
          <w:szCs w:val="24"/>
        </w:rPr>
      </w:pPr>
      <w:r w:rsidRPr="00D46F4F">
        <w:rPr>
          <w:rFonts w:ascii="Times New Roman" w:hAnsi="Times New Roman" w:cs="Times New Roman"/>
          <w:sz w:val="24"/>
          <w:szCs w:val="24"/>
        </w:rPr>
        <w:t>As the Digital Green system scales, we are proactively committed to maintaining quality both in terms of (1) the efficiency</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of the extension system, which includes the production and dissemination of locally relevant content, as well as (2) its</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impact, which includes the increased </w:t>
      </w:r>
      <w:r w:rsidRPr="00D46F4F">
        <w:rPr>
          <w:rFonts w:ascii="Times New Roman" w:hAnsi="Times New Roman" w:cs="Times New Roman"/>
          <w:sz w:val="24"/>
          <w:szCs w:val="24"/>
        </w:rPr>
        <w:lastRenderedPageBreak/>
        <w:t>uptake of modern sustainable agricultural practices and the ultimate sustainable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improvement in the socioeconomic status and self-efficacy of the communities that we work with. </w:t>
      </w:r>
    </w:p>
    <w:p w:rsidR="00945C57" w:rsidRPr="00D46F4F" w:rsidRDefault="00945C57" w:rsidP="007B0244">
      <w:pPr>
        <w:autoSpaceDE w:val="0"/>
        <w:autoSpaceDN w:val="0"/>
        <w:adjustRightInd w:val="0"/>
        <w:spacing w:after="0" w:line="240" w:lineRule="auto"/>
        <w:ind w:firstLine="720"/>
        <w:jc w:val="both"/>
        <w:rPr>
          <w:rFonts w:ascii="Times New Roman" w:hAnsi="Times New Roman" w:cs="Times New Roman"/>
          <w:sz w:val="24"/>
          <w:szCs w:val="24"/>
        </w:rPr>
      </w:pPr>
    </w:p>
    <w:p w:rsidR="00396FD4" w:rsidRPr="00D46F4F" w:rsidRDefault="003E16B7" w:rsidP="007B0244">
      <w:pPr>
        <w:autoSpaceDE w:val="0"/>
        <w:autoSpaceDN w:val="0"/>
        <w:adjustRightInd w:val="0"/>
        <w:spacing w:after="0" w:line="240" w:lineRule="auto"/>
        <w:ind w:firstLine="720"/>
        <w:jc w:val="both"/>
        <w:rPr>
          <w:rFonts w:ascii="Times New Roman" w:hAnsi="Times New Roman" w:cs="Times New Roman"/>
          <w:sz w:val="24"/>
          <w:szCs w:val="24"/>
        </w:rPr>
      </w:pPr>
      <w:r w:rsidRPr="00D46F4F">
        <w:rPr>
          <w:rFonts w:ascii="Times New Roman" w:hAnsi="Times New Roman" w:cs="Times New Roman"/>
          <w:sz w:val="24"/>
          <w:szCs w:val="24"/>
        </w:rPr>
        <w:t xml:space="preserve">To support these protocols, we will establish a </w:t>
      </w:r>
      <w:r w:rsidR="007B0244" w:rsidRPr="00D46F4F">
        <w:rPr>
          <w:rFonts w:ascii="Times New Roman" w:hAnsi="Times New Roman" w:cs="Times New Roman"/>
          <w:sz w:val="24"/>
          <w:szCs w:val="24"/>
        </w:rPr>
        <w:t>directorate of</w:t>
      </w:r>
      <w:r w:rsidRPr="00D46F4F">
        <w:rPr>
          <w:rFonts w:ascii="Times New Roman" w:hAnsi="Times New Roman" w:cs="Times New Roman"/>
          <w:sz w:val="24"/>
          <w:szCs w:val="24"/>
        </w:rPr>
        <w:t xml:space="preserve"> quality assurance to anchor these processes and to</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coordinate exchanges and </w:t>
      </w:r>
      <w:r w:rsidR="007B0244" w:rsidRPr="00D46F4F">
        <w:rPr>
          <w:rFonts w:ascii="Times New Roman" w:hAnsi="Times New Roman" w:cs="Times New Roman"/>
          <w:sz w:val="24"/>
          <w:szCs w:val="24"/>
        </w:rPr>
        <w:t>learning’s</w:t>
      </w:r>
      <w:r w:rsidRPr="00D46F4F">
        <w:rPr>
          <w:rFonts w:ascii="Times New Roman" w:hAnsi="Times New Roman" w:cs="Times New Roman"/>
          <w:sz w:val="24"/>
          <w:szCs w:val="24"/>
        </w:rPr>
        <w:t xml:space="preserve"> across the organization.</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The directorate will also work with Digital Green's</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partners and create supportive structures to manage the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process quality and content quality assurance mechanisms.</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For instance, a technical advisory panel of experts will be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constituted to provide input into assessing and documenting</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the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quality</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of</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content</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and</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assuring</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the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ultimate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impact</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that</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we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seek</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to</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make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in</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improving</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livelihoods</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and</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empowering</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 xml:space="preserve">the community.  Digital Green captures a </w:t>
      </w:r>
      <w:r w:rsidR="007B0244" w:rsidRPr="00D46F4F">
        <w:rPr>
          <w:rFonts w:ascii="Times New Roman" w:hAnsi="Times New Roman" w:cs="Times New Roman"/>
          <w:sz w:val="24"/>
          <w:szCs w:val="24"/>
        </w:rPr>
        <w:t xml:space="preserve">variety of process, output, and </w:t>
      </w:r>
      <w:r w:rsidRPr="00D46F4F">
        <w:rPr>
          <w:rFonts w:ascii="Times New Roman" w:hAnsi="Times New Roman" w:cs="Times New Roman"/>
          <w:sz w:val="24"/>
          <w:szCs w:val="24"/>
        </w:rPr>
        <w:t>outcome metrics that are both qualitative and quantitative</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in nature. This data is captured, analyzed, and shared</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across our technology stack: our online/offline data</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management framework, analytics suite of dashboards,</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videos library, and public website. To ensure the quality</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of this data, our technology stack provides automated</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consistency checking functionality</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are used for cross</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validation</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in</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the field. Technical dimensions of produced</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videos and mediated instruction of video disseminations</w:t>
      </w:r>
      <w:r w:rsidR="007B0244" w:rsidRPr="00D46F4F">
        <w:rPr>
          <w:rFonts w:ascii="Times New Roman" w:hAnsi="Times New Roman" w:cs="Times New Roman"/>
          <w:sz w:val="24"/>
          <w:szCs w:val="24"/>
        </w:rPr>
        <w:t xml:space="preserve"> </w:t>
      </w:r>
      <w:r w:rsidRPr="00D46F4F">
        <w:rPr>
          <w:rFonts w:ascii="Times New Roman" w:hAnsi="Times New Roman" w:cs="Times New Roman"/>
          <w:sz w:val="24"/>
          <w:szCs w:val="24"/>
        </w:rPr>
        <w:t>are assessed through checklists and surveys</w:t>
      </w:r>
      <w:r w:rsidR="00945C57" w:rsidRPr="00D46F4F">
        <w:rPr>
          <w:rFonts w:ascii="Times New Roman" w:hAnsi="Times New Roman" w:cs="Times New Roman"/>
          <w:sz w:val="24"/>
          <w:szCs w:val="24"/>
        </w:rPr>
        <w:t>.</w:t>
      </w:r>
    </w:p>
    <w:p w:rsidR="00945C57" w:rsidRPr="00D46F4F" w:rsidRDefault="00945C57" w:rsidP="007B0244">
      <w:pPr>
        <w:autoSpaceDE w:val="0"/>
        <w:autoSpaceDN w:val="0"/>
        <w:adjustRightInd w:val="0"/>
        <w:spacing w:after="0" w:line="240" w:lineRule="auto"/>
        <w:ind w:firstLine="720"/>
        <w:jc w:val="both"/>
        <w:rPr>
          <w:rFonts w:ascii="Times New Roman" w:hAnsi="Times New Roman" w:cs="Times New Roman"/>
          <w:sz w:val="24"/>
          <w:szCs w:val="24"/>
        </w:rPr>
      </w:pPr>
      <w:r w:rsidRPr="00D46F4F">
        <w:rPr>
          <w:rFonts w:ascii="Times New Roman" w:hAnsi="Times New Roman" w:cs="Times New Roman"/>
          <w:noProof/>
          <w:sz w:val="24"/>
          <w:szCs w:val="24"/>
        </w:rPr>
        <w:drawing>
          <wp:inline distT="0" distB="0" distL="0" distR="0">
            <wp:extent cx="5942145" cy="4495160"/>
            <wp:effectExtent l="19050" t="0" r="145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943600" cy="4496260"/>
                    </a:xfrm>
                    <a:prstGeom prst="rect">
                      <a:avLst/>
                    </a:prstGeom>
                    <a:noFill/>
                    <a:ln w="9525">
                      <a:noFill/>
                      <a:miter lim="800000"/>
                      <a:headEnd/>
                      <a:tailEnd/>
                    </a:ln>
                  </pic:spPr>
                </pic:pic>
              </a:graphicData>
            </a:graphic>
          </wp:inline>
        </w:drawing>
      </w:r>
    </w:p>
    <w:p w:rsidR="003E16B7" w:rsidRPr="00D46F4F" w:rsidRDefault="005118FD" w:rsidP="005118FD">
      <w:pPr>
        <w:autoSpaceDE w:val="0"/>
        <w:autoSpaceDN w:val="0"/>
        <w:adjustRightInd w:val="0"/>
        <w:spacing w:after="0" w:line="240" w:lineRule="auto"/>
        <w:ind w:firstLine="720"/>
        <w:jc w:val="center"/>
        <w:rPr>
          <w:rFonts w:ascii="Times New Roman" w:hAnsi="Times New Roman" w:cs="Times New Roman"/>
          <w:b/>
          <w:i/>
          <w:color w:val="000000"/>
          <w:sz w:val="24"/>
          <w:szCs w:val="24"/>
        </w:rPr>
      </w:pPr>
      <w:r w:rsidRPr="00D46F4F">
        <w:rPr>
          <w:rFonts w:ascii="Times New Roman" w:hAnsi="Times New Roman" w:cs="Times New Roman"/>
          <w:b/>
          <w:i/>
          <w:color w:val="000000"/>
          <w:sz w:val="24"/>
          <w:szCs w:val="24"/>
        </w:rPr>
        <w:t>Fig.</w:t>
      </w:r>
      <w:r w:rsidR="002E339A" w:rsidRPr="00D46F4F">
        <w:rPr>
          <w:rFonts w:ascii="Times New Roman" w:hAnsi="Times New Roman" w:cs="Times New Roman"/>
          <w:b/>
          <w:i/>
          <w:color w:val="000000"/>
          <w:sz w:val="24"/>
          <w:szCs w:val="24"/>
        </w:rPr>
        <w:t>4</w:t>
      </w:r>
      <w:r w:rsidRPr="00D46F4F">
        <w:rPr>
          <w:rFonts w:ascii="Times New Roman" w:hAnsi="Times New Roman" w:cs="Times New Roman"/>
          <w:b/>
          <w:i/>
          <w:color w:val="000000"/>
          <w:sz w:val="24"/>
          <w:szCs w:val="24"/>
        </w:rPr>
        <w:t xml:space="preserve"> quality assurance process</w:t>
      </w:r>
    </w:p>
    <w:p w:rsidR="005118FD" w:rsidRPr="00D46F4F" w:rsidRDefault="005118FD" w:rsidP="005118FD">
      <w:pPr>
        <w:autoSpaceDE w:val="0"/>
        <w:autoSpaceDN w:val="0"/>
        <w:adjustRightInd w:val="0"/>
        <w:spacing w:after="0" w:line="240" w:lineRule="auto"/>
        <w:ind w:firstLine="720"/>
        <w:jc w:val="center"/>
        <w:rPr>
          <w:rFonts w:ascii="Times New Roman" w:hAnsi="Times New Roman" w:cs="Times New Roman"/>
          <w:b/>
          <w:i/>
          <w:color w:val="000000"/>
          <w:sz w:val="24"/>
          <w:szCs w:val="24"/>
        </w:rPr>
      </w:pPr>
    </w:p>
    <w:p w:rsidR="00A232FF" w:rsidRPr="00D46F4F" w:rsidRDefault="00A232FF" w:rsidP="003B5D03">
      <w:pPr>
        <w:autoSpaceDE w:val="0"/>
        <w:autoSpaceDN w:val="0"/>
        <w:adjustRightInd w:val="0"/>
        <w:spacing w:after="0" w:line="240" w:lineRule="auto"/>
        <w:jc w:val="both"/>
        <w:rPr>
          <w:rFonts w:ascii="Times New Roman" w:hAnsi="Times New Roman" w:cs="Times New Roman"/>
          <w:sz w:val="24"/>
          <w:szCs w:val="24"/>
        </w:rPr>
      </w:pPr>
      <w:r w:rsidRPr="00D46F4F">
        <w:rPr>
          <w:rFonts w:ascii="Times New Roman" w:hAnsi="Times New Roman" w:cs="Times New Roman"/>
          <w:b/>
          <w:bCs/>
          <w:i/>
          <w:iCs/>
          <w:color w:val="000000"/>
          <w:sz w:val="24"/>
          <w:szCs w:val="24"/>
        </w:rPr>
        <w:t>Village certification</w:t>
      </w:r>
    </w:p>
    <w:p w:rsidR="00DD3D53" w:rsidRPr="00D46F4F" w:rsidRDefault="00A232FF" w:rsidP="00FB02DE">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DG has defined a process of “certifying” villages in which the Digital Green model</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has been operational for at least six months. At the individual village level, it ensures</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that all aspects </w:t>
      </w:r>
      <w:r w:rsidRPr="00D46F4F">
        <w:rPr>
          <w:rFonts w:ascii="Times New Roman" w:hAnsi="Times New Roman" w:cs="Times New Roman"/>
          <w:color w:val="000000"/>
          <w:sz w:val="24"/>
          <w:szCs w:val="24"/>
        </w:rPr>
        <w:lastRenderedPageBreak/>
        <w:t>of the Digital Green approach, as defined by our standard operating</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procedures</w:t>
      </w:r>
      <w:r w:rsidR="00DD3D53" w:rsidRPr="00D46F4F">
        <w:rPr>
          <w:rFonts w:ascii="Times New Roman" w:hAnsi="Times New Roman" w:cs="Times New Roman"/>
          <w:color w:val="000000"/>
          <w:sz w:val="24"/>
          <w:szCs w:val="24"/>
        </w:rPr>
        <w:t>, meet process</w:t>
      </w:r>
      <w:r w:rsidRPr="00D46F4F">
        <w:rPr>
          <w:rFonts w:ascii="Times New Roman" w:hAnsi="Times New Roman" w:cs="Times New Roman"/>
          <w:color w:val="000000"/>
          <w:sz w:val="24"/>
          <w:szCs w:val="24"/>
        </w:rPr>
        <w:t xml:space="preserve"> standards as well as outcome and </w:t>
      </w:r>
      <w:r w:rsidR="00DD3D53" w:rsidRPr="00D46F4F">
        <w:rPr>
          <w:rFonts w:ascii="Times New Roman" w:hAnsi="Times New Roman" w:cs="Times New Roman"/>
          <w:color w:val="000000"/>
          <w:sz w:val="24"/>
          <w:szCs w:val="24"/>
        </w:rPr>
        <w:t>impact that</w:t>
      </w:r>
      <w:r w:rsidRPr="00D46F4F">
        <w:rPr>
          <w:rFonts w:ascii="Times New Roman" w:hAnsi="Times New Roman" w:cs="Times New Roman"/>
          <w:color w:val="000000"/>
          <w:sz w:val="24"/>
          <w:szCs w:val="24"/>
        </w:rPr>
        <w:t xml:space="preserve"> DG</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 xml:space="preserve">seeks to achieve </w:t>
      </w:r>
      <w:r w:rsidR="00DD3D53" w:rsidRPr="00D46F4F">
        <w:rPr>
          <w:rFonts w:ascii="Times New Roman" w:hAnsi="Times New Roman" w:cs="Times New Roman"/>
          <w:color w:val="000000"/>
          <w:sz w:val="24"/>
          <w:szCs w:val="24"/>
        </w:rPr>
        <w:t>with partners</w:t>
      </w:r>
      <w:r w:rsidRPr="00D46F4F">
        <w:rPr>
          <w:rFonts w:ascii="Times New Roman" w:hAnsi="Times New Roman" w:cs="Times New Roman"/>
          <w:color w:val="000000"/>
          <w:sz w:val="24"/>
          <w:szCs w:val="24"/>
        </w:rPr>
        <w:t xml:space="preserve"> and communities. Villages are re-certified biannually</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upon completion of the formal review and audit procedures.</w:t>
      </w:r>
    </w:p>
    <w:p w:rsidR="00FB02DE" w:rsidRPr="00D46F4F" w:rsidRDefault="00FB02DE" w:rsidP="00FB02DE">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96FD4" w:rsidRPr="00D46F4F" w:rsidRDefault="00396FD4" w:rsidP="003B5D03">
      <w:pPr>
        <w:autoSpaceDE w:val="0"/>
        <w:autoSpaceDN w:val="0"/>
        <w:adjustRightInd w:val="0"/>
        <w:spacing w:after="0" w:line="240" w:lineRule="auto"/>
        <w:jc w:val="both"/>
        <w:rPr>
          <w:rFonts w:ascii="Times New Roman" w:hAnsi="Times New Roman" w:cs="Times New Roman"/>
          <w:color w:val="000000"/>
          <w:sz w:val="24"/>
          <w:szCs w:val="24"/>
        </w:rPr>
      </w:pPr>
      <w:r w:rsidRPr="00D46F4F">
        <w:rPr>
          <w:rFonts w:ascii="Times New Roman" w:hAnsi="Times New Roman" w:cs="Times New Roman"/>
          <w:b/>
          <w:bCs/>
          <w:color w:val="000000"/>
          <w:sz w:val="24"/>
          <w:szCs w:val="24"/>
        </w:rPr>
        <w:t>Impact assessment</w:t>
      </w:r>
      <w:r w:rsidR="00A232FF" w:rsidRPr="00D46F4F">
        <w:rPr>
          <w:rFonts w:ascii="Times New Roman" w:hAnsi="Times New Roman" w:cs="Times New Roman"/>
          <w:color w:val="000000"/>
          <w:sz w:val="24"/>
          <w:szCs w:val="24"/>
        </w:rPr>
        <w:t xml:space="preserve"> </w:t>
      </w:r>
    </w:p>
    <w:p w:rsidR="00A232FF" w:rsidRPr="00D46F4F" w:rsidRDefault="00A232FF" w:rsidP="003B5D03">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The  whole  process  of  production,  dissemination,  and  adoption  is  not  complete</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without  assessing its  impact  o</w:t>
      </w:r>
      <w:r w:rsidR="00396FD4" w:rsidRPr="00D46F4F">
        <w:rPr>
          <w:rFonts w:ascii="Times New Roman" w:hAnsi="Times New Roman" w:cs="Times New Roman"/>
          <w:color w:val="000000"/>
          <w:sz w:val="24"/>
          <w:szCs w:val="24"/>
        </w:rPr>
        <w:t xml:space="preserve">n end  user  – the  community.  </w:t>
      </w:r>
      <w:r w:rsidR="007F3F9C" w:rsidRPr="00D46F4F">
        <w:rPr>
          <w:rFonts w:ascii="Times New Roman" w:hAnsi="Times New Roman" w:cs="Times New Roman"/>
          <w:color w:val="000000"/>
          <w:sz w:val="24"/>
          <w:szCs w:val="24"/>
        </w:rPr>
        <w:t>Apart from quality</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assurance of both content and process</w:t>
      </w:r>
      <w:r w:rsidR="007F3F9C" w:rsidRPr="00D46F4F">
        <w:rPr>
          <w:rFonts w:ascii="Times New Roman" w:hAnsi="Times New Roman" w:cs="Times New Roman"/>
          <w:color w:val="000000"/>
          <w:sz w:val="24"/>
          <w:szCs w:val="24"/>
        </w:rPr>
        <w:t xml:space="preserve">, Digital </w:t>
      </w:r>
      <w:r w:rsidRPr="00D46F4F">
        <w:rPr>
          <w:rFonts w:ascii="Times New Roman" w:hAnsi="Times New Roman" w:cs="Times New Roman"/>
          <w:color w:val="000000"/>
          <w:sz w:val="24"/>
          <w:szCs w:val="24"/>
        </w:rPr>
        <w:t>Green is involved in assessing the</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impact of its approach using various evaluation methods.</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  question  of  how  to  measure  impact  of  DG videos  on  communities  is  an</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important one. DG is working with team of experts to conduct rigorous assessments</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such as Randomized Controlled Trials (RCT) in the DG project areas. The results of</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these studies will not only help in reporting benefits but also in determining which of</w:t>
      </w:r>
      <w:r w:rsidR="00396FD4" w:rsidRPr="00D46F4F">
        <w:rPr>
          <w:rFonts w:ascii="Times New Roman" w:hAnsi="Times New Roman" w:cs="Times New Roman"/>
          <w:color w:val="000000"/>
          <w:sz w:val="24"/>
          <w:szCs w:val="24"/>
        </w:rPr>
        <w:t xml:space="preserve"> </w:t>
      </w:r>
      <w:r w:rsidRPr="00D46F4F">
        <w:rPr>
          <w:rFonts w:ascii="Times New Roman" w:hAnsi="Times New Roman" w:cs="Times New Roman"/>
          <w:color w:val="000000"/>
          <w:sz w:val="24"/>
          <w:szCs w:val="24"/>
        </w:rPr>
        <w:t>the interventions are having the most impact.</w:t>
      </w:r>
    </w:p>
    <w:p w:rsidR="00A232FF" w:rsidRPr="00D46F4F" w:rsidRDefault="00A232FF" w:rsidP="003B5D03">
      <w:pPr>
        <w:autoSpaceDE w:val="0"/>
        <w:autoSpaceDN w:val="0"/>
        <w:adjustRightInd w:val="0"/>
        <w:spacing w:after="0" w:line="240" w:lineRule="auto"/>
        <w:jc w:val="both"/>
        <w:rPr>
          <w:rFonts w:ascii="Times New Roman" w:hAnsi="Times New Roman" w:cs="Times New Roman"/>
          <w:color w:val="000000"/>
          <w:sz w:val="24"/>
          <w:szCs w:val="24"/>
        </w:rPr>
      </w:pPr>
    </w:p>
    <w:p w:rsidR="00DD3D53" w:rsidRPr="00D46F4F" w:rsidRDefault="00DD3D53" w:rsidP="003B5D03">
      <w:pPr>
        <w:autoSpaceDE w:val="0"/>
        <w:autoSpaceDN w:val="0"/>
        <w:adjustRightInd w:val="0"/>
        <w:spacing w:after="0" w:line="240" w:lineRule="auto"/>
        <w:jc w:val="both"/>
        <w:rPr>
          <w:rFonts w:ascii="Times New Roman" w:hAnsi="Times New Roman" w:cs="Times New Roman"/>
          <w:b/>
          <w:color w:val="000000"/>
          <w:sz w:val="24"/>
          <w:szCs w:val="24"/>
        </w:rPr>
      </w:pPr>
      <w:r w:rsidRPr="00D46F4F">
        <w:rPr>
          <w:rFonts w:ascii="Times New Roman" w:hAnsi="Times New Roman" w:cs="Times New Roman"/>
          <w:b/>
          <w:color w:val="000000"/>
          <w:sz w:val="24"/>
          <w:szCs w:val="24"/>
        </w:rPr>
        <w:t>Impact of Digital Green in India</w:t>
      </w:r>
    </w:p>
    <w:p w:rsidR="000179F2" w:rsidRPr="00D46F4F" w:rsidRDefault="000179F2" w:rsidP="000179F2">
      <w:pPr>
        <w:autoSpaceDE w:val="0"/>
        <w:autoSpaceDN w:val="0"/>
        <w:adjustRightInd w:val="0"/>
        <w:spacing w:after="0" w:line="240" w:lineRule="auto"/>
        <w:ind w:firstLine="720"/>
        <w:jc w:val="both"/>
        <w:rPr>
          <w:rFonts w:ascii="Times New Roman" w:hAnsi="Times New Roman" w:cs="Times New Roman"/>
          <w:bCs/>
          <w:sz w:val="24"/>
          <w:szCs w:val="24"/>
        </w:rPr>
      </w:pPr>
      <w:r w:rsidRPr="00D46F4F">
        <w:rPr>
          <w:rFonts w:ascii="Times New Roman" w:hAnsi="Times New Roman" w:cs="Times New Roman"/>
          <w:bCs/>
          <w:sz w:val="24"/>
          <w:szCs w:val="24"/>
        </w:rPr>
        <w:t>DG approach continues to inspi</w:t>
      </w:r>
      <w:r w:rsidR="00831257" w:rsidRPr="00D46F4F">
        <w:rPr>
          <w:rFonts w:ascii="Times New Roman" w:hAnsi="Times New Roman" w:cs="Times New Roman"/>
          <w:bCs/>
          <w:sz w:val="24"/>
          <w:szCs w:val="24"/>
        </w:rPr>
        <w:t xml:space="preserve">re confidence in its ability </w:t>
      </w:r>
      <w:r w:rsidRPr="00D46F4F">
        <w:rPr>
          <w:rFonts w:ascii="Times New Roman" w:hAnsi="Times New Roman" w:cs="Times New Roman"/>
          <w:bCs/>
          <w:sz w:val="24"/>
          <w:szCs w:val="24"/>
        </w:rPr>
        <w:t xml:space="preserve">to impact the lives of community they serve. While it takes time to determine how the uptake of improved practices results in bettering the lives of communities, DG developed intermediate indicators that track the progress. These indicators include the number of local intermediaries train to produce and disseminate videos and the number of community members attend these screenings and adopt new practices. </w:t>
      </w:r>
    </w:p>
    <w:p w:rsidR="000179F2" w:rsidRPr="00D46F4F" w:rsidRDefault="000179F2" w:rsidP="000179F2">
      <w:pPr>
        <w:autoSpaceDE w:val="0"/>
        <w:autoSpaceDN w:val="0"/>
        <w:adjustRightInd w:val="0"/>
        <w:spacing w:after="0" w:line="240" w:lineRule="auto"/>
        <w:ind w:firstLine="720"/>
        <w:jc w:val="both"/>
        <w:rPr>
          <w:rFonts w:ascii="Times New Roman" w:hAnsi="Times New Roman" w:cs="Times New Roman"/>
          <w:bCs/>
          <w:sz w:val="24"/>
          <w:szCs w:val="24"/>
        </w:rPr>
      </w:pPr>
    </w:p>
    <w:p w:rsidR="000179F2" w:rsidRPr="00D46F4F" w:rsidRDefault="000179F2" w:rsidP="00860251">
      <w:pPr>
        <w:autoSpaceDE w:val="0"/>
        <w:autoSpaceDN w:val="0"/>
        <w:adjustRightInd w:val="0"/>
        <w:spacing w:after="0" w:line="240" w:lineRule="auto"/>
        <w:ind w:firstLine="720"/>
        <w:jc w:val="both"/>
        <w:rPr>
          <w:rFonts w:ascii="Times New Roman" w:hAnsi="Times New Roman" w:cs="Times New Roman"/>
          <w:sz w:val="24"/>
          <w:szCs w:val="24"/>
        </w:rPr>
      </w:pPr>
      <w:r w:rsidRPr="00D46F4F">
        <w:rPr>
          <w:rFonts w:ascii="Times New Roman" w:hAnsi="Times New Roman" w:cs="Times New Roman"/>
          <w:bCs/>
          <w:sz w:val="24"/>
          <w:szCs w:val="24"/>
        </w:rPr>
        <w:t>Across seven states in India</w:t>
      </w:r>
      <w:r w:rsidR="00B314A5" w:rsidRPr="00D46F4F">
        <w:rPr>
          <w:rFonts w:ascii="Times New Roman" w:hAnsi="Times New Roman" w:cs="Times New Roman"/>
          <w:bCs/>
          <w:sz w:val="24"/>
          <w:szCs w:val="24"/>
        </w:rPr>
        <w:t>,</w:t>
      </w:r>
      <w:r w:rsidRPr="00D46F4F">
        <w:rPr>
          <w:rFonts w:ascii="Times New Roman" w:hAnsi="Times New Roman" w:cs="Times New Roman"/>
          <w:bCs/>
          <w:sz w:val="24"/>
          <w:szCs w:val="24"/>
        </w:rPr>
        <w:t xml:space="preserve"> 72 per cent of community members have watching videos</w:t>
      </w:r>
      <w:r w:rsidR="008E6E1C" w:rsidRPr="00D46F4F">
        <w:rPr>
          <w:rFonts w:ascii="Times New Roman" w:hAnsi="Times New Roman" w:cs="Times New Roman"/>
          <w:bCs/>
          <w:sz w:val="24"/>
          <w:szCs w:val="24"/>
        </w:rPr>
        <w:t xml:space="preserve"> and 54% </w:t>
      </w:r>
      <w:r w:rsidR="008E6E1C" w:rsidRPr="00D46F4F">
        <w:rPr>
          <w:rFonts w:ascii="Times New Roman" w:hAnsi="Times New Roman" w:cs="Times New Roman"/>
          <w:sz w:val="24"/>
          <w:szCs w:val="24"/>
        </w:rPr>
        <w:t xml:space="preserve">of individuals  </w:t>
      </w:r>
      <w:r w:rsidR="008E6E1C" w:rsidRPr="00D46F4F">
        <w:rPr>
          <w:rFonts w:ascii="Times New Roman" w:hAnsi="Times New Roman" w:cs="Times New Roman"/>
          <w:bCs/>
          <w:sz w:val="24"/>
          <w:szCs w:val="24"/>
        </w:rPr>
        <w:t>adopting new</w:t>
      </w:r>
      <w:r w:rsidR="008E6E1C" w:rsidRPr="00D46F4F">
        <w:rPr>
          <w:rFonts w:ascii="Times New Roman" w:hAnsi="Times New Roman" w:cs="Times New Roman"/>
          <w:sz w:val="24"/>
          <w:szCs w:val="24"/>
        </w:rPr>
        <w:t xml:space="preserve"> </w:t>
      </w:r>
      <w:r w:rsidR="008E6E1C" w:rsidRPr="00D46F4F">
        <w:rPr>
          <w:rFonts w:ascii="Times New Roman" w:hAnsi="Times New Roman" w:cs="Times New Roman"/>
          <w:bCs/>
          <w:sz w:val="24"/>
          <w:szCs w:val="24"/>
        </w:rPr>
        <w:t>practices</w:t>
      </w:r>
      <w:r w:rsidR="008E6E1C" w:rsidRPr="00D46F4F">
        <w:rPr>
          <w:rFonts w:ascii="Times New Roman" w:hAnsi="Times New Roman" w:cs="Times New Roman"/>
          <w:sz w:val="24"/>
          <w:szCs w:val="24"/>
        </w:rPr>
        <w:t xml:space="preserve"> are </w:t>
      </w:r>
      <w:r w:rsidR="008E6E1C" w:rsidRPr="00D46F4F">
        <w:rPr>
          <w:rFonts w:ascii="Times New Roman" w:hAnsi="Times New Roman" w:cs="Times New Roman"/>
          <w:bCs/>
          <w:sz w:val="24"/>
          <w:szCs w:val="24"/>
        </w:rPr>
        <w:t>women</w:t>
      </w:r>
      <w:r w:rsidRPr="00D46F4F">
        <w:rPr>
          <w:rFonts w:ascii="Times New Roman" w:hAnsi="Times New Roman" w:cs="Times New Roman"/>
          <w:bCs/>
          <w:sz w:val="24"/>
          <w:szCs w:val="24"/>
        </w:rPr>
        <w:t>,</w:t>
      </w:r>
      <w:r w:rsidR="00B314A5" w:rsidRPr="00D46F4F">
        <w:rPr>
          <w:rFonts w:ascii="Times New Roman" w:hAnsi="Times New Roman" w:cs="Times New Roman"/>
          <w:bCs/>
          <w:sz w:val="24"/>
          <w:szCs w:val="24"/>
        </w:rPr>
        <w:t xml:space="preserve"> </w:t>
      </w:r>
      <w:r w:rsidRPr="00D46F4F">
        <w:rPr>
          <w:rFonts w:ascii="Times New Roman" w:hAnsi="Times New Roman" w:cs="Times New Roman"/>
          <w:bCs/>
          <w:sz w:val="24"/>
          <w:szCs w:val="24"/>
        </w:rPr>
        <w:t xml:space="preserve">271 community members are </w:t>
      </w:r>
      <w:r w:rsidR="00B314A5" w:rsidRPr="00D46F4F">
        <w:rPr>
          <w:rFonts w:ascii="Times New Roman" w:hAnsi="Times New Roman" w:cs="Times New Roman"/>
          <w:bCs/>
          <w:sz w:val="24"/>
          <w:szCs w:val="24"/>
        </w:rPr>
        <w:t>trained in video production,</w:t>
      </w:r>
      <w:r w:rsidRPr="00D46F4F">
        <w:rPr>
          <w:rFonts w:ascii="Times New Roman" w:hAnsi="Times New Roman" w:cs="Times New Roman"/>
          <w:bCs/>
          <w:sz w:val="24"/>
          <w:szCs w:val="24"/>
        </w:rPr>
        <w:t xml:space="preserve"> 1,771 are trained in video dissemination and</w:t>
      </w:r>
      <w:r w:rsidR="00B314A5" w:rsidRPr="00D46F4F">
        <w:rPr>
          <w:rFonts w:ascii="Times New Roman" w:hAnsi="Times New Roman" w:cs="Times New Roman"/>
          <w:bCs/>
          <w:sz w:val="24"/>
          <w:szCs w:val="24"/>
        </w:rPr>
        <w:t xml:space="preserve"> </w:t>
      </w:r>
      <w:r w:rsidRPr="00D46F4F">
        <w:rPr>
          <w:rFonts w:ascii="Times New Roman" w:hAnsi="Times New Roman" w:cs="Times New Roman"/>
          <w:bCs/>
          <w:sz w:val="24"/>
          <w:szCs w:val="24"/>
        </w:rPr>
        <w:t>219,827 have adopted of new farm and health practices (Anon., 2012).</w:t>
      </w:r>
    </w:p>
    <w:p w:rsidR="005118FD" w:rsidRPr="00D46F4F" w:rsidRDefault="00C54868" w:rsidP="001A4FF3">
      <w:pPr>
        <w:autoSpaceDE w:val="0"/>
        <w:autoSpaceDN w:val="0"/>
        <w:adjustRightInd w:val="0"/>
        <w:spacing w:after="0" w:line="240" w:lineRule="auto"/>
        <w:ind w:firstLine="720"/>
        <w:jc w:val="both"/>
        <w:rPr>
          <w:rFonts w:ascii="Times New Roman" w:hAnsi="Times New Roman" w:cs="Times New Roman"/>
          <w:bCs/>
          <w:sz w:val="24"/>
          <w:szCs w:val="24"/>
        </w:rPr>
      </w:pPr>
      <w:r w:rsidRPr="00D46F4F">
        <w:rPr>
          <w:rFonts w:ascii="Times New Roman" w:hAnsi="Times New Roman" w:cs="Times New Roman"/>
          <w:bCs/>
          <w:noProof/>
          <w:sz w:val="24"/>
          <w:szCs w:val="24"/>
        </w:rPr>
        <w:drawing>
          <wp:inline distT="0" distB="0" distL="0" distR="0">
            <wp:extent cx="5939938" cy="3173506"/>
            <wp:effectExtent l="19050" t="0" r="3662" b="0"/>
            <wp:docPr id="6" name="Picture 5"/>
            <wp:cNvGraphicFramePr/>
            <a:graphic xmlns:a="http://schemas.openxmlformats.org/drawingml/2006/main">
              <a:graphicData uri="http://schemas.openxmlformats.org/drawingml/2006/picture">
                <pic:pic xmlns:pic="http://schemas.openxmlformats.org/drawingml/2006/picture">
                  <pic:nvPicPr>
                    <pic:cNvPr id="33794" name="Picture 2"/>
                    <pic:cNvPicPr>
                      <a:picLocks noChangeAspect="1" noChangeArrowheads="1"/>
                    </pic:cNvPicPr>
                  </pic:nvPicPr>
                  <pic:blipFill>
                    <a:blip r:embed="rId10"/>
                    <a:srcRect/>
                    <a:stretch>
                      <a:fillRect/>
                    </a:stretch>
                  </pic:blipFill>
                  <pic:spPr bwMode="auto">
                    <a:xfrm>
                      <a:off x="0" y="0"/>
                      <a:ext cx="5939938" cy="3173506"/>
                    </a:xfrm>
                    <a:prstGeom prst="rect">
                      <a:avLst/>
                    </a:prstGeom>
                    <a:noFill/>
                    <a:ln w="9525">
                      <a:noFill/>
                      <a:miter lim="800000"/>
                      <a:headEnd/>
                      <a:tailEnd/>
                    </a:ln>
                    <a:effectLst/>
                  </pic:spPr>
                </pic:pic>
              </a:graphicData>
            </a:graphic>
          </wp:inline>
        </w:drawing>
      </w:r>
    </w:p>
    <w:p w:rsidR="00A30D21" w:rsidRPr="00D46F4F" w:rsidRDefault="005118FD" w:rsidP="005118FD">
      <w:pPr>
        <w:tabs>
          <w:tab w:val="left" w:pos="2190"/>
        </w:tabs>
        <w:jc w:val="center"/>
        <w:rPr>
          <w:rFonts w:ascii="Times New Roman" w:hAnsi="Times New Roman" w:cs="Times New Roman"/>
          <w:b/>
          <w:sz w:val="24"/>
          <w:szCs w:val="24"/>
        </w:rPr>
      </w:pPr>
      <w:r w:rsidRPr="00D46F4F">
        <w:rPr>
          <w:rFonts w:ascii="Times New Roman" w:hAnsi="Times New Roman" w:cs="Times New Roman"/>
          <w:b/>
          <w:sz w:val="24"/>
          <w:szCs w:val="24"/>
        </w:rPr>
        <w:t>Fig.</w:t>
      </w:r>
      <w:r w:rsidR="002E339A" w:rsidRPr="00D46F4F">
        <w:rPr>
          <w:rFonts w:ascii="Times New Roman" w:hAnsi="Times New Roman" w:cs="Times New Roman"/>
          <w:b/>
          <w:sz w:val="24"/>
          <w:szCs w:val="24"/>
        </w:rPr>
        <w:t xml:space="preserve"> 5</w:t>
      </w:r>
      <w:r w:rsidRPr="00D46F4F">
        <w:rPr>
          <w:rFonts w:ascii="Times New Roman" w:hAnsi="Times New Roman" w:cs="Times New Roman"/>
          <w:b/>
          <w:sz w:val="24"/>
          <w:szCs w:val="24"/>
        </w:rPr>
        <w:t xml:space="preserve"> Impact of DG in different states during</w:t>
      </w:r>
      <w:r w:rsidR="00D46F4F">
        <w:rPr>
          <w:rFonts w:ascii="Times New Roman" w:hAnsi="Times New Roman" w:cs="Times New Roman"/>
          <w:b/>
          <w:sz w:val="24"/>
          <w:szCs w:val="24"/>
        </w:rPr>
        <w:t xml:space="preserve"> 2014</w:t>
      </w:r>
    </w:p>
    <w:p w:rsidR="001A4FF3" w:rsidRPr="00D46F4F" w:rsidRDefault="009B21F4" w:rsidP="005118FD">
      <w:pPr>
        <w:autoSpaceDE w:val="0"/>
        <w:autoSpaceDN w:val="0"/>
        <w:adjustRightInd w:val="0"/>
        <w:spacing w:after="0" w:line="240" w:lineRule="auto"/>
        <w:jc w:val="center"/>
        <w:rPr>
          <w:rFonts w:ascii="Times New Roman" w:hAnsi="Times New Roman" w:cs="Times New Roman"/>
          <w:bCs/>
          <w:sz w:val="24"/>
          <w:szCs w:val="24"/>
        </w:rPr>
      </w:pPr>
      <w:r w:rsidRPr="00D46F4F">
        <w:rPr>
          <w:rFonts w:ascii="Times New Roman" w:hAnsi="Times New Roman" w:cs="Times New Roman"/>
          <w:bCs/>
          <w:noProof/>
          <w:sz w:val="24"/>
          <w:szCs w:val="24"/>
        </w:rPr>
        <w:lastRenderedPageBreak/>
        <w:drawing>
          <wp:inline distT="0" distB="0" distL="0" distR="0">
            <wp:extent cx="5430211" cy="2136687"/>
            <wp:effectExtent l="171450" t="133350" r="360989" b="301713"/>
            <wp:docPr id="20" name="Picture 6" descr="C:\Users\sureshkumar B\Desktop\suni\videos.png"/>
            <wp:cNvGraphicFramePr/>
            <a:graphic xmlns:a="http://schemas.openxmlformats.org/drawingml/2006/main">
              <a:graphicData uri="http://schemas.openxmlformats.org/drawingml/2006/picture">
                <pic:pic xmlns:pic="http://schemas.openxmlformats.org/drawingml/2006/picture">
                  <pic:nvPicPr>
                    <pic:cNvPr id="32771" name="Picture 3" descr="C:\Users\sureshkumar B\Desktop\suni\videos.png"/>
                    <pic:cNvPicPr>
                      <a:picLocks noChangeAspect="1" noChangeArrowheads="1"/>
                    </pic:cNvPicPr>
                  </pic:nvPicPr>
                  <pic:blipFill>
                    <a:blip r:embed="rId11"/>
                    <a:srcRect/>
                    <a:stretch>
                      <a:fillRect/>
                    </a:stretch>
                  </pic:blipFill>
                  <pic:spPr bwMode="auto">
                    <a:xfrm>
                      <a:off x="0" y="0"/>
                      <a:ext cx="5426014" cy="2135035"/>
                    </a:xfrm>
                    <a:prstGeom prst="rect">
                      <a:avLst/>
                    </a:prstGeom>
                    <a:ln>
                      <a:noFill/>
                    </a:ln>
                    <a:effectLst>
                      <a:outerShdw blurRad="292100" dist="139700" dir="2700000" algn="tl" rotWithShape="0">
                        <a:srgbClr val="333333">
                          <a:alpha val="65000"/>
                        </a:srgbClr>
                      </a:outerShdw>
                    </a:effectLst>
                  </pic:spPr>
                </pic:pic>
              </a:graphicData>
            </a:graphic>
          </wp:inline>
        </w:drawing>
      </w:r>
      <w:r w:rsidR="005118FD" w:rsidRPr="00D46F4F">
        <w:rPr>
          <w:rFonts w:ascii="Times New Roman" w:hAnsi="Times New Roman" w:cs="Times New Roman"/>
          <w:b/>
          <w:bCs/>
          <w:sz w:val="24"/>
          <w:szCs w:val="24"/>
        </w:rPr>
        <w:t>Fig.</w:t>
      </w:r>
      <w:r w:rsidR="002E339A" w:rsidRPr="00D46F4F">
        <w:rPr>
          <w:rFonts w:ascii="Times New Roman" w:hAnsi="Times New Roman" w:cs="Times New Roman"/>
          <w:b/>
          <w:bCs/>
          <w:sz w:val="24"/>
          <w:szCs w:val="24"/>
        </w:rPr>
        <w:t>6</w:t>
      </w:r>
      <w:r w:rsidR="005118FD" w:rsidRPr="00D46F4F">
        <w:rPr>
          <w:rFonts w:ascii="Times New Roman" w:hAnsi="Times New Roman" w:cs="Times New Roman"/>
          <w:b/>
          <w:bCs/>
          <w:sz w:val="24"/>
          <w:szCs w:val="24"/>
        </w:rPr>
        <w:t xml:space="preserve"> total videos produced till 2013</w:t>
      </w:r>
      <w:r w:rsidR="00DC224F" w:rsidRPr="00D46F4F">
        <w:rPr>
          <w:rFonts w:ascii="Times New Roman" w:hAnsi="Times New Roman" w:cs="Times New Roman"/>
          <w:bCs/>
          <w:noProof/>
          <w:sz w:val="24"/>
          <w:szCs w:val="24"/>
        </w:rPr>
        <w:drawing>
          <wp:inline distT="0" distB="0" distL="0" distR="0">
            <wp:extent cx="5699152" cy="2158355"/>
            <wp:effectExtent l="171450" t="133350" r="358748" b="299095"/>
            <wp:docPr id="23" name="Picture 9" descr="C:\Users\sureshkumar B\Desktop\suni\2013 corr viewers.jpg"/>
            <wp:cNvGraphicFramePr/>
            <a:graphic xmlns:a="http://schemas.openxmlformats.org/drawingml/2006/main">
              <a:graphicData uri="http://schemas.openxmlformats.org/drawingml/2006/picture">
                <pic:pic xmlns:pic="http://schemas.openxmlformats.org/drawingml/2006/picture">
                  <pic:nvPicPr>
                    <pic:cNvPr id="35842" name="Picture 2" descr="C:\Users\sureshkumar B\Desktop\suni\2013 corr viewers.jpg"/>
                    <pic:cNvPicPr>
                      <a:picLocks noChangeAspect="1" noChangeArrowheads="1"/>
                    </pic:cNvPicPr>
                  </pic:nvPicPr>
                  <pic:blipFill>
                    <a:blip r:embed="rId12"/>
                    <a:srcRect/>
                    <a:stretch>
                      <a:fillRect/>
                    </a:stretch>
                  </pic:blipFill>
                  <pic:spPr bwMode="auto">
                    <a:xfrm>
                      <a:off x="0" y="0"/>
                      <a:ext cx="5729874" cy="2169990"/>
                    </a:xfrm>
                    <a:prstGeom prst="rect">
                      <a:avLst/>
                    </a:prstGeom>
                    <a:ln>
                      <a:noFill/>
                    </a:ln>
                    <a:effectLst>
                      <a:outerShdw blurRad="292100" dist="139700" dir="2700000" algn="tl" rotWithShape="0">
                        <a:srgbClr val="333333">
                          <a:alpha val="65000"/>
                        </a:srgbClr>
                      </a:outerShdw>
                    </a:effectLst>
                  </pic:spPr>
                </pic:pic>
              </a:graphicData>
            </a:graphic>
          </wp:inline>
        </w:drawing>
      </w:r>
      <w:r w:rsidRPr="00D46F4F">
        <w:rPr>
          <w:rFonts w:ascii="Times New Roman" w:hAnsi="Times New Roman" w:cs="Times New Roman"/>
          <w:bCs/>
          <w:noProof/>
          <w:sz w:val="24"/>
          <w:szCs w:val="24"/>
        </w:rPr>
        <w:drawing>
          <wp:inline distT="0" distB="0" distL="0" distR="0">
            <wp:extent cx="5591271" cy="2164247"/>
            <wp:effectExtent l="171450" t="133350" r="371379" b="312253"/>
            <wp:docPr id="19" name="Picture 7" descr="C:\Users\sureshkumar B\Desktop\suni\2013 disseminations.png"/>
            <wp:cNvGraphicFramePr/>
            <a:graphic xmlns:a="http://schemas.openxmlformats.org/drawingml/2006/main">
              <a:graphicData uri="http://schemas.openxmlformats.org/drawingml/2006/picture">
                <pic:pic xmlns:pic="http://schemas.openxmlformats.org/drawingml/2006/picture">
                  <pic:nvPicPr>
                    <pic:cNvPr id="33794" name="Picture 2" descr="C:\Users\sureshkumar B\Desktop\suni\2013 disseminations.png"/>
                    <pic:cNvPicPr>
                      <a:picLocks noChangeAspect="1" noChangeArrowheads="1"/>
                    </pic:cNvPicPr>
                  </pic:nvPicPr>
                  <pic:blipFill>
                    <a:blip r:embed="rId13"/>
                    <a:srcRect/>
                    <a:stretch>
                      <a:fillRect/>
                    </a:stretch>
                  </pic:blipFill>
                  <pic:spPr bwMode="auto">
                    <a:xfrm>
                      <a:off x="0" y="0"/>
                      <a:ext cx="5595269" cy="2165794"/>
                    </a:xfrm>
                    <a:prstGeom prst="rect">
                      <a:avLst/>
                    </a:prstGeom>
                    <a:ln>
                      <a:noFill/>
                    </a:ln>
                    <a:effectLst>
                      <a:outerShdw blurRad="292100" dist="139700" dir="2700000" algn="tl" rotWithShape="0">
                        <a:srgbClr val="333333">
                          <a:alpha val="65000"/>
                        </a:srgbClr>
                      </a:outerShdw>
                    </a:effectLst>
                  </pic:spPr>
                </pic:pic>
              </a:graphicData>
            </a:graphic>
          </wp:inline>
        </w:drawing>
      </w:r>
      <w:r w:rsidR="005118FD" w:rsidRPr="00D46F4F">
        <w:rPr>
          <w:rFonts w:ascii="Times New Roman" w:hAnsi="Times New Roman" w:cs="Times New Roman"/>
          <w:b/>
          <w:bCs/>
          <w:sz w:val="24"/>
          <w:szCs w:val="24"/>
        </w:rPr>
        <w:t xml:space="preserve"> Fig</w:t>
      </w:r>
      <w:r w:rsidR="002E339A" w:rsidRPr="00D46F4F">
        <w:rPr>
          <w:rFonts w:ascii="Times New Roman" w:hAnsi="Times New Roman" w:cs="Times New Roman"/>
          <w:b/>
          <w:bCs/>
          <w:sz w:val="24"/>
          <w:szCs w:val="24"/>
        </w:rPr>
        <w:t>.8</w:t>
      </w:r>
      <w:r w:rsidR="005118FD" w:rsidRPr="00D46F4F">
        <w:rPr>
          <w:rFonts w:ascii="Times New Roman" w:hAnsi="Times New Roman" w:cs="Times New Roman"/>
          <w:b/>
          <w:bCs/>
          <w:sz w:val="24"/>
          <w:szCs w:val="24"/>
        </w:rPr>
        <w:t xml:space="preserve"> total disseminations till 2013</w:t>
      </w:r>
    </w:p>
    <w:p w:rsidR="004B060E" w:rsidRPr="00D46F4F" w:rsidRDefault="00CD03C5" w:rsidP="005118FD">
      <w:pPr>
        <w:autoSpaceDE w:val="0"/>
        <w:autoSpaceDN w:val="0"/>
        <w:adjustRightInd w:val="0"/>
        <w:spacing w:after="0" w:line="240" w:lineRule="auto"/>
        <w:ind w:firstLine="720"/>
        <w:jc w:val="center"/>
        <w:rPr>
          <w:rFonts w:ascii="Times New Roman" w:hAnsi="Times New Roman" w:cs="Times New Roman"/>
          <w:bCs/>
          <w:sz w:val="24"/>
          <w:szCs w:val="24"/>
        </w:rPr>
      </w:pPr>
      <w:r w:rsidRPr="00D46F4F">
        <w:rPr>
          <w:rFonts w:ascii="Times New Roman" w:hAnsi="Times New Roman" w:cs="Times New Roman"/>
          <w:bCs/>
          <w:noProof/>
          <w:sz w:val="24"/>
          <w:szCs w:val="24"/>
        </w:rPr>
        <w:lastRenderedPageBreak/>
        <w:drawing>
          <wp:inline distT="0" distB="0" distL="0" distR="0">
            <wp:extent cx="5505034" cy="2056600"/>
            <wp:effectExtent l="171450" t="133350" r="362366" b="305600"/>
            <wp:docPr id="21" name="Picture 8" descr="C:\Users\sureshkumar B\Desktop\suni\total adoption.png"/>
            <wp:cNvGraphicFramePr/>
            <a:graphic xmlns:a="http://schemas.openxmlformats.org/drawingml/2006/main">
              <a:graphicData uri="http://schemas.openxmlformats.org/drawingml/2006/picture">
                <pic:pic xmlns:pic="http://schemas.openxmlformats.org/drawingml/2006/picture">
                  <pic:nvPicPr>
                    <pic:cNvPr id="34818" name="Picture 2" descr="C:\Users\sureshkumar B\Desktop\suni\total adoption.png"/>
                    <pic:cNvPicPr>
                      <a:picLocks noChangeAspect="1" noChangeArrowheads="1"/>
                    </pic:cNvPicPr>
                  </pic:nvPicPr>
                  <pic:blipFill>
                    <a:blip r:embed="rId14"/>
                    <a:srcRect/>
                    <a:stretch>
                      <a:fillRect/>
                    </a:stretch>
                  </pic:blipFill>
                  <pic:spPr bwMode="auto">
                    <a:xfrm>
                      <a:off x="0" y="0"/>
                      <a:ext cx="5501190" cy="2055164"/>
                    </a:xfrm>
                    <a:prstGeom prst="rect">
                      <a:avLst/>
                    </a:prstGeom>
                    <a:ln>
                      <a:noFill/>
                    </a:ln>
                    <a:effectLst>
                      <a:outerShdw blurRad="292100" dist="139700" dir="2700000" algn="tl" rotWithShape="0">
                        <a:srgbClr val="333333">
                          <a:alpha val="65000"/>
                        </a:srgbClr>
                      </a:outerShdw>
                    </a:effectLst>
                  </pic:spPr>
                </pic:pic>
              </a:graphicData>
            </a:graphic>
          </wp:inline>
        </w:drawing>
      </w:r>
      <w:r w:rsidR="005118FD" w:rsidRPr="00D46F4F">
        <w:rPr>
          <w:rFonts w:ascii="Times New Roman" w:hAnsi="Times New Roman" w:cs="Times New Roman"/>
          <w:b/>
          <w:bCs/>
          <w:sz w:val="24"/>
          <w:szCs w:val="24"/>
        </w:rPr>
        <w:t>Fig.</w:t>
      </w:r>
      <w:r w:rsidR="00BA5AE7" w:rsidRPr="00D46F4F">
        <w:rPr>
          <w:rFonts w:ascii="Times New Roman" w:hAnsi="Times New Roman" w:cs="Times New Roman"/>
          <w:b/>
          <w:bCs/>
          <w:sz w:val="24"/>
          <w:szCs w:val="24"/>
        </w:rPr>
        <w:t>9</w:t>
      </w:r>
      <w:r w:rsidR="005118FD" w:rsidRPr="00D46F4F">
        <w:rPr>
          <w:rFonts w:ascii="Times New Roman" w:hAnsi="Times New Roman" w:cs="Times New Roman"/>
          <w:b/>
          <w:bCs/>
          <w:sz w:val="24"/>
          <w:szCs w:val="24"/>
        </w:rPr>
        <w:t xml:space="preserve"> total adoptions till 2013</w:t>
      </w:r>
    </w:p>
    <w:p w:rsidR="009870D4" w:rsidRPr="00D46F4F" w:rsidRDefault="004B060E" w:rsidP="009870D4">
      <w:pPr>
        <w:tabs>
          <w:tab w:val="left" w:pos="1355"/>
        </w:tabs>
        <w:ind w:left="1350"/>
        <w:jc w:val="both"/>
        <w:rPr>
          <w:rFonts w:ascii="Times New Roman" w:hAnsi="Times New Roman" w:cs="Times New Roman"/>
          <w:sz w:val="24"/>
          <w:szCs w:val="24"/>
        </w:rPr>
      </w:pPr>
      <w:r w:rsidRPr="00D46F4F">
        <w:rPr>
          <w:rFonts w:ascii="Times New Roman" w:hAnsi="Times New Roman" w:cs="Times New Roman"/>
          <w:noProof/>
          <w:sz w:val="24"/>
          <w:szCs w:val="24"/>
        </w:rPr>
        <w:drawing>
          <wp:inline distT="0" distB="0" distL="0" distR="0">
            <wp:extent cx="1702173" cy="2510797"/>
            <wp:effectExtent l="1905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1709346" cy="2521377"/>
                    </a:xfrm>
                    <a:prstGeom prst="rect">
                      <a:avLst/>
                    </a:prstGeom>
                    <a:noFill/>
                    <a:ln w="9525">
                      <a:noFill/>
                      <a:miter lim="800000"/>
                      <a:headEnd/>
                      <a:tailEnd/>
                    </a:ln>
                  </pic:spPr>
                </pic:pic>
              </a:graphicData>
            </a:graphic>
          </wp:inline>
        </w:drawing>
      </w:r>
      <w:r w:rsidRPr="00D46F4F">
        <w:rPr>
          <w:rFonts w:ascii="Times New Roman" w:hAnsi="Times New Roman" w:cs="Times New Roman"/>
          <w:noProof/>
          <w:sz w:val="24"/>
          <w:szCs w:val="24"/>
        </w:rPr>
        <w:drawing>
          <wp:inline distT="0" distB="0" distL="0" distR="0">
            <wp:extent cx="1679121" cy="2474258"/>
            <wp:effectExtent l="19050" t="0" r="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1679121" cy="2474258"/>
                    </a:xfrm>
                    <a:prstGeom prst="rect">
                      <a:avLst/>
                    </a:prstGeom>
                    <a:noFill/>
                    <a:ln w="9525">
                      <a:noFill/>
                      <a:miter lim="800000"/>
                      <a:headEnd/>
                      <a:tailEnd/>
                    </a:ln>
                  </pic:spPr>
                </pic:pic>
              </a:graphicData>
            </a:graphic>
          </wp:inline>
        </w:drawing>
      </w:r>
      <w:r w:rsidR="00D94F36" w:rsidRPr="00D46F4F">
        <w:rPr>
          <w:rFonts w:ascii="Times New Roman" w:hAnsi="Times New Roman" w:cs="Times New Roman"/>
          <w:noProof/>
          <w:sz w:val="24"/>
          <w:szCs w:val="24"/>
        </w:rPr>
        <w:drawing>
          <wp:inline distT="0" distB="0" distL="0" distR="0">
            <wp:extent cx="1640701" cy="2443523"/>
            <wp:effectExtent l="1905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1651308" cy="2459320"/>
                    </a:xfrm>
                    <a:prstGeom prst="rect">
                      <a:avLst/>
                    </a:prstGeom>
                    <a:noFill/>
                    <a:ln w="9525">
                      <a:noFill/>
                      <a:miter lim="800000"/>
                      <a:headEnd/>
                      <a:tailEnd/>
                    </a:ln>
                  </pic:spPr>
                </pic:pic>
              </a:graphicData>
            </a:graphic>
          </wp:inline>
        </w:drawing>
      </w:r>
      <w:r w:rsidR="009F46B5" w:rsidRPr="00D46F4F">
        <w:rPr>
          <w:rFonts w:ascii="Times New Roman" w:hAnsi="Times New Roman" w:cs="Times New Roman"/>
          <w:noProof/>
          <w:sz w:val="24"/>
          <w:szCs w:val="24"/>
        </w:rPr>
        <w:drawing>
          <wp:inline distT="0" distB="0" distL="0" distR="0">
            <wp:extent cx="1901958" cy="2374366"/>
            <wp:effectExtent l="19050" t="0" r="3042" b="0"/>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1911689" cy="2386514"/>
                    </a:xfrm>
                    <a:prstGeom prst="rect">
                      <a:avLst/>
                    </a:prstGeom>
                    <a:noFill/>
                    <a:ln w="9525">
                      <a:noFill/>
                      <a:miter lim="800000"/>
                      <a:headEnd/>
                      <a:tailEnd/>
                    </a:ln>
                  </pic:spPr>
                </pic:pic>
              </a:graphicData>
            </a:graphic>
          </wp:inline>
        </w:drawing>
      </w:r>
      <w:r w:rsidR="00FB19B6" w:rsidRPr="00D46F4F">
        <w:rPr>
          <w:rFonts w:ascii="Times New Roman" w:hAnsi="Times New Roman" w:cs="Times New Roman"/>
          <w:noProof/>
          <w:sz w:val="24"/>
          <w:szCs w:val="24"/>
        </w:rPr>
        <w:drawing>
          <wp:inline distT="0" distB="0" distL="0" distR="0">
            <wp:extent cx="1548493" cy="2156544"/>
            <wp:effectExtent l="19050" t="0" r="0" b="0"/>
            <wp:docPr id="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1549276" cy="2157634"/>
                    </a:xfrm>
                    <a:prstGeom prst="rect">
                      <a:avLst/>
                    </a:prstGeom>
                    <a:noFill/>
                    <a:ln w="9525">
                      <a:noFill/>
                      <a:miter lim="800000"/>
                      <a:headEnd/>
                      <a:tailEnd/>
                    </a:ln>
                  </pic:spPr>
                </pic:pic>
              </a:graphicData>
            </a:graphic>
          </wp:inline>
        </w:drawing>
      </w:r>
      <w:r w:rsidR="00FB19B6" w:rsidRPr="00D46F4F">
        <w:rPr>
          <w:rFonts w:ascii="Times New Roman" w:hAnsi="Times New Roman" w:cs="Times New Roman"/>
          <w:noProof/>
          <w:sz w:val="24"/>
          <w:szCs w:val="24"/>
        </w:rPr>
        <w:drawing>
          <wp:inline distT="0" distB="0" distL="0" distR="0">
            <wp:extent cx="1571545" cy="2600468"/>
            <wp:effectExtent l="1905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1574215" cy="2604887"/>
                    </a:xfrm>
                    <a:prstGeom prst="rect">
                      <a:avLst/>
                    </a:prstGeom>
                    <a:noFill/>
                    <a:ln w="9525">
                      <a:noFill/>
                      <a:miter lim="800000"/>
                      <a:headEnd/>
                      <a:tailEnd/>
                    </a:ln>
                  </pic:spPr>
                </pic:pic>
              </a:graphicData>
            </a:graphic>
          </wp:inline>
        </w:drawing>
      </w:r>
    </w:p>
    <w:p w:rsidR="009870D4" w:rsidRPr="00D46F4F" w:rsidRDefault="005118FD" w:rsidP="005118FD">
      <w:pPr>
        <w:tabs>
          <w:tab w:val="left" w:pos="1355"/>
        </w:tabs>
        <w:jc w:val="center"/>
        <w:rPr>
          <w:rFonts w:ascii="Times New Roman" w:hAnsi="Times New Roman" w:cs="Times New Roman"/>
          <w:b/>
          <w:sz w:val="24"/>
          <w:szCs w:val="24"/>
        </w:rPr>
      </w:pPr>
      <w:r w:rsidRPr="00D46F4F">
        <w:rPr>
          <w:rFonts w:ascii="Times New Roman" w:hAnsi="Times New Roman" w:cs="Times New Roman"/>
          <w:b/>
          <w:sz w:val="24"/>
          <w:szCs w:val="24"/>
        </w:rPr>
        <w:t>Fig.</w:t>
      </w:r>
      <w:r w:rsidR="00F24C55" w:rsidRPr="00D46F4F">
        <w:rPr>
          <w:rFonts w:ascii="Times New Roman" w:hAnsi="Times New Roman" w:cs="Times New Roman"/>
          <w:b/>
          <w:sz w:val="24"/>
          <w:szCs w:val="24"/>
        </w:rPr>
        <w:t>10</w:t>
      </w:r>
      <w:r w:rsidR="0028773D">
        <w:rPr>
          <w:rFonts w:ascii="Times New Roman" w:hAnsi="Times New Roman" w:cs="Times New Roman"/>
          <w:b/>
          <w:sz w:val="24"/>
          <w:szCs w:val="24"/>
        </w:rPr>
        <w:t xml:space="preserve"> Impact of DG during 2013-14</w:t>
      </w:r>
    </w:p>
    <w:p w:rsidR="00A15ADC" w:rsidRPr="00D46F4F" w:rsidRDefault="00A15ADC" w:rsidP="009870D4">
      <w:pPr>
        <w:tabs>
          <w:tab w:val="left" w:pos="1355"/>
        </w:tabs>
        <w:jc w:val="both"/>
        <w:rPr>
          <w:rFonts w:ascii="Times New Roman" w:hAnsi="Times New Roman" w:cs="Times New Roman"/>
          <w:b/>
          <w:sz w:val="24"/>
          <w:szCs w:val="24"/>
        </w:rPr>
      </w:pPr>
      <w:r w:rsidRPr="00D46F4F">
        <w:rPr>
          <w:rFonts w:ascii="Times New Roman" w:hAnsi="Times New Roman" w:cs="Times New Roman"/>
          <w:b/>
          <w:sz w:val="24"/>
          <w:szCs w:val="24"/>
        </w:rPr>
        <w:lastRenderedPageBreak/>
        <w:t xml:space="preserve">Conclusion </w:t>
      </w:r>
    </w:p>
    <w:p w:rsidR="00A15ADC" w:rsidRPr="00D46F4F" w:rsidRDefault="00A15ADC" w:rsidP="00A15ADC">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D46F4F">
        <w:rPr>
          <w:rFonts w:ascii="Times New Roman" w:eastAsia="Calibri" w:hAnsi="Times New Roman" w:cs="Times New Roman"/>
          <w:color w:val="000000"/>
          <w:sz w:val="24"/>
          <w:szCs w:val="24"/>
        </w:rPr>
        <w:t>Digital Green believes that information and communication technology by itself cannot bring about change in peoples’ attitudes or behaviors unless it is blended with existing participatory mode. The DG approach blends technology with social organizations in which village-level mediators use locally produced videos to motivate and train community members in adopting new and improved practices and technologies. The system is efficient in delivering the message to a wider audience and enabling farmers to better manage their farming operations with reduced work load to extension workers.</w:t>
      </w:r>
    </w:p>
    <w:p w:rsidR="00A15ADC" w:rsidRPr="00D46F4F" w:rsidRDefault="00A15ADC" w:rsidP="00A15ADC">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p>
    <w:p w:rsidR="009870D4" w:rsidRPr="00D46F4F" w:rsidRDefault="009870D4" w:rsidP="009870D4">
      <w:pPr>
        <w:tabs>
          <w:tab w:val="left" w:pos="1355"/>
        </w:tabs>
        <w:jc w:val="both"/>
        <w:rPr>
          <w:rFonts w:ascii="Times New Roman" w:hAnsi="Times New Roman" w:cs="Times New Roman"/>
          <w:b/>
          <w:sz w:val="24"/>
          <w:szCs w:val="24"/>
        </w:rPr>
      </w:pPr>
      <w:r w:rsidRPr="00D46F4F">
        <w:rPr>
          <w:rFonts w:ascii="Times New Roman" w:hAnsi="Times New Roman" w:cs="Times New Roman"/>
          <w:b/>
          <w:sz w:val="24"/>
          <w:szCs w:val="24"/>
        </w:rPr>
        <w:t>References</w:t>
      </w:r>
    </w:p>
    <w:p w:rsidR="00AB5FBD" w:rsidRPr="00D46F4F" w:rsidRDefault="005E0D02"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r w:rsidRPr="00D46F4F">
        <w:rPr>
          <w:rFonts w:ascii="Times New Roman" w:eastAsia="Calibri" w:hAnsi="Times New Roman" w:cs="Times New Roman"/>
          <w:color w:val="000000"/>
          <w:sz w:val="24"/>
          <w:szCs w:val="24"/>
        </w:rPr>
        <w:t xml:space="preserve">ANONYMOUS, 2005, </w:t>
      </w:r>
      <w:r w:rsidRPr="00D46F4F">
        <w:rPr>
          <w:rFonts w:ascii="Times New Roman" w:eastAsia="Calibri" w:hAnsi="Times New Roman" w:cs="Times New Roman"/>
          <w:i/>
          <w:color w:val="000000"/>
          <w:sz w:val="24"/>
          <w:szCs w:val="24"/>
        </w:rPr>
        <w:t>Access to Modern Technology for Farming, Situation Assessment Survey of Farmers,</w:t>
      </w:r>
      <w:r w:rsidRPr="00D46F4F">
        <w:rPr>
          <w:rFonts w:ascii="Times New Roman" w:eastAsia="Calibri" w:hAnsi="Times New Roman" w:cs="Times New Roman"/>
          <w:color w:val="000000"/>
          <w:sz w:val="24"/>
          <w:szCs w:val="24"/>
        </w:rPr>
        <w:t xml:space="preserve"> National Sample Survey Organization (NSSO), Government of India, Ministry of Statistics and Programme Implementation, New Delhi. </w:t>
      </w:r>
    </w:p>
    <w:p w:rsidR="00AB5FBD" w:rsidRPr="00D46F4F" w:rsidRDefault="00AB5FBD"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p>
    <w:p w:rsidR="005E0D02" w:rsidRPr="00D46F4F" w:rsidRDefault="005E0D02"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r w:rsidRPr="00D46F4F">
        <w:rPr>
          <w:rFonts w:ascii="Times New Roman" w:eastAsia="Calibri" w:hAnsi="Times New Roman" w:cs="Times New Roman"/>
          <w:color w:val="000000"/>
          <w:sz w:val="24"/>
          <w:szCs w:val="24"/>
        </w:rPr>
        <w:t xml:space="preserve">ANONYMOUS, 2012, Digital Green Annual </w:t>
      </w:r>
      <w:r w:rsidRPr="00D46F4F">
        <w:rPr>
          <w:rFonts w:ascii="Times New Roman" w:eastAsia="Calibri" w:hAnsi="Times New Roman" w:cs="Times New Roman"/>
          <w:sz w:val="24"/>
          <w:szCs w:val="24"/>
        </w:rPr>
        <w:t xml:space="preserve">Report, </w:t>
      </w:r>
      <w:r w:rsidRPr="00D46F4F">
        <w:rPr>
          <w:rFonts w:ascii="Times New Roman" w:hAnsi="Times New Roman" w:cs="Times New Roman"/>
          <w:i/>
          <w:sz w:val="24"/>
          <w:szCs w:val="24"/>
          <w:shd w:val="clear" w:color="auto" w:fill="FFFFFF"/>
        </w:rPr>
        <w:t>www.</w:t>
      </w:r>
      <w:r w:rsidRPr="00D46F4F">
        <w:rPr>
          <w:rFonts w:ascii="Times New Roman" w:hAnsi="Times New Roman" w:cs="Times New Roman"/>
          <w:bCs/>
          <w:i/>
          <w:sz w:val="24"/>
          <w:szCs w:val="24"/>
          <w:shd w:val="clear" w:color="auto" w:fill="FFFFFF"/>
        </w:rPr>
        <w:t>digitalgreen</w:t>
      </w:r>
      <w:r w:rsidRPr="00D46F4F">
        <w:rPr>
          <w:rFonts w:ascii="Times New Roman" w:hAnsi="Times New Roman" w:cs="Times New Roman"/>
          <w:i/>
          <w:sz w:val="24"/>
          <w:szCs w:val="24"/>
          <w:shd w:val="clear" w:color="auto" w:fill="FFFFFF"/>
        </w:rPr>
        <w:t>.org</w:t>
      </w:r>
      <w:r w:rsidRPr="00D46F4F">
        <w:rPr>
          <w:rFonts w:ascii="Times New Roman" w:hAnsi="Times New Roman" w:cs="Times New Roman"/>
          <w:sz w:val="24"/>
          <w:szCs w:val="24"/>
          <w:shd w:val="clear" w:color="auto" w:fill="FFFFFF"/>
        </w:rPr>
        <w:t>.</w:t>
      </w:r>
    </w:p>
    <w:p w:rsidR="005E0D02" w:rsidRPr="00D46F4F" w:rsidRDefault="005E0D02" w:rsidP="00AB5FBD">
      <w:pPr>
        <w:autoSpaceDE w:val="0"/>
        <w:autoSpaceDN w:val="0"/>
        <w:adjustRightInd w:val="0"/>
        <w:spacing w:after="0" w:line="240" w:lineRule="auto"/>
        <w:ind w:hanging="720"/>
        <w:jc w:val="both"/>
        <w:rPr>
          <w:rFonts w:ascii="Times New Roman" w:hAnsi="Times New Roman" w:cs="Times New Roman"/>
          <w:b/>
          <w:bCs/>
          <w:sz w:val="24"/>
          <w:szCs w:val="24"/>
        </w:rPr>
      </w:pPr>
    </w:p>
    <w:p w:rsidR="005E0D02" w:rsidRPr="00D46F4F" w:rsidRDefault="005E0D02"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r w:rsidRPr="00D46F4F">
        <w:rPr>
          <w:rFonts w:ascii="Times New Roman" w:eastAsia="Calibri" w:hAnsi="Times New Roman" w:cs="Times New Roman"/>
          <w:color w:val="000000"/>
          <w:sz w:val="24"/>
          <w:szCs w:val="24"/>
        </w:rPr>
        <w:t xml:space="preserve">ANTHOLT, C. H., 1998, </w:t>
      </w:r>
      <w:r w:rsidRPr="00D46F4F">
        <w:rPr>
          <w:rFonts w:ascii="Times New Roman" w:eastAsia="Calibri" w:hAnsi="Times New Roman" w:cs="Times New Roman"/>
          <w:i/>
          <w:iCs/>
          <w:color w:val="000000"/>
          <w:sz w:val="24"/>
          <w:szCs w:val="24"/>
        </w:rPr>
        <w:t>International Agricultural</w:t>
      </w:r>
      <w:r w:rsidRPr="00D46F4F">
        <w:rPr>
          <w:rFonts w:ascii="Times New Roman" w:eastAsia="Calibri" w:hAnsi="Times New Roman" w:cs="Times New Roman"/>
          <w:color w:val="000000"/>
          <w:sz w:val="24"/>
          <w:szCs w:val="24"/>
        </w:rPr>
        <w:t xml:space="preserve"> </w:t>
      </w:r>
      <w:r w:rsidRPr="00D46F4F">
        <w:rPr>
          <w:rFonts w:ascii="Times New Roman" w:eastAsia="Calibri" w:hAnsi="Times New Roman" w:cs="Times New Roman"/>
          <w:i/>
          <w:iCs/>
          <w:color w:val="000000"/>
          <w:sz w:val="24"/>
          <w:szCs w:val="24"/>
        </w:rPr>
        <w:t>Development</w:t>
      </w:r>
      <w:r w:rsidRPr="00D46F4F">
        <w:rPr>
          <w:rFonts w:ascii="Times New Roman" w:eastAsia="Calibri" w:hAnsi="Times New Roman" w:cs="Times New Roman"/>
          <w:color w:val="000000"/>
          <w:sz w:val="24"/>
          <w:szCs w:val="24"/>
        </w:rPr>
        <w:t xml:space="preserve">, The John Hopkins University Press. Pp.354-369. </w:t>
      </w:r>
    </w:p>
    <w:p w:rsidR="00B83ABF" w:rsidRPr="00D46F4F" w:rsidRDefault="00B83ABF"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p>
    <w:p w:rsidR="00B83ABF" w:rsidRPr="00D46F4F" w:rsidRDefault="00B83ABF" w:rsidP="00B83ABF">
      <w:pPr>
        <w:autoSpaceDE w:val="0"/>
        <w:autoSpaceDN w:val="0"/>
        <w:adjustRightInd w:val="0"/>
        <w:spacing w:after="0" w:line="240" w:lineRule="auto"/>
        <w:ind w:left="720" w:hanging="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 xml:space="preserve">COLDEVIN, G., 2003, </w:t>
      </w:r>
      <w:r w:rsidRPr="00D46F4F">
        <w:rPr>
          <w:rFonts w:ascii="Times New Roman" w:hAnsi="Times New Roman" w:cs="Times New Roman"/>
          <w:i/>
          <w:iCs/>
          <w:color w:val="000000"/>
          <w:sz w:val="24"/>
          <w:szCs w:val="24"/>
        </w:rPr>
        <w:t>Participatory communication: a key to rural learning systems</w:t>
      </w:r>
      <w:r w:rsidRPr="00D46F4F">
        <w:rPr>
          <w:rFonts w:ascii="Times New Roman" w:hAnsi="Times New Roman" w:cs="Times New Roman"/>
          <w:color w:val="000000"/>
          <w:sz w:val="24"/>
          <w:szCs w:val="24"/>
        </w:rPr>
        <w:t>, The Food and Agriculture Organization of the United Nations,</w:t>
      </w:r>
      <w:r w:rsidRPr="00D46F4F">
        <w:rPr>
          <w:rFonts w:ascii="Times New Roman" w:hAnsi="Times New Roman" w:cs="Times New Roman"/>
          <w:i/>
          <w:iCs/>
          <w:color w:val="000000"/>
          <w:sz w:val="24"/>
          <w:szCs w:val="24"/>
        </w:rPr>
        <w:t xml:space="preserve"> </w:t>
      </w:r>
      <w:r w:rsidRPr="00D46F4F">
        <w:rPr>
          <w:rFonts w:ascii="Times New Roman" w:hAnsi="Times New Roman" w:cs="Times New Roman"/>
          <w:color w:val="000000"/>
          <w:sz w:val="24"/>
          <w:szCs w:val="24"/>
        </w:rPr>
        <w:t>Rome.</w:t>
      </w:r>
    </w:p>
    <w:p w:rsidR="005E0D02" w:rsidRPr="00D46F4F" w:rsidRDefault="005E0D02"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p>
    <w:p w:rsidR="005E0D02" w:rsidRPr="00D46F4F" w:rsidRDefault="005E0D02"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r w:rsidRPr="00D46F4F">
        <w:rPr>
          <w:rFonts w:ascii="Times New Roman" w:eastAsia="Calibri" w:hAnsi="Times New Roman" w:cs="Times New Roman"/>
          <w:color w:val="000000"/>
          <w:sz w:val="24"/>
          <w:szCs w:val="24"/>
        </w:rPr>
        <w:t xml:space="preserve">GLENN DAVIS STONE, 2007, </w:t>
      </w:r>
      <w:r w:rsidRPr="00D46F4F">
        <w:rPr>
          <w:rFonts w:ascii="Times New Roman" w:eastAsia="Calibri" w:hAnsi="Times New Roman" w:cs="Times New Roman"/>
          <w:i/>
          <w:iCs/>
          <w:color w:val="000000"/>
          <w:sz w:val="24"/>
          <w:szCs w:val="24"/>
        </w:rPr>
        <w:t>Biodiversity and the Law: Intellectual Property, Biotechnology and</w:t>
      </w:r>
      <w:r w:rsidRPr="00D46F4F">
        <w:rPr>
          <w:rFonts w:ascii="Times New Roman" w:eastAsia="Calibri" w:hAnsi="Times New Roman" w:cs="Times New Roman"/>
          <w:color w:val="000000"/>
          <w:sz w:val="24"/>
          <w:szCs w:val="24"/>
        </w:rPr>
        <w:t xml:space="preserve"> </w:t>
      </w:r>
      <w:r w:rsidRPr="00D46F4F">
        <w:rPr>
          <w:rFonts w:ascii="Times New Roman" w:eastAsia="Calibri" w:hAnsi="Times New Roman" w:cs="Times New Roman"/>
          <w:i/>
          <w:iCs/>
          <w:color w:val="000000"/>
          <w:sz w:val="24"/>
          <w:szCs w:val="24"/>
        </w:rPr>
        <w:t>Traditional Knowledge</w:t>
      </w:r>
      <w:r w:rsidRPr="00D46F4F">
        <w:rPr>
          <w:rFonts w:ascii="Times New Roman" w:eastAsia="Calibri" w:hAnsi="Times New Roman" w:cs="Times New Roman"/>
          <w:color w:val="000000"/>
          <w:sz w:val="24"/>
          <w:szCs w:val="24"/>
        </w:rPr>
        <w:t>, Earthscan, UK and USA. Pp.207-238.</w:t>
      </w:r>
    </w:p>
    <w:p w:rsidR="005E0D02" w:rsidRPr="00D46F4F" w:rsidRDefault="005E0D02" w:rsidP="00AB5FBD">
      <w:pPr>
        <w:autoSpaceDE w:val="0"/>
        <w:autoSpaceDN w:val="0"/>
        <w:adjustRightInd w:val="0"/>
        <w:spacing w:after="0" w:line="240" w:lineRule="auto"/>
        <w:ind w:hanging="720"/>
        <w:jc w:val="both"/>
        <w:rPr>
          <w:rFonts w:ascii="Times New Roman" w:eastAsia="Calibri" w:hAnsi="Times New Roman" w:cs="Times New Roman"/>
          <w:color w:val="000000"/>
          <w:sz w:val="24"/>
          <w:szCs w:val="24"/>
        </w:rPr>
      </w:pPr>
    </w:p>
    <w:p w:rsidR="00AB5FBD" w:rsidRPr="00D46F4F" w:rsidRDefault="005E0D02"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r w:rsidRPr="00D46F4F">
        <w:rPr>
          <w:rFonts w:ascii="Times New Roman" w:eastAsia="Calibri" w:hAnsi="Times New Roman" w:cs="Times New Roman"/>
          <w:color w:val="000000"/>
          <w:sz w:val="24"/>
          <w:szCs w:val="24"/>
        </w:rPr>
        <w:t xml:space="preserve">GLENN DAVIS STONE, 2007, Agricultural Deskilling and the Spread of Genetically Modified Cotton in Warangal, </w:t>
      </w:r>
      <w:r w:rsidRPr="00D46F4F">
        <w:rPr>
          <w:rFonts w:ascii="Times New Roman" w:eastAsia="Calibri" w:hAnsi="Times New Roman" w:cs="Times New Roman"/>
          <w:i/>
          <w:iCs/>
          <w:color w:val="000000"/>
          <w:sz w:val="24"/>
          <w:szCs w:val="24"/>
        </w:rPr>
        <w:t xml:space="preserve">Curr. Anthrop., </w:t>
      </w:r>
      <w:r w:rsidRPr="00D46F4F">
        <w:rPr>
          <w:rFonts w:ascii="Times New Roman" w:eastAsia="Calibri" w:hAnsi="Times New Roman" w:cs="Times New Roman"/>
          <w:b/>
          <w:color w:val="000000"/>
          <w:sz w:val="24"/>
          <w:szCs w:val="24"/>
        </w:rPr>
        <w:t>48</w:t>
      </w:r>
      <w:r w:rsidRPr="00D46F4F">
        <w:rPr>
          <w:rFonts w:ascii="Times New Roman" w:eastAsia="Calibri" w:hAnsi="Times New Roman" w:cs="Times New Roman"/>
          <w:color w:val="000000"/>
          <w:sz w:val="24"/>
          <w:szCs w:val="24"/>
        </w:rPr>
        <w:t>(1): 67-103.</w:t>
      </w:r>
    </w:p>
    <w:p w:rsidR="00B83ABF" w:rsidRPr="00D46F4F" w:rsidRDefault="00B83ABF"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p>
    <w:p w:rsidR="00B83ABF" w:rsidRPr="00D46F4F" w:rsidRDefault="00782B4B" w:rsidP="00B83ABF">
      <w:pPr>
        <w:autoSpaceDE w:val="0"/>
        <w:autoSpaceDN w:val="0"/>
        <w:adjustRightInd w:val="0"/>
        <w:spacing w:after="0" w:line="240" w:lineRule="auto"/>
        <w:ind w:left="720" w:hanging="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R. J. ANDERSON, M. DICKEY</w:t>
      </w:r>
      <w:r w:rsidR="00B83ABF" w:rsidRPr="00D46F4F">
        <w:rPr>
          <w:rFonts w:ascii="Times New Roman" w:hAnsi="Times New Roman" w:cs="Times New Roman"/>
          <w:color w:val="000000"/>
          <w:sz w:val="24"/>
          <w:szCs w:val="24"/>
        </w:rPr>
        <w:t xml:space="preserve"> AND H. PERKINS, 2001, “Experiences with tutored video instruction for introductory programming courses,” </w:t>
      </w:r>
      <w:r w:rsidR="00B83ABF" w:rsidRPr="00D46F4F">
        <w:rPr>
          <w:rFonts w:ascii="Times New Roman" w:hAnsi="Times New Roman" w:cs="Times New Roman"/>
          <w:i/>
          <w:iCs/>
          <w:color w:val="000000"/>
          <w:sz w:val="24"/>
          <w:szCs w:val="24"/>
        </w:rPr>
        <w:t>SIGCSE</w:t>
      </w:r>
      <w:r w:rsidR="00B83ABF" w:rsidRPr="00D46F4F">
        <w:rPr>
          <w:rFonts w:ascii="Times New Roman" w:hAnsi="Times New Roman" w:cs="Times New Roman"/>
          <w:color w:val="000000"/>
          <w:sz w:val="24"/>
          <w:szCs w:val="24"/>
        </w:rPr>
        <w:t>: 347-351.</w:t>
      </w:r>
    </w:p>
    <w:p w:rsidR="00B83ABF" w:rsidRPr="00D46F4F" w:rsidRDefault="00B83ABF" w:rsidP="00B83ABF">
      <w:pPr>
        <w:autoSpaceDE w:val="0"/>
        <w:autoSpaceDN w:val="0"/>
        <w:adjustRightInd w:val="0"/>
        <w:spacing w:after="0" w:line="240" w:lineRule="auto"/>
        <w:ind w:left="720" w:hanging="720"/>
        <w:jc w:val="both"/>
        <w:rPr>
          <w:rFonts w:ascii="Times New Roman" w:hAnsi="Times New Roman" w:cs="Times New Roman"/>
          <w:color w:val="000000"/>
          <w:sz w:val="24"/>
          <w:szCs w:val="24"/>
        </w:rPr>
      </w:pPr>
    </w:p>
    <w:p w:rsidR="00B83ABF" w:rsidRPr="00D46F4F" w:rsidRDefault="00B83ABF" w:rsidP="00993D8F">
      <w:pPr>
        <w:autoSpaceDE w:val="0"/>
        <w:autoSpaceDN w:val="0"/>
        <w:adjustRightInd w:val="0"/>
        <w:spacing w:after="0" w:line="240" w:lineRule="auto"/>
        <w:ind w:left="720" w:hanging="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RIKIN GANDHI, 2007, “Digital Green Experiments,” Working Draft, Microsoft Research India, Bangalore.</w:t>
      </w:r>
    </w:p>
    <w:p w:rsidR="00AB5FBD" w:rsidRPr="00D46F4F" w:rsidRDefault="00AB5FBD" w:rsidP="00AB5FBD">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p>
    <w:p w:rsidR="009F18FE" w:rsidRPr="00D46F4F" w:rsidRDefault="00677E3B" w:rsidP="00E76B5A">
      <w:pPr>
        <w:autoSpaceDE w:val="0"/>
        <w:autoSpaceDN w:val="0"/>
        <w:adjustRightInd w:val="0"/>
        <w:spacing w:after="0" w:line="240" w:lineRule="auto"/>
        <w:ind w:left="720" w:hanging="720"/>
        <w:jc w:val="both"/>
        <w:rPr>
          <w:rFonts w:ascii="Times New Roman" w:hAnsi="Times New Roman" w:cs="Times New Roman"/>
          <w:color w:val="000000"/>
          <w:sz w:val="24"/>
          <w:szCs w:val="24"/>
        </w:rPr>
      </w:pPr>
      <w:r w:rsidRPr="00D46F4F">
        <w:rPr>
          <w:rFonts w:ascii="Times New Roman" w:hAnsi="Times New Roman" w:cs="Times New Roman"/>
          <w:color w:val="000000"/>
          <w:sz w:val="24"/>
          <w:szCs w:val="24"/>
        </w:rPr>
        <w:t>WANG,</w:t>
      </w:r>
      <w:r w:rsidR="0095244F" w:rsidRPr="00D46F4F">
        <w:rPr>
          <w:rFonts w:ascii="Times New Roman" w:hAnsi="Times New Roman" w:cs="Times New Roman"/>
          <w:color w:val="000000"/>
          <w:sz w:val="24"/>
          <w:szCs w:val="24"/>
        </w:rPr>
        <w:t xml:space="preserve"> R., SAHNI</w:t>
      </w:r>
      <w:r w:rsidRPr="00D46F4F">
        <w:rPr>
          <w:rFonts w:ascii="Times New Roman" w:hAnsi="Times New Roman" w:cs="Times New Roman"/>
          <w:color w:val="000000"/>
          <w:sz w:val="24"/>
          <w:szCs w:val="24"/>
        </w:rPr>
        <w:t>,</w:t>
      </w:r>
      <w:r w:rsidR="0095244F" w:rsidRPr="00D46F4F">
        <w:rPr>
          <w:rFonts w:ascii="Times New Roman" w:hAnsi="Times New Roman" w:cs="Times New Roman"/>
          <w:color w:val="000000"/>
          <w:sz w:val="24"/>
          <w:szCs w:val="24"/>
        </w:rPr>
        <w:t xml:space="preserve"> U., </w:t>
      </w:r>
      <w:r w:rsidRPr="00D46F4F">
        <w:rPr>
          <w:rFonts w:ascii="Times New Roman" w:hAnsi="Times New Roman" w:cs="Times New Roman"/>
          <w:color w:val="000000"/>
          <w:sz w:val="24"/>
          <w:szCs w:val="24"/>
        </w:rPr>
        <w:t>SOBTI,</w:t>
      </w:r>
      <w:r w:rsidR="0095244F" w:rsidRPr="00D46F4F">
        <w:rPr>
          <w:rFonts w:ascii="Times New Roman" w:hAnsi="Times New Roman" w:cs="Times New Roman"/>
          <w:color w:val="000000"/>
          <w:sz w:val="24"/>
          <w:szCs w:val="24"/>
        </w:rPr>
        <w:t xml:space="preserve"> S.,</w:t>
      </w:r>
      <w:r w:rsidRPr="00D46F4F">
        <w:rPr>
          <w:rFonts w:ascii="Times New Roman" w:hAnsi="Times New Roman" w:cs="Times New Roman"/>
          <w:color w:val="000000"/>
          <w:sz w:val="24"/>
          <w:szCs w:val="24"/>
        </w:rPr>
        <w:t xml:space="preserve"> GARG,</w:t>
      </w:r>
      <w:r w:rsidR="0095244F" w:rsidRPr="00D46F4F">
        <w:rPr>
          <w:rFonts w:ascii="Times New Roman" w:hAnsi="Times New Roman" w:cs="Times New Roman"/>
          <w:color w:val="000000"/>
          <w:sz w:val="24"/>
          <w:szCs w:val="24"/>
        </w:rPr>
        <w:t xml:space="preserve"> N.,</w:t>
      </w:r>
      <w:r w:rsidRPr="00D46F4F">
        <w:rPr>
          <w:rFonts w:ascii="Times New Roman" w:hAnsi="Times New Roman" w:cs="Times New Roman"/>
          <w:color w:val="000000"/>
          <w:sz w:val="24"/>
          <w:szCs w:val="24"/>
        </w:rPr>
        <w:t xml:space="preserve"> SINGH,</w:t>
      </w:r>
      <w:r w:rsidR="0095244F" w:rsidRPr="00D46F4F">
        <w:rPr>
          <w:rFonts w:ascii="Times New Roman" w:hAnsi="Times New Roman" w:cs="Times New Roman"/>
          <w:color w:val="000000"/>
          <w:sz w:val="24"/>
          <w:szCs w:val="24"/>
        </w:rPr>
        <w:t xml:space="preserve"> J. P., </w:t>
      </w:r>
      <w:r w:rsidRPr="00D46F4F">
        <w:rPr>
          <w:rFonts w:ascii="Times New Roman" w:hAnsi="Times New Roman" w:cs="Times New Roman"/>
          <w:color w:val="000000"/>
          <w:sz w:val="24"/>
          <w:szCs w:val="24"/>
        </w:rPr>
        <w:t>KAM,</w:t>
      </w:r>
      <w:r w:rsidR="0095244F" w:rsidRPr="00D46F4F">
        <w:rPr>
          <w:rFonts w:ascii="Times New Roman" w:hAnsi="Times New Roman" w:cs="Times New Roman"/>
          <w:color w:val="000000"/>
          <w:sz w:val="24"/>
          <w:szCs w:val="24"/>
        </w:rPr>
        <w:t xml:space="preserve"> M., </w:t>
      </w:r>
      <w:r w:rsidRPr="00D46F4F">
        <w:rPr>
          <w:rFonts w:ascii="Times New Roman" w:hAnsi="Times New Roman" w:cs="Times New Roman"/>
          <w:color w:val="000000"/>
          <w:sz w:val="24"/>
          <w:szCs w:val="24"/>
        </w:rPr>
        <w:t xml:space="preserve">A. KRISHNAMURTHY, AND T. ANDERSON, </w:t>
      </w:r>
      <w:r w:rsidR="00353245" w:rsidRPr="00D46F4F">
        <w:rPr>
          <w:rFonts w:ascii="Times New Roman" w:hAnsi="Times New Roman" w:cs="Times New Roman"/>
          <w:color w:val="000000"/>
          <w:sz w:val="24"/>
          <w:szCs w:val="24"/>
        </w:rPr>
        <w:t xml:space="preserve">2005, </w:t>
      </w:r>
      <w:r w:rsidR="00556573" w:rsidRPr="00D46F4F">
        <w:rPr>
          <w:rFonts w:ascii="Times New Roman" w:hAnsi="Times New Roman" w:cs="Times New Roman"/>
          <w:i/>
          <w:color w:val="000000"/>
          <w:sz w:val="24"/>
          <w:szCs w:val="24"/>
        </w:rPr>
        <w:t xml:space="preserve">“The Digital </w:t>
      </w:r>
      <w:r w:rsidR="00AB5FBD" w:rsidRPr="00D46F4F">
        <w:rPr>
          <w:rFonts w:ascii="Times New Roman" w:hAnsi="Times New Roman" w:cs="Times New Roman"/>
          <w:i/>
          <w:color w:val="000000"/>
          <w:sz w:val="24"/>
          <w:szCs w:val="24"/>
        </w:rPr>
        <w:t>Study Hall</w:t>
      </w:r>
      <w:r w:rsidR="00556573" w:rsidRPr="00D46F4F">
        <w:rPr>
          <w:rFonts w:ascii="Times New Roman" w:hAnsi="Times New Roman" w:cs="Times New Roman"/>
          <w:i/>
          <w:color w:val="000000"/>
          <w:sz w:val="24"/>
          <w:szCs w:val="24"/>
        </w:rPr>
        <w:t>,” Technical Report TR-723-05</w:t>
      </w:r>
      <w:r w:rsidR="00556573" w:rsidRPr="00D46F4F">
        <w:rPr>
          <w:rFonts w:ascii="Times New Roman" w:hAnsi="Times New Roman" w:cs="Times New Roman"/>
          <w:color w:val="000000"/>
          <w:sz w:val="24"/>
          <w:szCs w:val="24"/>
        </w:rPr>
        <w:t xml:space="preserve">, Computer Science Department, Princeton </w:t>
      </w:r>
      <w:r w:rsidR="00353245" w:rsidRPr="00D46F4F">
        <w:rPr>
          <w:rFonts w:ascii="Times New Roman" w:hAnsi="Times New Roman" w:cs="Times New Roman"/>
          <w:color w:val="000000"/>
          <w:sz w:val="24"/>
          <w:szCs w:val="24"/>
        </w:rPr>
        <w:t>University</w:t>
      </w:r>
      <w:r w:rsidR="00556573" w:rsidRPr="00D46F4F">
        <w:rPr>
          <w:rFonts w:ascii="Times New Roman" w:hAnsi="Times New Roman" w:cs="Times New Roman"/>
          <w:color w:val="000000"/>
          <w:sz w:val="24"/>
          <w:szCs w:val="24"/>
        </w:rPr>
        <w:t>.</w:t>
      </w:r>
    </w:p>
    <w:p w:rsidR="00993D8F" w:rsidRPr="00D46F4F" w:rsidRDefault="00993D8F" w:rsidP="009870D4">
      <w:pPr>
        <w:tabs>
          <w:tab w:val="left" w:pos="1355"/>
        </w:tabs>
        <w:jc w:val="both"/>
        <w:rPr>
          <w:rFonts w:ascii="Times New Roman" w:hAnsi="Times New Roman" w:cs="Times New Roman"/>
          <w:b/>
          <w:sz w:val="24"/>
          <w:szCs w:val="24"/>
        </w:rPr>
      </w:pPr>
    </w:p>
    <w:p w:rsidR="009470A6" w:rsidRDefault="009470A6" w:rsidP="009870D4">
      <w:pPr>
        <w:tabs>
          <w:tab w:val="left" w:pos="1355"/>
        </w:tabs>
        <w:jc w:val="both"/>
        <w:rPr>
          <w:rFonts w:ascii="Times New Roman" w:hAnsi="Times New Roman" w:cs="Times New Roman"/>
          <w:b/>
          <w:sz w:val="24"/>
          <w:szCs w:val="24"/>
        </w:rPr>
      </w:pPr>
    </w:p>
    <w:p w:rsidR="009470A6" w:rsidRDefault="009470A6" w:rsidP="009870D4">
      <w:pPr>
        <w:tabs>
          <w:tab w:val="left" w:pos="1355"/>
        </w:tabs>
        <w:jc w:val="both"/>
        <w:rPr>
          <w:rFonts w:ascii="Times New Roman" w:hAnsi="Times New Roman" w:cs="Times New Roman"/>
          <w:b/>
          <w:sz w:val="24"/>
          <w:szCs w:val="24"/>
        </w:rPr>
      </w:pPr>
    </w:p>
    <w:p w:rsidR="009470A6" w:rsidRDefault="009470A6" w:rsidP="009870D4">
      <w:pPr>
        <w:tabs>
          <w:tab w:val="left" w:pos="1355"/>
        </w:tabs>
        <w:jc w:val="both"/>
        <w:rPr>
          <w:rFonts w:ascii="Times New Roman" w:hAnsi="Times New Roman" w:cs="Times New Roman"/>
          <w:b/>
          <w:sz w:val="24"/>
          <w:szCs w:val="24"/>
        </w:rPr>
      </w:pPr>
    </w:p>
    <w:p w:rsidR="007047BA" w:rsidRPr="00D46F4F" w:rsidRDefault="00186424" w:rsidP="009870D4">
      <w:pPr>
        <w:tabs>
          <w:tab w:val="left" w:pos="1355"/>
        </w:tabs>
        <w:jc w:val="both"/>
        <w:rPr>
          <w:rFonts w:ascii="Times New Roman" w:hAnsi="Times New Roman" w:cs="Times New Roman"/>
          <w:b/>
          <w:sz w:val="24"/>
          <w:szCs w:val="24"/>
        </w:rPr>
      </w:pPr>
      <w:r w:rsidRPr="00D46F4F">
        <w:rPr>
          <w:rFonts w:ascii="Times New Roman" w:hAnsi="Times New Roman" w:cs="Times New Roman"/>
          <w:b/>
          <w:sz w:val="24"/>
          <w:szCs w:val="24"/>
        </w:rPr>
        <w:lastRenderedPageBreak/>
        <w:t xml:space="preserve">Discussion </w:t>
      </w:r>
    </w:p>
    <w:p w:rsidR="007047BA" w:rsidRPr="00D46F4F" w:rsidRDefault="007047BA" w:rsidP="009F18FE">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How the video production is different from usage of TV?</w:t>
      </w:r>
    </w:p>
    <w:p w:rsidR="007807B4" w:rsidRPr="00D46F4F" w:rsidRDefault="007047BA" w:rsidP="00A66262">
      <w:pPr>
        <w:pStyle w:val="ListParagraph"/>
        <w:tabs>
          <w:tab w:val="left" w:pos="1355"/>
        </w:tabs>
        <w:jc w:val="both"/>
        <w:rPr>
          <w:rFonts w:ascii="Times New Roman" w:hAnsi="Times New Roman"/>
          <w:sz w:val="24"/>
          <w:szCs w:val="24"/>
        </w:rPr>
      </w:pPr>
      <w:r w:rsidRPr="00D46F4F">
        <w:rPr>
          <w:rFonts w:ascii="Times New Roman" w:hAnsi="Times New Roman"/>
          <w:sz w:val="24"/>
          <w:szCs w:val="24"/>
        </w:rPr>
        <w:t xml:space="preserve">Ans: </w:t>
      </w:r>
      <w:r w:rsidR="00E76B5A" w:rsidRPr="00D46F4F">
        <w:rPr>
          <w:rFonts w:ascii="Times New Roman" w:hAnsi="Times New Roman"/>
          <w:sz w:val="24"/>
          <w:szCs w:val="24"/>
        </w:rPr>
        <w:t>In TV they will broadcast general information but in Digital Green they disseminate targeted information that too 8-10 minutes video based on needs and interests of the community members</w:t>
      </w:r>
      <w:r w:rsidR="00535D19" w:rsidRPr="00D46F4F">
        <w:rPr>
          <w:rFonts w:ascii="Times New Roman" w:hAnsi="Times New Roman"/>
          <w:sz w:val="24"/>
          <w:szCs w:val="24"/>
        </w:rPr>
        <w:t>.</w:t>
      </w:r>
    </w:p>
    <w:p w:rsidR="009F18FE" w:rsidRPr="00D46F4F" w:rsidRDefault="00E76B5A" w:rsidP="00535D19">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 xml:space="preserve"> </w:t>
      </w:r>
      <w:r w:rsidR="007807B4" w:rsidRPr="00D46F4F">
        <w:rPr>
          <w:rFonts w:ascii="Times New Roman" w:hAnsi="Times New Roman"/>
          <w:sz w:val="24"/>
          <w:szCs w:val="24"/>
        </w:rPr>
        <w:t>Where it exists, is there any website?</w:t>
      </w:r>
    </w:p>
    <w:p w:rsidR="007807B4" w:rsidRPr="00D46F4F" w:rsidRDefault="007807B4" w:rsidP="00A66262">
      <w:pPr>
        <w:pStyle w:val="ListParagraph"/>
        <w:tabs>
          <w:tab w:val="left" w:pos="1355"/>
        </w:tabs>
        <w:jc w:val="both"/>
        <w:rPr>
          <w:rFonts w:ascii="Times New Roman" w:hAnsi="Times New Roman"/>
          <w:sz w:val="24"/>
          <w:szCs w:val="24"/>
        </w:rPr>
      </w:pPr>
      <w:r w:rsidRPr="00D46F4F">
        <w:rPr>
          <w:rFonts w:ascii="Times New Roman" w:hAnsi="Times New Roman"/>
          <w:sz w:val="24"/>
          <w:szCs w:val="24"/>
        </w:rPr>
        <w:t xml:space="preserve">Ans: yes, website name is </w:t>
      </w:r>
      <w:hyperlink r:id="rId19" w:history="1">
        <w:r w:rsidRPr="00D46F4F">
          <w:rPr>
            <w:rStyle w:val="Hyperlink"/>
            <w:rFonts w:ascii="Times New Roman" w:hAnsi="Times New Roman"/>
            <w:sz w:val="24"/>
            <w:szCs w:val="24"/>
          </w:rPr>
          <w:t>www.digitalgreen.org</w:t>
        </w:r>
      </w:hyperlink>
    </w:p>
    <w:p w:rsidR="007807B4" w:rsidRPr="00D46F4F" w:rsidRDefault="00AF7229" w:rsidP="007807B4">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By this have you inculcate the ability to do video production?</w:t>
      </w:r>
    </w:p>
    <w:p w:rsidR="007807B4" w:rsidRPr="00D46F4F" w:rsidRDefault="00AF7229" w:rsidP="007807B4">
      <w:pPr>
        <w:pStyle w:val="ListParagraph"/>
        <w:tabs>
          <w:tab w:val="left" w:pos="1355"/>
        </w:tabs>
        <w:jc w:val="both"/>
        <w:rPr>
          <w:rFonts w:ascii="Times New Roman" w:hAnsi="Times New Roman"/>
          <w:sz w:val="24"/>
          <w:szCs w:val="24"/>
        </w:rPr>
      </w:pPr>
      <w:r w:rsidRPr="00D46F4F">
        <w:rPr>
          <w:rFonts w:ascii="Times New Roman" w:hAnsi="Times New Roman"/>
          <w:sz w:val="24"/>
          <w:szCs w:val="24"/>
        </w:rPr>
        <w:t>Ans: yes sir, I know the procedure how to develop but I don’t know how to use software and all equipments.</w:t>
      </w:r>
    </w:p>
    <w:p w:rsidR="00AF7229" w:rsidRPr="00D46F4F" w:rsidRDefault="00106411" w:rsidP="00AF7229">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 xml:space="preserve">In Karnataka where this institution located? In </w:t>
      </w:r>
      <w:r w:rsidR="004C0955" w:rsidRPr="00D46F4F">
        <w:rPr>
          <w:rFonts w:ascii="Times New Roman" w:hAnsi="Times New Roman"/>
          <w:sz w:val="24"/>
          <w:szCs w:val="24"/>
        </w:rPr>
        <w:t xml:space="preserve">which district they are </w:t>
      </w:r>
      <w:r w:rsidR="00A66262" w:rsidRPr="00D46F4F">
        <w:rPr>
          <w:rFonts w:ascii="Times New Roman" w:hAnsi="Times New Roman"/>
          <w:sz w:val="24"/>
          <w:szCs w:val="24"/>
        </w:rPr>
        <w:t>operating</w:t>
      </w:r>
      <w:r w:rsidRPr="00D46F4F">
        <w:rPr>
          <w:rFonts w:ascii="Times New Roman" w:hAnsi="Times New Roman"/>
          <w:sz w:val="24"/>
          <w:szCs w:val="24"/>
        </w:rPr>
        <w:t>?</w:t>
      </w:r>
    </w:p>
    <w:p w:rsidR="00106411" w:rsidRPr="00D46F4F" w:rsidRDefault="00106411" w:rsidP="00106411">
      <w:pPr>
        <w:pStyle w:val="ListParagraph"/>
        <w:tabs>
          <w:tab w:val="left" w:pos="1355"/>
        </w:tabs>
        <w:jc w:val="both"/>
        <w:rPr>
          <w:rFonts w:ascii="Times New Roman" w:hAnsi="Times New Roman"/>
          <w:sz w:val="24"/>
          <w:szCs w:val="24"/>
        </w:rPr>
      </w:pPr>
      <w:r w:rsidRPr="00D46F4F">
        <w:rPr>
          <w:rFonts w:ascii="Times New Roman" w:hAnsi="Times New Roman"/>
          <w:sz w:val="24"/>
          <w:szCs w:val="24"/>
        </w:rPr>
        <w:t>Ans: In Bangalore,</w:t>
      </w:r>
      <w:r w:rsidR="003D31AD" w:rsidRPr="00D46F4F">
        <w:rPr>
          <w:rFonts w:ascii="Times New Roman" w:hAnsi="Times New Roman"/>
          <w:sz w:val="24"/>
          <w:szCs w:val="24"/>
        </w:rPr>
        <w:t xml:space="preserve"> they focusing more in North Karnataka </w:t>
      </w:r>
    </w:p>
    <w:p w:rsidR="003D31AD" w:rsidRPr="00D46F4F" w:rsidRDefault="00E334AB" w:rsidP="003D31AD">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All videos are available?</w:t>
      </w:r>
    </w:p>
    <w:p w:rsidR="00E334AB" w:rsidRPr="00D46F4F" w:rsidRDefault="00E334AB" w:rsidP="00E334AB">
      <w:pPr>
        <w:pStyle w:val="ListParagraph"/>
        <w:tabs>
          <w:tab w:val="left" w:pos="1355"/>
        </w:tabs>
        <w:jc w:val="both"/>
        <w:rPr>
          <w:rFonts w:ascii="Times New Roman" w:hAnsi="Times New Roman"/>
          <w:sz w:val="24"/>
          <w:szCs w:val="24"/>
        </w:rPr>
      </w:pPr>
      <w:r w:rsidRPr="00D46F4F">
        <w:rPr>
          <w:rFonts w:ascii="Times New Roman" w:hAnsi="Times New Roman"/>
          <w:sz w:val="24"/>
          <w:szCs w:val="24"/>
        </w:rPr>
        <w:t>Ans: yes sir they have maintained one repository in which we can get all videos.</w:t>
      </w:r>
    </w:p>
    <w:p w:rsidR="00E334AB" w:rsidRPr="00D46F4F" w:rsidRDefault="00E334AB" w:rsidP="00E334AB">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Is it recognized by government of India?</w:t>
      </w:r>
    </w:p>
    <w:p w:rsidR="00E334AB" w:rsidRPr="00D46F4F" w:rsidRDefault="00BE5159" w:rsidP="00E334AB">
      <w:pPr>
        <w:pStyle w:val="ListParagraph"/>
        <w:tabs>
          <w:tab w:val="left" w:pos="1355"/>
        </w:tabs>
        <w:jc w:val="both"/>
        <w:rPr>
          <w:rFonts w:ascii="Times New Roman" w:hAnsi="Times New Roman"/>
          <w:sz w:val="24"/>
          <w:szCs w:val="24"/>
        </w:rPr>
      </w:pPr>
      <w:r w:rsidRPr="00D46F4F">
        <w:rPr>
          <w:rFonts w:ascii="Times New Roman" w:hAnsi="Times New Roman"/>
          <w:sz w:val="24"/>
          <w:szCs w:val="24"/>
        </w:rPr>
        <w:t xml:space="preserve">Ans: </w:t>
      </w:r>
      <w:r w:rsidR="00E334AB" w:rsidRPr="00D46F4F">
        <w:rPr>
          <w:rFonts w:ascii="Times New Roman" w:hAnsi="Times New Roman"/>
          <w:sz w:val="24"/>
          <w:szCs w:val="24"/>
        </w:rPr>
        <w:t>Yes, they have got Norman Borlaug award in 2012for best extension services.</w:t>
      </w:r>
    </w:p>
    <w:p w:rsidR="00BE5159" w:rsidRPr="00D46F4F" w:rsidRDefault="00BE5159" w:rsidP="00E334AB">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Any impact studies have conducted on this? What’s the rate of adoption?</w:t>
      </w:r>
    </w:p>
    <w:p w:rsidR="00BE5159" w:rsidRPr="00D46F4F" w:rsidRDefault="00BE5159" w:rsidP="00BE5159">
      <w:pPr>
        <w:pStyle w:val="ListParagraph"/>
        <w:tabs>
          <w:tab w:val="left" w:pos="1355"/>
        </w:tabs>
        <w:jc w:val="both"/>
        <w:rPr>
          <w:rFonts w:ascii="Times New Roman" w:hAnsi="Times New Roman"/>
          <w:sz w:val="24"/>
          <w:szCs w:val="24"/>
        </w:rPr>
      </w:pPr>
      <w:r w:rsidRPr="00D46F4F">
        <w:rPr>
          <w:rFonts w:ascii="Times New Roman" w:hAnsi="Times New Roman"/>
          <w:sz w:val="24"/>
          <w:szCs w:val="24"/>
        </w:rPr>
        <w:t>Ans: yes, Digital Green team itself conducted and rate of adoption is 39%.</w:t>
      </w:r>
    </w:p>
    <w:p w:rsidR="00BE5159" w:rsidRPr="00D46F4F" w:rsidRDefault="00BE5159" w:rsidP="00BE5159">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Who kind the term Digital Green?</w:t>
      </w:r>
    </w:p>
    <w:p w:rsidR="00A3384C" w:rsidRPr="00D46F4F" w:rsidRDefault="00BE5159" w:rsidP="00BE5159">
      <w:pPr>
        <w:pStyle w:val="ListParagraph"/>
        <w:tabs>
          <w:tab w:val="left" w:pos="1355"/>
        </w:tabs>
        <w:jc w:val="both"/>
        <w:rPr>
          <w:rFonts w:ascii="Times New Roman" w:hAnsi="Times New Roman"/>
          <w:sz w:val="24"/>
          <w:szCs w:val="24"/>
        </w:rPr>
      </w:pPr>
      <w:r w:rsidRPr="00D46F4F">
        <w:rPr>
          <w:rFonts w:ascii="Times New Roman" w:hAnsi="Times New Roman"/>
          <w:sz w:val="24"/>
          <w:szCs w:val="24"/>
        </w:rPr>
        <w:t xml:space="preserve">Ans: </w:t>
      </w:r>
      <w:r w:rsidR="00CD65ED" w:rsidRPr="00D46F4F">
        <w:rPr>
          <w:rFonts w:ascii="Times New Roman" w:hAnsi="Times New Roman"/>
          <w:sz w:val="24"/>
          <w:szCs w:val="24"/>
        </w:rPr>
        <w:t>Rikin Gandhi</w:t>
      </w:r>
    </w:p>
    <w:p w:rsidR="00A3384C" w:rsidRPr="00D46F4F" w:rsidRDefault="00A3384C" w:rsidP="00A3384C">
      <w:pPr>
        <w:pStyle w:val="ListParagraph"/>
        <w:numPr>
          <w:ilvl w:val="0"/>
          <w:numId w:val="48"/>
        </w:numPr>
        <w:tabs>
          <w:tab w:val="left" w:pos="1355"/>
        </w:tabs>
        <w:jc w:val="both"/>
        <w:rPr>
          <w:rFonts w:ascii="Times New Roman" w:hAnsi="Times New Roman"/>
          <w:sz w:val="24"/>
          <w:szCs w:val="24"/>
        </w:rPr>
      </w:pPr>
      <w:r w:rsidRPr="00D46F4F">
        <w:rPr>
          <w:rFonts w:ascii="Times New Roman" w:hAnsi="Times New Roman"/>
          <w:sz w:val="24"/>
          <w:szCs w:val="24"/>
        </w:rPr>
        <w:t>What Digital Green refers?</w:t>
      </w:r>
    </w:p>
    <w:p w:rsidR="004C0955" w:rsidRPr="00D46F4F" w:rsidRDefault="00A3384C" w:rsidP="004C0955">
      <w:pPr>
        <w:pStyle w:val="ListParagraph"/>
        <w:tabs>
          <w:tab w:val="left" w:pos="1355"/>
        </w:tabs>
        <w:jc w:val="both"/>
        <w:rPr>
          <w:rFonts w:ascii="Times New Roman" w:hAnsi="Times New Roman"/>
          <w:sz w:val="24"/>
          <w:szCs w:val="24"/>
        </w:rPr>
      </w:pPr>
      <w:r w:rsidRPr="00D46F4F">
        <w:rPr>
          <w:rFonts w:ascii="Times New Roman" w:hAnsi="Times New Roman"/>
          <w:sz w:val="24"/>
          <w:szCs w:val="24"/>
        </w:rPr>
        <w:t>Ans: Digital means video and Green means related to agriculture, overall using video disseminating agricultural information.</w:t>
      </w:r>
    </w:p>
    <w:p w:rsidR="004C0955" w:rsidRPr="00D46F4F" w:rsidRDefault="00A3384C" w:rsidP="004C0955">
      <w:pPr>
        <w:pStyle w:val="ListParagraph"/>
        <w:numPr>
          <w:ilvl w:val="0"/>
          <w:numId w:val="48"/>
        </w:numPr>
        <w:tabs>
          <w:tab w:val="left" w:pos="630"/>
        </w:tabs>
        <w:ind w:left="630"/>
        <w:jc w:val="both"/>
        <w:rPr>
          <w:rFonts w:ascii="Times New Roman" w:hAnsi="Times New Roman"/>
          <w:sz w:val="24"/>
          <w:szCs w:val="24"/>
        </w:rPr>
      </w:pPr>
      <w:r w:rsidRPr="00D46F4F">
        <w:rPr>
          <w:rFonts w:ascii="Times New Roman" w:hAnsi="Times New Roman"/>
          <w:sz w:val="24"/>
          <w:szCs w:val="24"/>
        </w:rPr>
        <w:t>Is it organization?</w:t>
      </w:r>
    </w:p>
    <w:p w:rsidR="004C0955" w:rsidRPr="00D46F4F" w:rsidRDefault="001365EC" w:rsidP="004C0955">
      <w:pPr>
        <w:pStyle w:val="ListParagraph"/>
        <w:tabs>
          <w:tab w:val="left" w:pos="630"/>
        </w:tabs>
        <w:ind w:left="630"/>
        <w:jc w:val="both"/>
        <w:rPr>
          <w:rFonts w:ascii="Times New Roman" w:hAnsi="Times New Roman"/>
          <w:sz w:val="24"/>
          <w:szCs w:val="24"/>
        </w:rPr>
      </w:pPr>
      <w:r w:rsidRPr="00D46F4F">
        <w:rPr>
          <w:rFonts w:ascii="Times New Roman" w:hAnsi="Times New Roman"/>
          <w:sz w:val="24"/>
          <w:szCs w:val="24"/>
        </w:rPr>
        <w:t>Ans: yes</w:t>
      </w:r>
    </w:p>
    <w:p w:rsidR="00A3384C" w:rsidRPr="00D46F4F" w:rsidRDefault="00A3384C" w:rsidP="004C0955">
      <w:pPr>
        <w:pStyle w:val="ListParagraph"/>
        <w:numPr>
          <w:ilvl w:val="0"/>
          <w:numId w:val="48"/>
        </w:numPr>
        <w:tabs>
          <w:tab w:val="left" w:pos="630"/>
        </w:tabs>
        <w:ind w:left="630"/>
        <w:jc w:val="both"/>
        <w:rPr>
          <w:rFonts w:ascii="Times New Roman" w:hAnsi="Times New Roman"/>
          <w:sz w:val="24"/>
          <w:szCs w:val="24"/>
        </w:rPr>
      </w:pPr>
      <w:r w:rsidRPr="00D46F4F">
        <w:rPr>
          <w:rFonts w:ascii="Times New Roman" w:hAnsi="Times New Roman"/>
          <w:sz w:val="24"/>
          <w:szCs w:val="24"/>
        </w:rPr>
        <w:t>COCO is data management software or film projector?</w:t>
      </w:r>
    </w:p>
    <w:p w:rsidR="00BE5159" w:rsidRPr="00D46F4F" w:rsidRDefault="00A3384C" w:rsidP="004C0955">
      <w:pPr>
        <w:pStyle w:val="ListParagraph"/>
        <w:tabs>
          <w:tab w:val="left" w:pos="630"/>
        </w:tabs>
        <w:jc w:val="both"/>
        <w:rPr>
          <w:rFonts w:ascii="Times New Roman" w:hAnsi="Times New Roman"/>
          <w:sz w:val="24"/>
          <w:szCs w:val="24"/>
        </w:rPr>
      </w:pPr>
      <w:r w:rsidRPr="00D46F4F">
        <w:rPr>
          <w:rFonts w:ascii="Times New Roman" w:hAnsi="Times New Roman"/>
          <w:sz w:val="24"/>
          <w:szCs w:val="24"/>
        </w:rPr>
        <w:t xml:space="preserve">Ans: It is data management software. </w:t>
      </w:r>
    </w:p>
    <w:p w:rsidR="00E334AB" w:rsidRPr="00D46F4F" w:rsidRDefault="00E334AB" w:rsidP="00BE5159">
      <w:pPr>
        <w:pStyle w:val="ListParagraph"/>
        <w:tabs>
          <w:tab w:val="left" w:pos="1355"/>
        </w:tabs>
        <w:jc w:val="both"/>
        <w:rPr>
          <w:rFonts w:ascii="Times New Roman" w:hAnsi="Times New Roman"/>
          <w:sz w:val="24"/>
          <w:szCs w:val="24"/>
        </w:rPr>
      </w:pPr>
      <w:r w:rsidRPr="00D46F4F">
        <w:rPr>
          <w:rFonts w:ascii="Times New Roman" w:hAnsi="Times New Roman"/>
          <w:sz w:val="24"/>
          <w:szCs w:val="24"/>
        </w:rPr>
        <w:t xml:space="preserve"> </w:t>
      </w:r>
    </w:p>
    <w:p w:rsidR="009870D4" w:rsidRPr="00D46F4F" w:rsidRDefault="009870D4" w:rsidP="009870D4">
      <w:pPr>
        <w:tabs>
          <w:tab w:val="left" w:pos="1355"/>
        </w:tabs>
        <w:jc w:val="both"/>
        <w:rPr>
          <w:rFonts w:ascii="Times New Roman" w:hAnsi="Times New Roman" w:cs="Times New Roman"/>
          <w:sz w:val="24"/>
          <w:szCs w:val="24"/>
        </w:rPr>
      </w:pPr>
    </w:p>
    <w:p w:rsidR="00E12AB2" w:rsidRPr="00D46F4F" w:rsidRDefault="00E12AB2" w:rsidP="009870D4">
      <w:pPr>
        <w:tabs>
          <w:tab w:val="left" w:pos="1355"/>
        </w:tabs>
        <w:jc w:val="both"/>
        <w:rPr>
          <w:rFonts w:ascii="Times New Roman" w:hAnsi="Times New Roman" w:cs="Times New Roman"/>
          <w:sz w:val="24"/>
          <w:szCs w:val="24"/>
        </w:rPr>
      </w:pPr>
    </w:p>
    <w:p w:rsidR="009470A6" w:rsidRDefault="009470A6" w:rsidP="00E12AB2">
      <w:pPr>
        <w:framePr w:w="1588" w:h="1279" w:hRule="exact" w:wrap="around" w:vAnchor="text" w:hAnchor="page" w:x="1471" w:y="78"/>
        <w:tabs>
          <w:tab w:val="left" w:pos="-720"/>
        </w:tabs>
        <w:spacing w:after="0"/>
        <w:jc w:val="both"/>
        <w:rPr>
          <w:rFonts w:ascii="Times New Roman" w:hAnsi="Times New Roman" w:cs="Times New Roman"/>
          <w:b/>
          <w:spacing w:val="100"/>
          <w:sz w:val="24"/>
          <w:szCs w:val="24"/>
        </w:rPr>
      </w:pPr>
    </w:p>
    <w:p w:rsidR="009470A6" w:rsidRDefault="009470A6" w:rsidP="00E12AB2">
      <w:pPr>
        <w:framePr w:w="1588" w:h="1279" w:hRule="exact" w:wrap="around" w:vAnchor="text" w:hAnchor="page" w:x="1471" w:y="78"/>
        <w:tabs>
          <w:tab w:val="left" w:pos="-720"/>
        </w:tabs>
        <w:spacing w:after="0"/>
        <w:jc w:val="both"/>
        <w:rPr>
          <w:rFonts w:ascii="Times New Roman" w:hAnsi="Times New Roman" w:cs="Times New Roman"/>
          <w:b/>
          <w:spacing w:val="100"/>
          <w:sz w:val="24"/>
          <w:szCs w:val="24"/>
        </w:rPr>
      </w:pPr>
    </w:p>
    <w:p w:rsidR="009470A6" w:rsidRDefault="009470A6" w:rsidP="00E12AB2">
      <w:pPr>
        <w:framePr w:w="1588" w:h="1279" w:hRule="exact" w:wrap="around" w:vAnchor="text" w:hAnchor="page" w:x="1471" w:y="78"/>
        <w:tabs>
          <w:tab w:val="left" w:pos="-720"/>
        </w:tabs>
        <w:spacing w:after="0"/>
        <w:jc w:val="both"/>
        <w:rPr>
          <w:rFonts w:ascii="Times New Roman" w:hAnsi="Times New Roman" w:cs="Times New Roman"/>
          <w:b/>
          <w:spacing w:val="100"/>
          <w:sz w:val="24"/>
          <w:szCs w:val="24"/>
        </w:rPr>
      </w:pPr>
    </w:p>
    <w:p w:rsidR="009470A6" w:rsidRDefault="009470A6" w:rsidP="00E12AB2">
      <w:pPr>
        <w:framePr w:w="1588" w:h="1279" w:hRule="exact" w:wrap="around" w:vAnchor="text" w:hAnchor="page" w:x="1471" w:y="78"/>
        <w:tabs>
          <w:tab w:val="left" w:pos="-720"/>
        </w:tabs>
        <w:spacing w:after="0"/>
        <w:jc w:val="both"/>
        <w:rPr>
          <w:rFonts w:ascii="Times New Roman" w:hAnsi="Times New Roman" w:cs="Times New Roman"/>
          <w:b/>
          <w:spacing w:val="100"/>
          <w:sz w:val="24"/>
          <w:szCs w:val="24"/>
        </w:rPr>
      </w:pPr>
    </w:p>
    <w:p w:rsidR="009470A6" w:rsidRDefault="009470A6" w:rsidP="00E12AB2">
      <w:pPr>
        <w:framePr w:w="1588" w:h="1279" w:hRule="exact" w:wrap="around" w:vAnchor="text" w:hAnchor="page" w:x="1471" w:y="78"/>
        <w:tabs>
          <w:tab w:val="left" w:pos="-720"/>
        </w:tabs>
        <w:spacing w:after="0"/>
        <w:jc w:val="both"/>
        <w:rPr>
          <w:rFonts w:ascii="Times New Roman" w:hAnsi="Times New Roman" w:cs="Times New Roman"/>
          <w:b/>
          <w:spacing w:val="100"/>
          <w:sz w:val="24"/>
          <w:szCs w:val="24"/>
        </w:rPr>
      </w:pPr>
    </w:p>
    <w:p w:rsidR="00E12AB2" w:rsidRPr="00D46F4F" w:rsidRDefault="00E12AB2" w:rsidP="00E12AB2">
      <w:pPr>
        <w:framePr w:w="1588" w:h="1279" w:hRule="exact" w:wrap="around" w:vAnchor="text" w:hAnchor="page" w:x="1471" w:y="78"/>
        <w:tabs>
          <w:tab w:val="left" w:pos="-720"/>
        </w:tabs>
        <w:spacing w:after="0"/>
        <w:jc w:val="both"/>
        <w:rPr>
          <w:rFonts w:ascii="Times New Roman" w:hAnsi="Times New Roman" w:cs="Times New Roman"/>
          <w:b/>
          <w:spacing w:val="100"/>
          <w:sz w:val="24"/>
          <w:szCs w:val="24"/>
        </w:rPr>
      </w:pPr>
      <w:r w:rsidRPr="00D46F4F">
        <w:rPr>
          <w:rFonts w:ascii="Times New Roman" w:hAnsi="Times New Roman" w:cs="Times New Roman"/>
          <w:b/>
          <w:noProof/>
          <w:spacing w:val="100"/>
          <w:sz w:val="24"/>
          <w:szCs w:val="24"/>
        </w:rPr>
        <w:drawing>
          <wp:inline distT="0" distB="0" distL="0" distR="0">
            <wp:extent cx="798353" cy="800354"/>
            <wp:effectExtent l="38100" t="0" r="20797" b="228346"/>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798353" cy="80035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E12AB2" w:rsidRPr="00D46F4F" w:rsidRDefault="00E12AB2" w:rsidP="00E12AB2">
      <w:pPr>
        <w:spacing w:after="0"/>
        <w:ind w:right="-270"/>
        <w:jc w:val="both"/>
        <w:rPr>
          <w:rFonts w:ascii="Times New Roman" w:hAnsi="Times New Roman" w:cs="Times New Roman"/>
          <w:b/>
          <w:sz w:val="24"/>
          <w:szCs w:val="24"/>
        </w:rPr>
      </w:pPr>
    </w:p>
    <w:p w:rsidR="00E12AB2" w:rsidRPr="005A5D3C" w:rsidRDefault="00E12AB2" w:rsidP="005A5D3C">
      <w:pPr>
        <w:spacing w:after="0"/>
        <w:jc w:val="both"/>
        <w:rPr>
          <w:rFonts w:ascii="Times New Roman" w:hAnsi="Times New Roman" w:cs="Times New Roman"/>
          <w:b/>
          <w:noProof/>
          <w:sz w:val="24"/>
          <w:szCs w:val="24"/>
        </w:rPr>
      </w:pPr>
      <w:r w:rsidRPr="00D46F4F">
        <w:rPr>
          <w:rFonts w:ascii="Times New Roman" w:hAnsi="Times New Roman" w:cs="Times New Roman"/>
          <w:b/>
          <w:noProof/>
          <w:sz w:val="24"/>
          <w:szCs w:val="24"/>
        </w:rPr>
        <w:t xml:space="preserve">      </w:t>
      </w:r>
    </w:p>
    <w:sectPr w:rsidR="00E12AB2" w:rsidRPr="005A5D3C" w:rsidSect="00891A4B">
      <w:footerReference w:type="default" r:id="rId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EC4" w:rsidRDefault="00465EC4" w:rsidP="005118FD">
      <w:pPr>
        <w:spacing w:after="0" w:line="240" w:lineRule="auto"/>
      </w:pPr>
      <w:r>
        <w:separator/>
      </w:r>
    </w:p>
  </w:endnote>
  <w:endnote w:type="continuationSeparator" w:id="1">
    <w:p w:rsidR="00465EC4" w:rsidRDefault="00465EC4" w:rsidP="005118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StandardSym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3566"/>
      <w:docPartObj>
        <w:docPartGallery w:val="Page Numbers (Bottom of Page)"/>
        <w:docPartUnique/>
      </w:docPartObj>
    </w:sdtPr>
    <w:sdtContent>
      <w:sdt>
        <w:sdtPr>
          <w:id w:val="565050523"/>
          <w:docPartObj>
            <w:docPartGallery w:val="Page Numbers (Top of Page)"/>
            <w:docPartUnique/>
          </w:docPartObj>
        </w:sdtPr>
        <w:sdtContent>
          <w:p w:rsidR="00A94451" w:rsidRDefault="00A94451">
            <w:pPr>
              <w:pStyle w:val="Footer"/>
              <w:jc w:val="right"/>
            </w:pPr>
            <w:r>
              <w:t xml:space="preserve">Page </w:t>
            </w:r>
            <w:r w:rsidR="00173B27">
              <w:rPr>
                <w:b/>
                <w:sz w:val="24"/>
                <w:szCs w:val="24"/>
              </w:rPr>
              <w:fldChar w:fldCharType="begin"/>
            </w:r>
            <w:r>
              <w:rPr>
                <w:b/>
              </w:rPr>
              <w:instrText xml:space="preserve"> PAGE </w:instrText>
            </w:r>
            <w:r w:rsidR="00173B27">
              <w:rPr>
                <w:b/>
                <w:sz w:val="24"/>
                <w:szCs w:val="24"/>
              </w:rPr>
              <w:fldChar w:fldCharType="separate"/>
            </w:r>
            <w:r w:rsidR="00893BEC">
              <w:rPr>
                <w:b/>
                <w:noProof/>
              </w:rPr>
              <w:t>4</w:t>
            </w:r>
            <w:r w:rsidR="00173B27">
              <w:rPr>
                <w:b/>
                <w:sz w:val="24"/>
                <w:szCs w:val="24"/>
              </w:rPr>
              <w:fldChar w:fldCharType="end"/>
            </w:r>
            <w:r>
              <w:t xml:space="preserve"> of </w:t>
            </w:r>
            <w:r w:rsidR="00173B27">
              <w:rPr>
                <w:b/>
                <w:sz w:val="24"/>
                <w:szCs w:val="24"/>
              </w:rPr>
              <w:fldChar w:fldCharType="begin"/>
            </w:r>
            <w:r>
              <w:rPr>
                <w:b/>
              </w:rPr>
              <w:instrText xml:space="preserve"> NUMPAGES  </w:instrText>
            </w:r>
            <w:r w:rsidR="00173B27">
              <w:rPr>
                <w:b/>
                <w:sz w:val="24"/>
                <w:szCs w:val="24"/>
              </w:rPr>
              <w:fldChar w:fldCharType="separate"/>
            </w:r>
            <w:r w:rsidR="00893BEC">
              <w:rPr>
                <w:b/>
                <w:noProof/>
              </w:rPr>
              <w:t>27</w:t>
            </w:r>
            <w:r w:rsidR="00173B27">
              <w:rPr>
                <w:b/>
                <w:sz w:val="24"/>
                <w:szCs w:val="24"/>
              </w:rPr>
              <w:fldChar w:fldCharType="end"/>
            </w:r>
          </w:p>
        </w:sdtContent>
      </w:sdt>
    </w:sdtContent>
  </w:sdt>
  <w:p w:rsidR="00A94451" w:rsidRDefault="00A944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EC4" w:rsidRDefault="00465EC4" w:rsidP="005118FD">
      <w:pPr>
        <w:spacing w:after="0" w:line="240" w:lineRule="auto"/>
      </w:pPr>
      <w:r>
        <w:separator/>
      </w:r>
    </w:p>
  </w:footnote>
  <w:footnote w:type="continuationSeparator" w:id="1">
    <w:p w:rsidR="00465EC4" w:rsidRDefault="00465EC4" w:rsidP="005118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1pt;height:9.1pt" o:bullet="t">
        <v:imagedata r:id="rId1" o:title="artFA33"/>
      </v:shape>
    </w:pict>
  </w:numPicBullet>
  <w:numPicBullet w:numPicBulletId="1">
    <w:pict>
      <v:shape id="_x0000_i1039" type="#_x0000_t75" style="width:9.1pt;height:9.1pt" o:bullet="t">
        <v:imagedata r:id="rId2" o:title="art407B"/>
      </v:shape>
    </w:pict>
  </w:numPicBullet>
  <w:abstractNum w:abstractNumId="0">
    <w:nsid w:val="00597462"/>
    <w:multiLevelType w:val="hybridMultilevel"/>
    <w:tmpl w:val="58B6C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5A0851"/>
    <w:multiLevelType w:val="hybridMultilevel"/>
    <w:tmpl w:val="8BB07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3D74B6"/>
    <w:multiLevelType w:val="hybridMultilevel"/>
    <w:tmpl w:val="C0946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152609"/>
    <w:multiLevelType w:val="hybridMultilevel"/>
    <w:tmpl w:val="DC6A6B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2A69E1"/>
    <w:multiLevelType w:val="hybridMultilevel"/>
    <w:tmpl w:val="5AEC81F2"/>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FA0F19"/>
    <w:multiLevelType w:val="hybridMultilevel"/>
    <w:tmpl w:val="C99E401A"/>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3220F0"/>
    <w:multiLevelType w:val="hybridMultilevel"/>
    <w:tmpl w:val="8D5467E4"/>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A70F21"/>
    <w:multiLevelType w:val="hybridMultilevel"/>
    <w:tmpl w:val="932C84DC"/>
    <w:lvl w:ilvl="0" w:tplc="BF96671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56450"/>
    <w:multiLevelType w:val="hybridMultilevel"/>
    <w:tmpl w:val="5C2C8AD8"/>
    <w:lvl w:ilvl="0" w:tplc="F6B877F8">
      <w:start w:val="1"/>
      <w:numFmt w:val="bullet"/>
      <w:lvlText w:val=""/>
      <w:lvlPicBulletId w:val="0"/>
      <w:lvlJc w:val="left"/>
      <w:pPr>
        <w:tabs>
          <w:tab w:val="num" w:pos="720"/>
        </w:tabs>
        <w:ind w:left="720" w:hanging="360"/>
      </w:pPr>
      <w:rPr>
        <w:rFonts w:ascii="Symbol" w:hAnsi="Symbol" w:hint="default"/>
      </w:rPr>
    </w:lvl>
    <w:lvl w:ilvl="1" w:tplc="D6145294" w:tentative="1">
      <w:start w:val="1"/>
      <w:numFmt w:val="bullet"/>
      <w:lvlText w:val=""/>
      <w:lvlPicBulletId w:val="0"/>
      <w:lvlJc w:val="left"/>
      <w:pPr>
        <w:tabs>
          <w:tab w:val="num" w:pos="1440"/>
        </w:tabs>
        <w:ind w:left="1440" w:hanging="360"/>
      </w:pPr>
      <w:rPr>
        <w:rFonts w:ascii="Symbol" w:hAnsi="Symbol" w:hint="default"/>
      </w:rPr>
    </w:lvl>
    <w:lvl w:ilvl="2" w:tplc="4C1E7F36" w:tentative="1">
      <w:start w:val="1"/>
      <w:numFmt w:val="bullet"/>
      <w:lvlText w:val=""/>
      <w:lvlPicBulletId w:val="0"/>
      <w:lvlJc w:val="left"/>
      <w:pPr>
        <w:tabs>
          <w:tab w:val="num" w:pos="2160"/>
        </w:tabs>
        <w:ind w:left="2160" w:hanging="360"/>
      </w:pPr>
      <w:rPr>
        <w:rFonts w:ascii="Symbol" w:hAnsi="Symbol" w:hint="default"/>
      </w:rPr>
    </w:lvl>
    <w:lvl w:ilvl="3" w:tplc="BEEAD0C8" w:tentative="1">
      <w:start w:val="1"/>
      <w:numFmt w:val="bullet"/>
      <w:lvlText w:val=""/>
      <w:lvlPicBulletId w:val="0"/>
      <w:lvlJc w:val="left"/>
      <w:pPr>
        <w:tabs>
          <w:tab w:val="num" w:pos="2880"/>
        </w:tabs>
        <w:ind w:left="2880" w:hanging="360"/>
      </w:pPr>
      <w:rPr>
        <w:rFonts w:ascii="Symbol" w:hAnsi="Symbol" w:hint="default"/>
      </w:rPr>
    </w:lvl>
    <w:lvl w:ilvl="4" w:tplc="2B34F628" w:tentative="1">
      <w:start w:val="1"/>
      <w:numFmt w:val="bullet"/>
      <w:lvlText w:val=""/>
      <w:lvlPicBulletId w:val="0"/>
      <w:lvlJc w:val="left"/>
      <w:pPr>
        <w:tabs>
          <w:tab w:val="num" w:pos="3600"/>
        </w:tabs>
        <w:ind w:left="3600" w:hanging="360"/>
      </w:pPr>
      <w:rPr>
        <w:rFonts w:ascii="Symbol" w:hAnsi="Symbol" w:hint="default"/>
      </w:rPr>
    </w:lvl>
    <w:lvl w:ilvl="5" w:tplc="E996B7BE" w:tentative="1">
      <w:start w:val="1"/>
      <w:numFmt w:val="bullet"/>
      <w:lvlText w:val=""/>
      <w:lvlPicBulletId w:val="0"/>
      <w:lvlJc w:val="left"/>
      <w:pPr>
        <w:tabs>
          <w:tab w:val="num" w:pos="4320"/>
        </w:tabs>
        <w:ind w:left="4320" w:hanging="360"/>
      </w:pPr>
      <w:rPr>
        <w:rFonts w:ascii="Symbol" w:hAnsi="Symbol" w:hint="default"/>
      </w:rPr>
    </w:lvl>
    <w:lvl w:ilvl="6" w:tplc="69985C54" w:tentative="1">
      <w:start w:val="1"/>
      <w:numFmt w:val="bullet"/>
      <w:lvlText w:val=""/>
      <w:lvlPicBulletId w:val="0"/>
      <w:lvlJc w:val="left"/>
      <w:pPr>
        <w:tabs>
          <w:tab w:val="num" w:pos="5040"/>
        </w:tabs>
        <w:ind w:left="5040" w:hanging="360"/>
      </w:pPr>
      <w:rPr>
        <w:rFonts w:ascii="Symbol" w:hAnsi="Symbol" w:hint="default"/>
      </w:rPr>
    </w:lvl>
    <w:lvl w:ilvl="7" w:tplc="8ADA3312" w:tentative="1">
      <w:start w:val="1"/>
      <w:numFmt w:val="bullet"/>
      <w:lvlText w:val=""/>
      <w:lvlPicBulletId w:val="0"/>
      <w:lvlJc w:val="left"/>
      <w:pPr>
        <w:tabs>
          <w:tab w:val="num" w:pos="5760"/>
        </w:tabs>
        <w:ind w:left="5760" w:hanging="360"/>
      </w:pPr>
      <w:rPr>
        <w:rFonts w:ascii="Symbol" w:hAnsi="Symbol" w:hint="default"/>
      </w:rPr>
    </w:lvl>
    <w:lvl w:ilvl="8" w:tplc="7FDC96F4"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17054DE6"/>
    <w:multiLevelType w:val="hybridMultilevel"/>
    <w:tmpl w:val="4ECA3466"/>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541090"/>
    <w:multiLevelType w:val="hybridMultilevel"/>
    <w:tmpl w:val="28C677E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ABD0C73"/>
    <w:multiLevelType w:val="hybridMultilevel"/>
    <w:tmpl w:val="B198A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071892"/>
    <w:multiLevelType w:val="hybridMultilevel"/>
    <w:tmpl w:val="7B20DF16"/>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7004EC"/>
    <w:multiLevelType w:val="hybridMultilevel"/>
    <w:tmpl w:val="5BC63F4E"/>
    <w:lvl w:ilvl="0" w:tplc="F80A2BC4">
      <w:start w:val="1"/>
      <w:numFmt w:val="decimal"/>
      <w:lvlText w:val="%1."/>
      <w:lvlJc w:val="left"/>
      <w:pPr>
        <w:ind w:left="1080" w:hanging="360"/>
      </w:pPr>
      <w:rPr>
        <w:rFonts w:ascii="Times New Roman" w:hAnsi="Times New Roman" w:hint="default"/>
        <w:color w:val="231F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E113AFA"/>
    <w:multiLevelType w:val="hybridMultilevel"/>
    <w:tmpl w:val="6D967B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E60BF6"/>
    <w:multiLevelType w:val="hybridMultilevel"/>
    <w:tmpl w:val="03EAA7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24B62E1"/>
    <w:multiLevelType w:val="hybridMultilevel"/>
    <w:tmpl w:val="39B2AA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C03BF"/>
    <w:multiLevelType w:val="hybridMultilevel"/>
    <w:tmpl w:val="B32E581A"/>
    <w:lvl w:ilvl="0" w:tplc="4C442ABC">
      <w:start w:val="1"/>
      <w:numFmt w:val="bullet"/>
      <w:lvlText w:val=""/>
      <w:lvlPicBulletId w:val="1"/>
      <w:lvlJc w:val="left"/>
      <w:pPr>
        <w:tabs>
          <w:tab w:val="num" w:pos="720"/>
        </w:tabs>
        <w:ind w:left="720" w:hanging="360"/>
      </w:pPr>
      <w:rPr>
        <w:rFonts w:ascii="Symbol" w:hAnsi="Symbol" w:hint="default"/>
      </w:rPr>
    </w:lvl>
    <w:lvl w:ilvl="1" w:tplc="B6B274EC" w:tentative="1">
      <w:start w:val="1"/>
      <w:numFmt w:val="bullet"/>
      <w:lvlText w:val=""/>
      <w:lvlPicBulletId w:val="1"/>
      <w:lvlJc w:val="left"/>
      <w:pPr>
        <w:tabs>
          <w:tab w:val="num" w:pos="1440"/>
        </w:tabs>
        <w:ind w:left="1440" w:hanging="360"/>
      </w:pPr>
      <w:rPr>
        <w:rFonts w:ascii="Symbol" w:hAnsi="Symbol" w:hint="default"/>
      </w:rPr>
    </w:lvl>
    <w:lvl w:ilvl="2" w:tplc="EEF867E4" w:tentative="1">
      <w:start w:val="1"/>
      <w:numFmt w:val="bullet"/>
      <w:lvlText w:val=""/>
      <w:lvlPicBulletId w:val="1"/>
      <w:lvlJc w:val="left"/>
      <w:pPr>
        <w:tabs>
          <w:tab w:val="num" w:pos="2160"/>
        </w:tabs>
        <w:ind w:left="2160" w:hanging="360"/>
      </w:pPr>
      <w:rPr>
        <w:rFonts w:ascii="Symbol" w:hAnsi="Symbol" w:hint="default"/>
      </w:rPr>
    </w:lvl>
    <w:lvl w:ilvl="3" w:tplc="046C09B2" w:tentative="1">
      <w:start w:val="1"/>
      <w:numFmt w:val="bullet"/>
      <w:lvlText w:val=""/>
      <w:lvlPicBulletId w:val="1"/>
      <w:lvlJc w:val="left"/>
      <w:pPr>
        <w:tabs>
          <w:tab w:val="num" w:pos="2880"/>
        </w:tabs>
        <w:ind w:left="2880" w:hanging="360"/>
      </w:pPr>
      <w:rPr>
        <w:rFonts w:ascii="Symbol" w:hAnsi="Symbol" w:hint="default"/>
      </w:rPr>
    </w:lvl>
    <w:lvl w:ilvl="4" w:tplc="42D4528E" w:tentative="1">
      <w:start w:val="1"/>
      <w:numFmt w:val="bullet"/>
      <w:lvlText w:val=""/>
      <w:lvlPicBulletId w:val="1"/>
      <w:lvlJc w:val="left"/>
      <w:pPr>
        <w:tabs>
          <w:tab w:val="num" w:pos="3600"/>
        </w:tabs>
        <w:ind w:left="3600" w:hanging="360"/>
      </w:pPr>
      <w:rPr>
        <w:rFonts w:ascii="Symbol" w:hAnsi="Symbol" w:hint="default"/>
      </w:rPr>
    </w:lvl>
    <w:lvl w:ilvl="5" w:tplc="94A04A0C" w:tentative="1">
      <w:start w:val="1"/>
      <w:numFmt w:val="bullet"/>
      <w:lvlText w:val=""/>
      <w:lvlPicBulletId w:val="1"/>
      <w:lvlJc w:val="left"/>
      <w:pPr>
        <w:tabs>
          <w:tab w:val="num" w:pos="4320"/>
        </w:tabs>
        <w:ind w:left="4320" w:hanging="360"/>
      </w:pPr>
      <w:rPr>
        <w:rFonts w:ascii="Symbol" w:hAnsi="Symbol" w:hint="default"/>
      </w:rPr>
    </w:lvl>
    <w:lvl w:ilvl="6" w:tplc="3C2268A8" w:tentative="1">
      <w:start w:val="1"/>
      <w:numFmt w:val="bullet"/>
      <w:lvlText w:val=""/>
      <w:lvlPicBulletId w:val="1"/>
      <w:lvlJc w:val="left"/>
      <w:pPr>
        <w:tabs>
          <w:tab w:val="num" w:pos="5040"/>
        </w:tabs>
        <w:ind w:left="5040" w:hanging="360"/>
      </w:pPr>
      <w:rPr>
        <w:rFonts w:ascii="Symbol" w:hAnsi="Symbol" w:hint="default"/>
      </w:rPr>
    </w:lvl>
    <w:lvl w:ilvl="7" w:tplc="59DCEA78" w:tentative="1">
      <w:start w:val="1"/>
      <w:numFmt w:val="bullet"/>
      <w:lvlText w:val=""/>
      <w:lvlPicBulletId w:val="1"/>
      <w:lvlJc w:val="left"/>
      <w:pPr>
        <w:tabs>
          <w:tab w:val="num" w:pos="5760"/>
        </w:tabs>
        <w:ind w:left="5760" w:hanging="360"/>
      </w:pPr>
      <w:rPr>
        <w:rFonts w:ascii="Symbol" w:hAnsi="Symbol" w:hint="default"/>
      </w:rPr>
    </w:lvl>
    <w:lvl w:ilvl="8" w:tplc="B89E2C2C" w:tentative="1">
      <w:start w:val="1"/>
      <w:numFmt w:val="bullet"/>
      <w:lvlText w:val=""/>
      <w:lvlPicBulletId w:val="1"/>
      <w:lvlJc w:val="left"/>
      <w:pPr>
        <w:tabs>
          <w:tab w:val="num" w:pos="6480"/>
        </w:tabs>
        <w:ind w:left="6480" w:hanging="360"/>
      </w:pPr>
      <w:rPr>
        <w:rFonts w:ascii="Symbol" w:hAnsi="Symbol" w:hint="default"/>
      </w:rPr>
    </w:lvl>
  </w:abstractNum>
  <w:abstractNum w:abstractNumId="18">
    <w:nsid w:val="312D583A"/>
    <w:multiLevelType w:val="hybridMultilevel"/>
    <w:tmpl w:val="D8941FB6"/>
    <w:lvl w:ilvl="0" w:tplc="F3220A9E">
      <w:start w:val="1"/>
      <w:numFmt w:val="bullet"/>
      <w:lvlText w:val=""/>
      <w:lvlPicBulletId w:val="1"/>
      <w:lvlJc w:val="left"/>
      <w:pPr>
        <w:tabs>
          <w:tab w:val="num" w:pos="720"/>
        </w:tabs>
        <w:ind w:left="720" w:hanging="360"/>
      </w:pPr>
      <w:rPr>
        <w:rFonts w:ascii="Symbol" w:hAnsi="Symbol" w:hint="default"/>
      </w:rPr>
    </w:lvl>
    <w:lvl w:ilvl="1" w:tplc="97C635E6" w:tentative="1">
      <w:start w:val="1"/>
      <w:numFmt w:val="bullet"/>
      <w:lvlText w:val=""/>
      <w:lvlPicBulletId w:val="1"/>
      <w:lvlJc w:val="left"/>
      <w:pPr>
        <w:tabs>
          <w:tab w:val="num" w:pos="1440"/>
        </w:tabs>
        <w:ind w:left="1440" w:hanging="360"/>
      </w:pPr>
      <w:rPr>
        <w:rFonts w:ascii="Symbol" w:hAnsi="Symbol" w:hint="default"/>
      </w:rPr>
    </w:lvl>
    <w:lvl w:ilvl="2" w:tplc="2B526B92" w:tentative="1">
      <w:start w:val="1"/>
      <w:numFmt w:val="bullet"/>
      <w:lvlText w:val=""/>
      <w:lvlPicBulletId w:val="1"/>
      <w:lvlJc w:val="left"/>
      <w:pPr>
        <w:tabs>
          <w:tab w:val="num" w:pos="2160"/>
        </w:tabs>
        <w:ind w:left="2160" w:hanging="360"/>
      </w:pPr>
      <w:rPr>
        <w:rFonts w:ascii="Symbol" w:hAnsi="Symbol" w:hint="default"/>
      </w:rPr>
    </w:lvl>
    <w:lvl w:ilvl="3" w:tplc="58A8B1A2" w:tentative="1">
      <w:start w:val="1"/>
      <w:numFmt w:val="bullet"/>
      <w:lvlText w:val=""/>
      <w:lvlPicBulletId w:val="1"/>
      <w:lvlJc w:val="left"/>
      <w:pPr>
        <w:tabs>
          <w:tab w:val="num" w:pos="2880"/>
        </w:tabs>
        <w:ind w:left="2880" w:hanging="360"/>
      </w:pPr>
      <w:rPr>
        <w:rFonts w:ascii="Symbol" w:hAnsi="Symbol" w:hint="default"/>
      </w:rPr>
    </w:lvl>
    <w:lvl w:ilvl="4" w:tplc="32BE3224" w:tentative="1">
      <w:start w:val="1"/>
      <w:numFmt w:val="bullet"/>
      <w:lvlText w:val=""/>
      <w:lvlPicBulletId w:val="1"/>
      <w:lvlJc w:val="left"/>
      <w:pPr>
        <w:tabs>
          <w:tab w:val="num" w:pos="3600"/>
        </w:tabs>
        <w:ind w:left="3600" w:hanging="360"/>
      </w:pPr>
      <w:rPr>
        <w:rFonts w:ascii="Symbol" w:hAnsi="Symbol" w:hint="default"/>
      </w:rPr>
    </w:lvl>
    <w:lvl w:ilvl="5" w:tplc="186E99F6" w:tentative="1">
      <w:start w:val="1"/>
      <w:numFmt w:val="bullet"/>
      <w:lvlText w:val=""/>
      <w:lvlPicBulletId w:val="1"/>
      <w:lvlJc w:val="left"/>
      <w:pPr>
        <w:tabs>
          <w:tab w:val="num" w:pos="4320"/>
        </w:tabs>
        <w:ind w:left="4320" w:hanging="360"/>
      </w:pPr>
      <w:rPr>
        <w:rFonts w:ascii="Symbol" w:hAnsi="Symbol" w:hint="default"/>
      </w:rPr>
    </w:lvl>
    <w:lvl w:ilvl="6" w:tplc="0E705746" w:tentative="1">
      <w:start w:val="1"/>
      <w:numFmt w:val="bullet"/>
      <w:lvlText w:val=""/>
      <w:lvlPicBulletId w:val="1"/>
      <w:lvlJc w:val="left"/>
      <w:pPr>
        <w:tabs>
          <w:tab w:val="num" w:pos="5040"/>
        </w:tabs>
        <w:ind w:left="5040" w:hanging="360"/>
      </w:pPr>
      <w:rPr>
        <w:rFonts w:ascii="Symbol" w:hAnsi="Symbol" w:hint="default"/>
      </w:rPr>
    </w:lvl>
    <w:lvl w:ilvl="7" w:tplc="A8C6229E" w:tentative="1">
      <w:start w:val="1"/>
      <w:numFmt w:val="bullet"/>
      <w:lvlText w:val=""/>
      <w:lvlPicBulletId w:val="1"/>
      <w:lvlJc w:val="left"/>
      <w:pPr>
        <w:tabs>
          <w:tab w:val="num" w:pos="5760"/>
        </w:tabs>
        <w:ind w:left="5760" w:hanging="360"/>
      </w:pPr>
      <w:rPr>
        <w:rFonts w:ascii="Symbol" w:hAnsi="Symbol" w:hint="default"/>
      </w:rPr>
    </w:lvl>
    <w:lvl w:ilvl="8" w:tplc="801643C0" w:tentative="1">
      <w:start w:val="1"/>
      <w:numFmt w:val="bullet"/>
      <w:lvlText w:val=""/>
      <w:lvlPicBulletId w:val="1"/>
      <w:lvlJc w:val="left"/>
      <w:pPr>
        <w:tabs>
          <w:tab w:val="num" w:pos="6480"/>
        </w:tabs>
        <w:ind w:left="6480" w:hanging="360"/>
      </w:pPr>
      <w:rPr>
        <w:rFonts w:ascii="Symbol" w:hAnsi="Symbol" w:hint="default"/>
      </w:rPr>
    </w:lvl>
  </w:abstractNum>
  <w:abstractNum w:abstractNumId="19">
    <w:nsid w:val="332315A3"/>
    <w:multiLevelType w:val="hybridMultilevel"/>
    <w:tmpl w:val="74926B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162AC3"/>
    <w:multiLevelType w:val="hybridMultilevel"/>
    <w:tmpl w:val="5C0CD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740977"/>
    <w:multiLevelType w:val="hybridMultilevel"/>
    <w:tmpl w:val="80388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7D1F69"/>
    <w:multiLevelType w:val="hybridMultilevel"/>
    <w:tmpl w:val="55622A02"/>
    <w:lvl w:ilvl="0" w:tplc="BBB45BF0">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9A38ED"/>
    <w:multiLevelType w:val="hybridMultilevel"/>
    <w:tmpl w:val="7F462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A32FD7"/>
    <w:multiLevelType w:val="hybridMultilevel"/>
    <w:tmpl w:val="272AC0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DE37DF"/>
    <w:multiLevelType w:val="hybridMultilevel"/>
    <w:tmpl w:val="95AC5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DE11C1"/>
    <w:multiLevelType w:val="hybridMultilevel"/>
    <w:tmpl w:val="95D6B396"/>
    <w:lvl w:ilvl="0" w:tplc="0E9244DA">
      <w:start w:val="1"/>
      <w:numFmt w:val="bullet"/>
      <w:lvlText w:val=""/>
      <w:lvlPicBulletId w:val="1"/>
      <w:lvlJc w:val="left"/>
      <w:pPr>
        <w:tabs>
          <w:tab w:val="num" w:pos="720"/>
        </w:tabs>
        <w:ind w:left="720" w:hanging="360"/>
      </w:pPr>
      <w:rPr>
        <w:rFonts w:ascii="Symbol" w:hAnsi="Symbol" w:hint="default"/>
      </w:rPr>
    </w:lvl>
    <w:lvl w:ilvl="1" w:tplc="B7B41932" w:tentative="1">
      <w:start w:val="1"/>
      <w:numFmt w:val="bullet"/>
      <w:lvlText w:val=""/>
      <w:lvlPicBulletId w:val="1"/>
      <w:lvlJc w:val="left"/>
      <w:pPr>
        <w:tabs>
          <w:tab w:val="num" w:pos="1440"/>
        </w:tabs>
        <w:ind w:left="1440" w:hanging="360"/>
      </w:pPr>
      <w:rPr>
        <w:rFonts w:ascii="Symbol" w:hAnsi="Symbol" w:hint="default"/>
      </w:rPr>
    </w:lvl>
    <w:lvl w:ilvl="2" w:tplc="ECDE9370" w:tentative="1">
      <w:start w:val="1"/>
      <w:numFmt w:val="bullet"/>
      <w:lvlText w:val=""/>
      <w:lvlPicBulletId w:val="1"/>
      <w:lvlJc w:val="left"/>
      <w:pPr>
        <w:tabs>
          <w:tab w:val="num" w:pos="2160"/>
        </w:tabs>
        <w:ind w:left="2160" w:hanging="360"/>
      </w:pPr>
      <w:rPr>
        <w:rFonts w:ascii="Symbol" w:hAnsi="Symbol" w:hint="default"/>
      </w:rPr>
    </w:lvl>
    <w:lvl w:ilvl="3" w:tplc="DC16CD7C" w:tentative="1">
      <w:start w:val="1"/>
      <w:numFmt w:val="bullet"/>
      <w:lvlText w:val=""/>
      <w:lvlPicBulletId w:val="1"/>
      <w:lvlJc w:val="left"/>
      <w:pPr>
        <w:tabs>
          <w:tab w:val="num" w:pos="2880"/>
        </w:tabs>
        <w:ind w:left="2880" w:hanging="360"/>
      </w:pPr>
      <w:rPr>
        <w:rFonts w:ascii="Symbol" w:hAnsi="Symbol" w:hint="default"/>
      </w:rPr>
    </w:lvl>
    <w:lvl w:ilvl="4" w:tplc="B31009C0" w:tentative="1">
      <w:start w:val="1"/>
      <w:numFmt w:val="bullet"/>
      <w:lvlText w:val=""/>
      <w:lvlPicBulletId w:val="1"/>
      <w:lvlJc w:val="left"/>
      <w:pPr>
        <w:tabs>
          <w:tab w:val="num" w:pos="3600"/>
        </w:tabs>
        <w:ind w:left="3600" w:hanging="360"/>
      </w:pPr>
      <w:rPr>
        <w:rFonts w:ascii="Symbol" w:hAnsi="Symbol" w:hint="default"/>
      </w:rPr>
    </w:lvl>
    <w:lvl w:ilvl="5" w:tplc="8198276C" w:tentative="1">
      <w:start w:val="1"/>
      <w:numFmt w:val="bullet"/>
      <w:lvlText w:val=""/>
      <w:lvlPicBulletId w:val="1"/>
      <w:lvlJc w:val="left"/>
      <w:pPr>
        <w:tabs>
          <w:tab w:val="num" w:pos="4320"/>
        </w:tabs>
        <w:ind w:left="4320" w:hanging="360"/>
      </w:pPr>
      <w:rPr>
        <w:rFonts w:ascii="Symbol" w:hAnsi="Symbol" w:hint="default"/>
      </w:rPr>
    </w:lvl>
    <w:lvl w:ilvl="6" w:tplc="CE1A517C" w:tentative="1">
      <w:start w:val="1"/>
      <w:numFmt w:val="bullet"/>
      <w:lvlText w:val=""/>
      <w:lvlPicBulletId w:val="1"/>
      <w:lvlJc w:val="left"/>
      <w:pPr>
        <w:tabs>
          <w:tab w:val="num" w:pos="5040"/>
        </w:tabs>
        <w:ind w:left="5040" w:hanging="360"/>
      </w:pPr>
      <w:rPr>
        <w:rFonts w:ascii="Symbol" w:hAnsi="Symbol" w:hint="default"/>
      </w:rPr>
    </w:lvl>
    <w:lvl w:ilvl="7" w:tplc="709699CC" w:tentative="1">
      <w:start w:val="1"/>
      <w:numFmt w:val="bullet"/>
      <w:lvlText w:val=""/>
      <w:lvlPicBulletId w:val="1"/>
      <w:lvlJc w:val="left"/>
      <w:pPr>
        <w:tabs>
          <w:tab w:val="num" w:pos="5760"/>
        </w:tabs>
        <w:ind w:left="5760" w:hanging="360"/>
      </w:pPr>
      <w:rPr>
        <w:rFonts w:ascii="Symbol" w:hAnsi="Symbol" w:hint="default"/>
      </w:rPr>
    </w:lvl>
    <w:lvl w:ilvl="8" w:tplc="CF301BE4" w:tentative="1">
      <w:start w:val="1"/>
      <w:numFmt w:val="bullet"/>
      <w:lvlText w:val=""/>
      <w:lvlPicBulletId w:val="1"/>
      <w:lvlJc w:val="left"/>
      <w:pPr>
        <w:tabs>
          <w:tab w:val="num" w:pos="6480"/>
        </w:tabs>
        <w:ind w:left="6480" w:hanging="360"/>
      </w:pPr>
      <w:rPr>
        <w:rFonts w:ascii="Symbol" w:hAnsi="Symbol" w:hint="default"/>
      </w:rPr>
    </w:lvl>
  </w:abstractNum>
  <w:abstractNum w:abstractNumId="27">
    <w:nsid w:val="428948C9"/>
    <w:multiLevelType w:val="hybridMultilevel"/>
    <w:tmpl w:val="76A6407C"/>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50C1F9E"/>
    <w:multiLevelType w:val="hybridMultilevel"/>
    <w:tmpl w:val="53241D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7A558B"/>
    <w:multiLevelType w:val="hybridMultilevel"/>
    <w:tmpl w:val="DD64CFD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8616E38"/>
    <w:multiLevelType w:val="hybridMultilevel"/>
    <w:tmpl w:val="72386030"/>
    <w:lvl w:ilvl="0" w:tplc="A154BB26">
      <w:start w:val="1"/>
      <w:numFmt w:val="bullet"/>
      <w:lvlText w:val=""/>
      <w:lvlPicBulletId w:val="0"/>
      <w:lvlJc w:val="left"/>
      <w:pPr>
        <w:tabs>
          <w:tab w:val="num" w:pos="720"/>
        </w:tabs>
        <w:ind w:left="720" w:hanging="360"/>
      </w:pPr>
      <w:rPr>
        <w:rFonts w:ascii="Symbol" w:hAnsi="Symbol" w:hint="default"/>
      </w:rPr>
    </w:lvl>
    <w:lvl w:ilvl="1" w:tplc="28F81672" w:tentative="1">
      <w:start w:val="1"/>
      <w:numFmt w:val="bullet"/>
      <w:lvlText w:val=""/>
      <w:lvlPicBulletId w:val="0"/>
      <w:lvlJc w:val="left"/>
      <w:pPr>
        <w:tabs>
          <w:tab w:val="num" w:pos="1440"/>
        </w:tabs>
        <w:ind w:left="1440" w:hanging="360"/>
      </w:pPr>
      <w:rPr>
        <w:rFonts w:ascii="Symbol" w:hAnsi="Symbol" w:hint="default"/>
      </w:rPr>
    </w:lvl>
    <w:lvl w:ilvl="2" w:tplc="63CC02AC" w:tentative="1">
      <w:start w:val="1"/>
      <w:numFmt w:val="bullet"/>
      <w:lvlText w:val=""/>
      <w:lvlPicBulletId w:val="0"/>
      <w:lvlJc w:val="left"/>
      <w:pPr>
        <w:tabs>
          <w:tab w:val="num" w:pos="2160"/>
        </w:tabs>
        <w:ind w:left="2160" w:hanging="360"/>
      </w:pPr>
      <w:rPr>
        <w:rFonts w:ascii="Symbol" w:hAnsi="Symbol" w:hint="default"/>
      </w:rPr>
    </w:lvl>
    <w:lvl w:ilvl="3" w:tplc="C79C68D0" w:tentative="1">
      <w:start w:val="1"/>
      <w:numFmt w:val="bullet"/>
      <w:lvlText w:val=""/>
      <w:lvlPicBulletId w:val="0"/>
      <w:lvlJc w:val="left"/>
      <w:pPr>
        <w:tabs>
          <w:tab w:val="num" w:pos="2880"/>
        </w:tabs>
        <w:ind w:left="2880" w:hanging="360"/>
      </w:pPr>
      <w:rPr>
        <w:rFonts w:ascii="Symbol" w:hAnsi="Symbol" w:hint="default"/>
      </w:rPr>
    </w:lvl>
    <w:lvl w:ilvl="4" w:tplc="63AE7BA6" w:tentative="1">
      <w:start w:val="1"/>
      <w:numFmt w:val="bullet"/>
      <w:lvlText w:val=""/>
      <w:lvlPicBulletId w:val="0"/>
      <w:lvlJc w:val="left"/>
      <w:pPr>
        <w:tabs>
          <w:tab w:val="num" w:pos="3600"/>
        </w:tabs>
        <w:ind w:left="3600" w:hanging="360"/>
      </w:pPr>
      <w:rPr>
        <w:rFonts w:ascii="Symbol" w:hAnsi="Symbol" w:hint="default"/>
      </w:rPr>
    </w:lvl>
    <w:lvl w:ilvl="5" w:tplc="01C427AA" w:tentative="1">
      <w:start w:val="1"/>
      <w:numFmt w:val="bullet"/>
      <w:lvlText w:val=""/>
      <w:lvlPicBulletId w:val="0"/>
      <w:lvlJc w:val="left"/>
      <w:pPr>
        <w:tabs>
          <w:tab w:val="num" w:pos="4320"/>
        </w:tabs>
        <w:ind w:left="4320" w:hanging="360"/>
      </w:pPr>
      <w:rPr>
        <w:rFonts w:ascii="Symbol" w:hAnsi="Symbol" w:hint="default"/>
      </w:rPr>
    </w:lvl>
    <w:lvl w:ilvl="6" w:tplc="1DCED264" w:tentative="1">
      <w:start w:val="1"/>
      <w:numFmt w:val="bullet"/>
      <w:lvlText w:val=""/>
      <w:lvlPicBulletId w:val="0"/>
      <w:lvlJc w:val="left"/>
      <w:pPr>
        <w:tabs>
          <w:tab w:val="num" w:pos="5040"/>
        </w:tabs>
        <w:ind w:left="5040" w:hanging="360"/>
      </w:pPr>
      <w:rPr>
        <w:rFonts w:ascii="Symbol" w:hAnsi="Symbol" w:hint="default"/>
      </w:rPr>
    </w:lvl>
    <w:lvl w:ilvl="7" w:tplc="FCD64CFE" w:tentative="1">
      <w:start w:val="1"/>
      <w:numFmt w:val="bullet"/>
      <w:lvlText w:val=""/>
      <w:lvlPicBulletId w:val="0"/>
      <w:lvlJc w:val="left"/>
      <w:pPr>
        <w:tabs>
          <w:tab w:val="num" w:pos="5760"/>
        </w:tabs>
        <w:ind w:left="5760" w:hanging="360"/>
      </w:pPr>
      <w:rPr>
        <w:rFonts w:ascii="Symbol" w:hAnsi="Symbol" w:hint="default"/>
      </w:rPr>
    </w:lvl>
    <w:lvl w:ilvl="8" w:tplc="080E6794" w:tentative="1">
      <w:start w:val="1"/>
      <w:numFmt w:val="bullet"/>
      <w:lvlText w:val=""/>
      <w:lvlPicBulletId w:val="0"/>
      <w:lvlJc w:val="left"/>
      <w:pPr>
        <w:tabs>
          <w:tab w:val="num" w:pos="6480"/>
        </w:tabs>
        <w:ind w:left="6480" w:hanging="360"/>
      </w:pPr>
      <w:rPr>
        <w:rFonts w:ascii="Symbol" w:hAnsi="Symbol" w:hint="default"/>
      </w:rPr>
    </w:lvl>
  </w:abstractNum>
  <w:abstractNum w:abstractNumId="31">
    <w:nsid w:val="4BE95F1B"/>
    <w:multiLevelType w:val="hybridMultilevel"/>
    <w:tmpl w:val="B7B40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D766F9B"/>
    <w:multiLevelType w:val="hybridMultilevel"/>
    <w:tmpl w:val="A8C87986"/>
    <w:lvl w:ilvl="0" w:tplc="AE66034A">
      <w:start w:val="1"/>
      <w:numFmt w:val="bullet"/>
      <w:lvlText w:val=""/>
      <w:lvlPicBulletId w:val="0"/>
      <w:lvlJc w:val="left"/>
      <w:pPr>
        <w:tabs>
          <w:tab w:val="num" w:pos="720"/>
        </w:tabs>
        <w:ind w:left="720" w:hanging="360"/>
      </w:pPr>
      <w:rPr>
        <w:rFonts w:ascii="Symbol" w:hAnsi="Symbol" w:hint="default"/>
      </w:rPr>
    </w:lvl>
    <w:lvl w:ilvl="1" w:tplc="7FCA02D8" w:tentative="1">
      <w:start w:val="1"/>
      <w:numFmt w:val="bullet"/>
      <w:lvlText w:val=""/>
      <w:lvlPicBulletId w:val="0"/>
      <w:lvlJc w:val="left"/>
      <w:pPr>
        <w:tabs>
          <w:tab w:val="num" w:pos="1440"/>
        </w:tabs>
        <w:ind w:left="1440" w:hanging="360"/>
      </w:pPr>
      <w:rPr>
        <w:rFonts w:ascii="Symbol" w:hAnsi="Symbol" w:hint="default"/>
      </w:rPr>
    </w:lvl>
    <w:lvl w:ilvl="2" w:tplc="5B10F6EA" w:tentative="1">
      <w:start w:val="1"/>
      <w:numFmt w:val="bullet"/>
      <w:lvlText w:val=""/>
      <w:lvlPicBulletId w:val="0"/>
      <w:lvlJc w:val="left"/>
      <w:pPr>
        <w:tabs>
          <w:tab w:val="num" w:pos="2160"/>
        </w:tabs>
        <w:ind w:left="2160" w:hanging="360"/>
      </w:pPr>
      <w:rPr>
        <w:rFonts w:ascii="Symbol" w:hAnsi="Symbol" w:hint="default"/>
      </w:rPr>
    </w:lvl>
    <w:lvl w:ilvl="3" w:tplc="07D02C56" w:tentative="1">
      <w:start w:val="1"/>
      <w:numFmt w:val="bullet"/>
      <w:lvlText w:val=""/>
      <w:lvlPicBulletId w:val="0"/>
      <w:lvlJc w:val="left"/>
      <w:pPr>
        <w:tabs>
          <w:tab w:val="num" w:pos="2880"/>
        </w:tabs>
        <w:ind w:left="2880" w:hanging="360"/>
      </w:pPr>
      <w:rPr>
        <w:rFonts w:ascii="Symbol" w:hAnsi="Symbol" w:hint="default"/>
      </w:rPr>
    </w:lvl>
    <w:lvl w:ilvl="4" w:tplc="29F4C1C8" w:tentative="1">
      <w:start w:val="1"/>
      <w:numFmt w:val="bullet"/>
      <w:lvlText w:val=""/>
      <w:lvlPicBulletId w:val="0"/>
      <w:lvlJc w:val="left"/>
      <w:pPr>
        <w:tabs>
          <w:tab w:val="num" w:pos="3600"/>
        </w:tabs>
        <w:ind w:left="3600" w:hanging="360"/>
      </w:pPr>
      <w:rPr>
        <w:rFonts w:ascii="Symbol" w:hAnsi="Symbol" w:hint="default"/>
      </w:rPr>
    </w:lvl>
    <w:lvl w:ilvl="5" w:tplc="C3EA9AEC" w:tentative="1">
      <w:start w:val="1"/>
      <w:numFmt w:val="bullet"/>
      <w:lvlText w:val=""/>
      <w:lvlPicBulletId w:val="0"/>
      <w:lvlJc w:val="left"/>
      <w:pPr>
        <w:tabs>
          <w:tab w:val="num" w:pos="4320"/>
        </w:tabs>
        <w:ind w:left="4320" w:hanging="360"/>
      </w:pPr>
      <w:rPr>
        <w:rFonts w:ascii="Symbol" w:hAnsi="Symbol" w:hint="default"/>
      </w:rPr>
    </w:lvl>
    <w:lvl w:ilvl="6" w:tplc="EF18013E" w:tentative="1">
      <w:start w:val="1"/>
      <w:numFmt w:val="bullet"/>
      <w:lvlText w:val=""/>
      <w:lvlPicBulletId w:val="0"/>
      <w:lvlJc w:val="left"/>
      <w:pPr>
        <w:tabs>
          <w:tab w:val="num" w:pos="5040"/>
        </w:tabs>
        <w:ind w:left="5040" w:hanging="360"/>
      </w:pPr>
      <w:rPr>
        <w:rFonts w:ascii="Symbol" w:hAnsi="Symbol" w:hint="default"/>
      </w:rPr>
    </w:lvl>
    <w:lvl w:ilvl="7" w:tplc="F14A2F70" w:tentative="1">
      <w:start w:val="1"/>
      <w:numFmt w:val="bullet"/>
      <w:lvlText w:val=""/>
      <w:lvlPicBulletId w:val="0"/>
      <w:lvlJc w:val="left"/>
      <w:pPr>
        <w:tabs>
          <w:tab w:val="num" w:pos="5760"/>
        </w:tabs>
        <w:ind w:left="5760" w:hanging="360"/>
      </w:pPr>
      <w:rPr>
        <w:rFonts w:ascii="Symbol" w:hAnsi="Symbol" w:hint="default"/>
      </w:rPr>
    </w:lvl>
    <w:lvl w:ilvl="8" w:tplc="66F67C00" w:tentative="1">
      <w:start w:val="1"/>
      <w:numFmt w:val="bullet"/>
      <w:lvlText w:val=""/>
      <w:lvlPicBulletId w:val="0"/>
      <w:lvlJc w:val="left"/>
      <w:pPr>
        <w:tabs>
          <w:tab w:val="num" w:pos="6480"/>
        </w:tabs>
        <w:ind w:left="6480" w:hanging="360"/>
      </w:pPr>
      <w:rPr>
        <w:rFonts w:ascii="Symbol" w:hAnsi="Symbol" w:hint="default"/>
      </w:rPr>
    </w:lvl>
  </w:abstractNum>
  <w:abstractNum w:abstractNumId="33">
    <w:nsid w:val="4F455449"/>
    <w:multiLevelType w:val="hybridMultilevel"/>
    <w:tmpl w:val="357E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02C6108"/>
    <w:multiLevelType w:val="hybridMultilevel"/>
    <w:tmpl w:val="9CC00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1600D38"/>
    <w:multiLevelType w:val="hybridMultilevel"/>
    <w:tmpl w:val="A162AFF0"/>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1646AA"/>
    <w:multiLevelType w:val="hybridMultilevel"/>
    <w:tmpl w:val="5E9889DC"/>
    <w:lvl w:ilvl="0" w:tplc="5CB4CF0A">
      <w:start w:val="1"/>
      <w:numFmt w:val="lowerLetter"/>
      <w:lvlText w:val="%1)"/>
      <w:lvlJc w:val="left"/>
      <w:pPr>
        <w:ind w:left="720" w:hanging="360"/>
      </w:pPr>
      <w:rPr>
        <w:rFonts w:cs="StandardSym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564800"/>
    <w:multiLevelType w:val="hybridMultilevel"/>
    <w:tmpl w:val="F6B65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00529D"/>
    <w:multiLevelType w:val="hybridMultilevel"/>
    <w:tmpl w:val="4F50249C"/>
    <w:lvl w:ilvl="0" w:tplc="04090019">
      <w:start w:val="1"/>
      <w:numFmt w:val="lowerLetter"/>
      <w:lvlText w:val="%1."/>
      <w:lvlJc w:val="left"/>
      <w:pPr>
        <w:ind w:left="720" w:hanging="360"/>
      </w:pPr>
    </w:lvl>
    <w:lvl w:ilvl="1" w:tplc="F45613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112C93"/>
    <w:multiLevelType w:val="hybridMultilevel"/>
    <w:tmpl w:val="ED429AB0"/>
    <w:lvl w:ilvl="0" w:tplc="BBB45BF0">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5A5C82"/>
    <w:multiLevelType w:val="hybridMultilevel"/>
    <w:tmpl w:val="61149F84"/>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B5D260A"/>
    <w:multiLevelType w:val="hybridMultilevel"/>
    <w:tmpl w:val="2052703A"/>
    <w:lvl w:ilvl="0" w:tplc="62D4E83A">
      <w:numFmt w:val="bullet"/>
      <w:lvlText w:val="•"/>
      <w:lvlJc w:val="left"/>
      <w:pPr>
        <w:ind w:left="720" w:hanging="360"/>
      </w:pPr>
      <w:rPr>
        <w:rFonts w:ascii="Bookman Old Style" w:eastAsiaTheme="minorHAnsi" w:hAnsi="Bookman Old Style" w:cs="StandardSym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BBA7FB4"/>
    <w:multiLevelType w:val="hybridMultilevel"/>
    <w:tmpl w:val="F5986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F572D1"/>
    <w:multiLevelType w:val="hybridMultilevel"/>
    <w:tmpl w:val="35E0561A"/>
    <w:lvl w:ilvl="0" w:tplc="0409000F">
      <w:start w:val="1"/>
      <w:numFmt w:val="decimal"/>
      <w:lvlText w:val="%1."/>
      <w:lvlJc w:val="left"/>
      <w:pPr>
        <w:ind w:left="720" w:hanging="360"/>
      </w:pPr>
    </w:lvl>
    <w:lvl w:ilvl="1" w:tplc="87EE18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CFF4650"/>
    <w:multiLevelType w:val="hybridMultilevel"/>
    <w:tmpl w:val="A23091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3166CC"/>
    <w:multiLevelType w:val="hybridMultilevel"/>
    <w:tmpl w:val="CF5A5D54"/>
    <w:lvl w:ilvl="0" w:tplc="F412E3AE">
      <w:start w:val="1"/>
      <w:numFmt w:val="bullet"/>
      <w:lvlText w:val=""/>
      <w:lvlPicBulletId w:val="1"/>
      <w:lvlJc w:val="left"/>
      <w:pPr>
        <w:tabs>
          <w:tab w:val="num" w:pos="720"/>
        </w:tabs>
        <w:ind w:left="720" w:hanging="360"/>
      </w:pPr>
      <w:rPr>
        <w:rFonts w:ascii="Symbol" w:hAnsi="Symbol" w:hint="default"/>
      </w:rPr>
    </w:lvl>
    <w:lvl w:ilvl="1" w:tplc="4FE0D626" w:tentative="1">
      <w:start w:val="1"/>
      <w:numFmt w:val="bullet"/>
      <w:lvlText w:val=""/>
      <w:lvlPicBulletId w:val="1"/>
      <w:lvlJc w:val="left"/>
      <w:pPr>
        <w:tabs>
          <w:tab w:val="num" w:pos="1440"/>
        </w:tabs>
        <w:ind w:left="1440" w:hanging="360"/>
      </w:pPr>
      <w:rPr>
        <w:rFonts w:ascii="Symbol" w:hAnsi="Symbol" w:hint="default"/>
      </w:rPr>
    </w:lvl>
    <w:lvl w:ilvl="2" w:tplc="25545DA2" w:tentative="1">
      <w:start w:val="1"/>
      <w:numFmt w:val="bullet"/>
      <w:lvlText w:val=""/>
      <w:lvlPicBulletId w:val="1"/>
      <w:lvlJc w:val="left"/>
      <w:pPr>
        <w:tabs>
          <w:tab w:val="num" w:pos="2160"/>
        </w:tabs>
        <w:ind w:left="2160" w:hanging="360"/>
      </w:pPr>
      <w:rPr>
        <w:rFonts w:ascii="Symbol" w:hAnsi="Symbol" w:hint="default"/>
      </w:rPr>
    </w:lvl>
    <w:lvl w:ilvl="3" w:tplc="9552D67A" w:tentative="1">
      <w:start w:val="1"/>
      <w:numFmt w:val="bullet"/>
      <w:lvlText w:val=""/>
      <w:lvlPicBulletId w:val="1"/>
      <w:lvlJc w:val="left"/>
      <w:pPr>
        <w:tabs>
          <w:tab w:val="num" w:pos="2880"/>
        </w:tabs>
        <w:ind w:left="2880" w:hanging="360"/>
      </w:pPr>
      <w:rPr>
        <w:rFonts w:ascii="Symbol" w:hAnsi="Symbol" w:hint="default"/>
      </w:rPr>
    </w:lvl>
    <w:lvl w:ilvl="4" w:tplc="BAB06EA8" w:tentative="1">
      <w:start w:val="1"/>
      <w:numFmt w:val="bullet"/>
      <w:lvlText w:val=""/>
      <w:lvlPicBulletId w:val="1"/>
      <w:lvlJc w:val="left"/>
      <w:pPr>
        <w:tabs>
          <w:tab w:val="num" w:pos="3600"/>
        </w:tabs>
        <w:ind w:left="3600" w:hanging="360"/>
      </w:pPr>
      <w:rPr>
        <w:rFonts w:ascii="Symbol" w:hAnsi="Symbol" w:hint="default"/>
      </w:rPr>
    </w:lvl>
    <w:lvl w:ilvl="5" w:tplc="9B548356" w:tentative="1">
      <w:start w:val="1"/>
      <w:numFmt w:val="bullet"/>
      <w:lvlText w:val=""/>
      <w:lvlPicBulletId w:val="1"/>
      <w:lvlJc w:val="left"/>
      <w:pPr>
        <w:tabs>
          <w:tab w:val="num" w:pos="4320"/>
        </w:tabs>
        <w:ind w:left="4320" w:hanging="360"/>
      </w:pPr>
      <w:rPr>
        <w:rFonts w:ascii="Symbol" w:hAnsi="Symbol" w:hint="default"/>
      </w:rPr>
    </w:lvl>
    <w:lvl w:ilvl="6" w:tplc="009CCFCC" w:tentative="1">
      <w:start w:val="1"/>
      <w:numFmt w:val="bullet"/>
      <w:lvlText w:val=""/>
      <w:lvlPicBulletId w:val="1"/>
      <w:lvlJc w:val="left"/>
      <w:pPr>
        <w:tabs>
          <w:tab w:val="num" w:pos="5040"/>
        </w:tabs>
        <w:ind w:left="5040" w:hanging="360"/>
      </w:pPr>
      <w:rPr>
        <w:rFonts w:ascii="Symbol" w:hAnsi="Symbol" w:hint="default"/>
      </w:rPr>
    </w:lvl>
    <w:lvl w:ilvl="7" w:tplc="612C6D3A" w:tentative="1">
      <w:start w:val="1"/>
      <w:numFmt w:val="bullet"/>
      <w:lvlText w:val=""/>
      <w:lvlPicBulletId w:val="1"/>
      <w:lvlJc w:val="left"/>
      <w:pPr>
        <w:tabs>
          <w:tab w:val="num" w:pos="5760"/>
        </w:tabs>
        <w:ind w:left="5760" w:hanging="360"/>
      </w:pPr>
      <w:rPr>
        <w:rFonts w:ascii="Symbol" w:hAnsi="Symbol" w:hint="default"/>
      </w:rPr>
    </w:lvl>
    <w:lvl w:ilvl="8" w:tplc="D632E360" w:tentative="1">
      <w:start w:val="1"/>
      <w:numFmt w:val="bullet"/>
      <w:lvlText w:val=""/>
      <w:lvlPicBulletId w:val="1"/>
      <w:lvlJc w:val="left"/>
      <w:pPr>
        <w:tabs>
          <w:tab w:val="num" w:pos="6480"/>
        </w:tabs>
        <w:ind w:left="6480" w:hanging="360"/>
      </w:pPr>
      <w:rPr>
        <w:rFonts w:ascii="Symbol" w:hAnsi="Symbol" w:hint="default"/>
      </w:rPr>
    </w:lvl>
  </w:abstractNum>
  <w:abstractNum w:abstractNumId="46">
    <w:nsid w:val="76FE396A"/>
    <w:multiLevelType w:val="hybridMultilevel"/>
    <w:tmpl w:val="D36A04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D322D36"/>
    <w:multiLevelType w:val="hybridMultilevel"/>
    <w:tmpl w:val="8BB07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32"/>
  </w:num>
  <w:num w:numId="4">
    <w:abstractNumId w:val="30"/>
  </w:num>
  <w:num w:numId="5">
    <w:abstractNumId w:val="15"/>
  </w:num>
  <w:num w:numId="6">
    <w:abstractNumId w:val="24"/>
  </w:num>
  <w:num w:numId="7">
    <w:abstractNumId w:val="19"/>
  </w:num>
  <w:num w:numId="8">
    <w:abstractNumId w:val="28"/>
  </w:num>
  <w:num w:numId="9">
    <w:abstractNumId w:val="29"/>
  </w:num>
  <w:num w:numId="10">
    <w:abstractNumId w:val="10"/>
  </w:num>
  <w:num w:numId="11">
    <w:abstractNumId w:val="2"/>
  </w:num>
  <w:num w:numId="12">
    <w:abstractNumId w:val="33"/>
  </w:num>
  <w:num w:numId="13">
    <w:abstractNumId w:val="17"/>
  </w:num>
  <w:num w:numId="14">
    <w:abstractNumId w:val="45"/>
  </w:num>
  <w:num w:numId="15">
    <w:abstractNumId w:val="26"/>
  </w:num>
  <w:num w:numId="16">
    <w:abstractNumId w:val="18"/>
  </w:num>
  <w:num w:numId="17">
    <w:abstractNumId w:val="37"/>
  </w:num>
  <w:num w:numId="18">
    <w:abstractNumId w:val="1"/>
  </w:num>
  <w:num w:numId="19">
    <w:abstractNumId w:val="47"/>
  </w:num>
  <w:num w:numId="20">
    <w:abstractNumId w:val="11"/>
  </w:num>
  <w:num w:numId="21">
    <w:abstractNumId w:val="27"/>
  </w:num>
  <w:num w:numId="22">
    <w:abstractNumId w:val="39"/>
  </w:num>
  <w:num w:numId="23">
    <w:abstractNumId w:val="31"/>
  </w:num>
  <w:num w:numId="24">
    <w:abstractNumId w:val="14"/>
  </w:num>
  <w:num w:numId="25">
    <w:abstractNumId w:val="25"/>
  </w:num>
  <w:num w:numId="26">
    <w:abstractNumId w:val="22"/>
  </w:num>
  <w:num w:numId="27">
    <w:abstractNumId w:val="43"/>
  </w:num>
  <w:num w:numId="28">
    <w:abstractNumId w:val="42"/>
  </w:num>
  <w:num w:numId="29">
    <w:abstractNumId w:val="38"/>
  </w:num>
  <w:num w:numId="30">
    <w:abstractNumId w:val="7"/>
  </w:num>
  <w:num w:numId="31">
    <w:abstractNumId w:val="20"/>
  </w:num>
  <w:num w:numId="32">
    <w:abstractNumId w:val="21"/>
  </w:num>
  <w:num w:numId="33">
    <w:abstractNumId w:val="36"/>
  </w:num>
  <w:num w:numId="34">
    <w:abstractNumId w:val="0"/>
  </w:num>
  <w:num w:numId="35">
    <w:abstractNumId w:val="6"/>
  </w:num>
  <w:num w:numId="36">
    <w:abstractNumId w:val="16"/>
  </w:num>
  <w:num w:numId="37">
    <w:abstractNumId w:val="34"/>
  </w:num>
  <w:num w:numId="38">
    <w:abstractNumId w:val="5"/>
  </w:num>
  <w:num w:numId="39">
    <w:abstractNumId w:val="3"/>
  </w:num>
  <w:num w:numId="40">
    <w:abstractNumId w:val="9"/>
  </w:num>
  <w:num w:numId="41">
    <w:abstractNumId w:val="40"/>
  </w:num>
  <w:num w:numId="42">
    <w:abstractNumId w:val="46"/>
  </w:num>
  <w:num w:numId="43">
    <w:abstractNumId w:val="23"/>
  </w:num>
  <w:num w:numId="44">
    <w:abstractNumId w:val="35"/>
  </w:num>
  <w:num w:numId="45">
    <w:abstractNumId w:val="12"/>
  </w:num>
  <w:num w:numId="46">
    <w:abstractNumId w:val="4"/>
  </w:num>
  <w:num w:numId="47">
    <w:abstractNumId w:val="41"/>
  </w:num>
  <w:num w:numId="48">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A27297"/>
    <w:rsid w:val="0000456F"/>
    <w:rsid w:val="00016972"/>
    <w:rsid w:val="000179F2"/>
    <w:rsid w:val="00022071"/>
    <w:rsid w:val="00033959"/>
    <w:rsid w:val="00036BAD"/>
    <w:rsid w:val="000458C9"/>
    <w:rsid w:val="00046B54"/>
    <w:rsid w:val="000530DD"/>
    <w:rsid w:val="00057424"/>
    <w:rsid w:val="00061460"/>
    <w:rsid w:val="000937D5"/>
    <w:rsid w:val="000A4639"/>
    <w:rsid w:val="000A6DB4"/>
    <w:rsid w:val="000B70E8"/>
    <w:rsid w:val="000C5020"/>
    <w:rsid w:val="000D35CF"/>
    <w:rsid w:val="000D531F"/>
    <w:rsid w:val="000D58F2"/>
    <w:rsid w:val="000D730C"/>
    <w:rsid w:val="00104E8D"/>
    <w:rsid w:val="001052AF"/>
    <w:rsid w:val="00106411"/>
    <w:rsid w:val="00126FAF"/>
    <w:rsid w:val="001319F5"/>
    <w:rsid w:val="001365EC"/>
    <w:rsid w:val="001448EE"/>
    <w:rsid w:val="0015148D"/>
    <w:rsid w:val="00157B10"/>
    <w:rsid w:val="00167A3A"/>
    <w:rsid w:val="00173B27"/>
    <w:rsid w:val="00173C2D"/>
    <w:rsid w:val="00186424"/>
    <w:rsid w:val="001932AF"/>
    <w:rsid w:val="001A4FF3"/>
    <w:rsid w:val="001B352E"/>
    <w:rsid w:val="001B5A62"/>
    <w:rsid w:val="001C39C2"/>
    <w:rsid w:val="001F5CD1"/>
    <w:rsid w:val="00223DF5"/>
    <w:rsid w:val="0026473C"/>
    <w:rsid w:val="0027147A"/>
    <w:rsid w:val="0027782B"/>
    <w:rsid w:val="00282248"/>
    <w:rsid w:val="00285081"/>
    <w:rsid w:val="0028773D"/>
    <w:rsid w:val="0029491B"/>
    <w:rsid w:val="002A636B"/>
    <w:rsid w:val="002B0C28"/>
    <w:rsid w:val="002B45F0"/>
    <w:rsid w:val="002B6BB1"/>
    <w:rsid w:val="002B701A"/>
    <w:rsid w:val="002C1794"/>
    <w:rsid w:val="002C37E3"/>
    <w:rsid w:val="002C7B3F"/>
    <w:rsid w:val="002D4125"/>
    <w:rsid w:val="002E339A"/>
    <w:rsid w:val="0031666A"/>
    <w:rsid w:val="00317987"/>
    <w:rsid w:val="00324DC1"/>
    <w:rsid w:val="00350C41"/>
    <w:rsid w:val="00353245"/>
    <w:rsid w:val="00357CF8"/>
    <w:rsid w:val="0038289B"/>
    <w:rsid w:val="00387F5A"/>
    <w:rsid w:val="00396FD4"/>
    <w:rsid w:val="003A02EE"/>
    <w:rsid w:val="003A1835"/>
    <w:rsid w:val="003A6B7D"/>
    <w:rsid w:val="003B5812"/>
    <w:rsid w:val="003B5D03"/>
    <w:rsid w:val="003D31AD"/>
    <w:rsid w:val="003D3582"/>
    <w:rsid w:val="003E010A"/>
    <w:rsid w:val="003E16B7"/>
    <w:rsid w:val="003E470E"/>
    <w:rsid w:val="00403C0A"/>
    <w:rsid w:val="004049ED"/>
    <w:rsid w:val="0040734F"/>
    <w:rsid w:val="004209C8"/>
    <w:rsid w:val="00425248"/>
    <w:rsid w:val="00430611"/>
    <w:rsid w:val="004328AB"/>
    <w:rsid w:val="004335F5"/>
    <w:rsid w:val="004439DD"/>
    <w:rsid w:val="004505EC"/>
    <w:rsid w:val="00465EC4"/>
    <w:rsid w:val="00477AA1"/>
    <w:rsid w:val="004912E7"/>
    <w:rsid w:val="00492120"/>
    <w:rsid w:val="004924D5"/>
    <w:rsid w:val="004B060E"/>
    <w:rsid w:val="004B15F9"/>
    <w:rsid w:val="004B1C49"/>
    <w:rsid w:val="004C0955"/>
    <w:rsid w:val="004D13D2"/>
    <w:rsid w:val="004E2882"/>
    <w:rsid w:val="004F61BC"/>
    <w:rsid w:val="004F7C59"/>
    <w:rsid w:val="005114CA"/>
    <w:rsid w:val="005118FD"/>
    <w:rsid w:val="00522665"/>
    <w:rsid w:val="00525699"/>
    <w:rsid w:val="005324DB"/>
    <w:rsid w:val="00535D19"/>
    <w:rsid w:val="005471CD"/>
    <w:rsid w:val="00556573"/>
    <w:rsid w:val="005738F1"/>
    <w:rsid w:val="0058020A"/>
    <w:rsid w:val="0058032C"/>
    <w:rsid w:val="005803CC"/>
    <w:rsid w:val="00593245"/>
    <w:rsid w:val="00595946"/>
    <w:rsid w:val="00597FB7"/>
    <w:rsid w:val="005A4646"/>
    <w:rsid w:val="005A5D3C"/>
    <w:rsid w:val="005B2192"/>
    <w:rsid w:val="005B7656"/>
    <w:rsid w:val="005C5A55"/>
    <w:rsid w:val="005D14B1"/>
    <w:rsid w:val="005D1A66"/>
    <w:rsid w:val="005D44AC"/>
    <w:rsid w:val="005D6172"/>
    <w:rsid w:val="005E0D02"/>
    <w:rsid w:val="00625AC7"/>
    <w:rsid w:val="00631B6C"/>
    <w:rsid w:val="006438DD"/>
    <w:rsid w:val="00645449"/>
    <w:rsid w:val="006454EF"/>
    <w:rsid w:val="00650E66"/>
    <w:rsid w:val="00653AD4"/>
    <w:rsid w:val="006546E0"/>
    <w:rsid w:val="00656263"/>
    <w:rsid w:val="00661286"/>
    <w:rsid w:val="0066570F"/>
    <w:rsid w:val="00677E3B"/>
    <w:rsid w:val="00691416"/>
    <w:rsid w:val="00697628"/>
    <w:rsid w:val="006A5641"/>
    <w:rsid w:val="006C0DB4"/>
    <w:rsid w:val="006E0BFF"/>
    <w:rsid w:val="006E69A1"/>
    <w:rsid w:val="006F0C2D"/>
    <w:rsid w:val="007047BA"/>
    <w:rsid w:val="00710320"/>
    <w:rsid w:val="0072467B"/>
    <w:rsid w:val="00747895"/>
    <w:rsid w:val="007569C9"/>
    <w:rsid w:val="007719C7"/>
    <w:rsid w:val="007807B4"/>
    <w:rsid w:val="00782B4B"/>
    <w:rsid w:val="007834DC"/>
    <w:rsid w:val="00787F37"/>
    <w:rsid w:val="007A705B"/>
    <w:rsid w:val="007B0244"/>
    <w:rsid w:val="007B6BD1"/>
    <w:rsid w:val="007C4618"/>
    <w:rsid w:val="007F3F9C"/>
    <w:rsid w:val="007F4D42"/>
    <w:rsid w:val="00831257"/>
    <w:rsid w:val="00834D10"/>
    <w:rsid w:val="00835120"/>
    <w:rsid w:val="00836A80"/>
    <w:rsid w:val="00851A64"/>
    <w:rsid w:val="00860251"/>
    <w:rsid w:val="008634E6"/>
    <w:rsid w:val="00885D4C"/>
    <w:rsid w:val="00891A4B"/>
    <w:rsid w:val="00893BEC"/>
    <w:rsid w:val="00897D0A"/>
    <w:rsid w:val="008A53CF"/>
    <w:rsid w:val="008A53EA"/>
    <w:rsid w:val="008B47AE"/>
    <w:rsid w:val="008C18A4"/>
    <w:rsid w:val="008D3C83"/>
    <w:rsid w:val="008E6E1C"/>
    <w:rsid w:val="008E7D6A"/>
    <w:rsid w:val="008F7207"/>
    <w:rsid w:val="00906D4D"/>
    <w:rsid w:val="00913F68"/>
    <w:rsid w:val="00941820"/>
    <w:rsid w:val="00945C57"/>
    <w:rsid w:val="009470A6"/>
    <w:rsid w:val="0095244F"/>
    <w:rsid w:val="00953258"/>
    <w:rsid w:val="009600C5"/>
    <w:rsid w:val="0097489B"/>
    <w:rsid w:val="009804D1"/>
    <w:rsid w:val="00983EDE"/>
    <w:rsid w:val="009870D4"/>
    <w:rsid w:val="00993B0C"/>
    <w:rsid w:val="00993D8F"/>
    <w:rsid w:val="00994E8A"/>
    <w:rsid w:val="009B21F4"/>
    <w:rsid w:val="009B317B"/>
    <w:rsid w:val="009C2436"/>
    <w:rsid w:val="009E2D26"/>
    <w:rsid w:val="009E5D8B"/>
    <w:rsid w:val="009F18FE"/>
    <w:rsid w:val="009F46B5"/>
    <w:rsid w:val="009F6DE8"/>
    <w:rsid w:val="00A11D82"/>
    <w:rsid w:val="00A13362"/>
    <w:rsid w:val="00A15ADC"/>
    <w:rsid w:val="00A21AEC"/>
    <w:rsid w:val="00A232FF"/>
    <w:rsid w:val="00A27297"/>
    <w:rsid w:val="00A30D21"/>
    <w:rsid w:val="00A3384C"/>
    <w:rsid w:val="00A360C3"/>
    <w:rsid w:val="00A4429B"/>
    <w:rsid w:val="00A45545"/>
    <w:rsid w:val="00A53B54"/>
    <w:rsid w:val="00A572F3"/>
    <w:rsid w:val="00A60E7C"/>
    <w:rsid w:val="00A61387"/>
    <w:rsid w:val="00A620A9"/>
    <w:rsid w:val="00A6284C"/>
    <w:rsid w:val="00A66262"/>
    <w:rsid w:val="00A71386"/>
    <w:rsid w:val="00A75568"/>
    <w:rsid w:val="00A8154A"/>
    <w:rsid w:val="00A903B4"/>
    <w:rsid w:val="00A94451"/>
    <w:rsid w:val="00AA5091"/>
    <w:rsid w:val="00AB5FBD"/>
    <w:rsid w:val="00AD4BFE"/>
    <w:rsid w:val="00AE2B1A"/>
    <w:rsid w:val="00AE3938"/>
    <w:rsid w:val="00AF1F12"/>
    <w:rsid w:val="00AF7229"/>
    <w:rsid w:val="00B205D5"/>
    <w:rsid w:val="00B20DDE"/>
    <w:rsid w:val="00B275A5"/>
    <w:rsid w:val="00B279FA"/>
    <w:rsid w:val="00B307C8"/>
    <w:rsid w:val="00B30CD6"/>
    <w:rsid w:val="00B314A5"/>
    <w:rsid w:val="00B66BDD"/>
    <w:rsid w:val="00B66EC5"/>
    <w:rsid w:val="00B83ABF"/>
    <w:rsid w:val="00B83F5D"/>
    <w:rsid w:val="00B905BF"/>
    <w:rsid w:val="00BA27AC"/>
    <w:rsid w:val="00BA5AE7"/>
    <w:rsid w:val="00BB2954"/>
    <w:rsid w:val="00BC32F7"/>
    <w:rsid w:val="00BC6D99"/>
    <w:rsid w:val="00BC7F44"/>
    <w:rsid w:val="00BE5159"/>
    <w:rsid w:val="00C040E4"/>
    <w:rsid w:val="00C10FC3"/>
    <w:rsid w:val="00C407C1"/>
    <w:rsid w:val="00C522EB"/>
    <w:rsid w:val="00C54868"/>
    <w:rsid w:val="00C5748B"/>
    <w:rsid w:val="00C779D0"/>
    <w:rsid w:val="00C92D6F"/>
    <w:rsid w:val="00C97B64"/>
    <w:rsid w:val="00C97CBA"/>
    <w:rsid w:val="00CB2AF9"/>
    <w:rsid w:val="00CB409F"/>
    <w:rsid w:val="00CB72D7"/>
    <w:rsid w:val="00CC4450"/>
    <w:rsid w:val="00CD03C5"/>
    <w:rsid w:val="00CD219D"/>
    <w:rsid w:val="00CD65ED"/>
    <w:rsid w:val="00CE2E98"/>
    <w:rsid w:val="00CF7C00"/>
    <w:rsid w:val="00D023D0"/>
    <w:rsid w:val="00D03406"/>
    <w:rsid w:val="00D035CE"/>
    <w:rsid w:val="00D17842"/>
    <w:rsid w:val="00D21860"/>
    <w:rsid w:val="00D22A75"/>
    <w:rsid w:val="00D356A4"/>
    <w:rsid w:val="00D43A09"/>
    <w:rsid w:val="00D46F4F"/>
    <w:rsid w:val="00D556CF"/>
    <w:rsid w:val="00D6720A"/>
    <w:rsid w:val="00D711A5"/>
    <w:rsid w:val="00D74603"/>
    <w:rsid w:val="00D76C1F"/>
    <w:rsid w:val="00D8039F"/>
    <w:rsid w:val="00D83B12"/>
    <w:rsid w:val="00D94F36"/>
    <w:rsid w:val="00DB313E"/>
    <w:rsid w:val="00DC224F"/>
    <w:rsid w:val="00DC5EB4"/>
    <w:rsid w:val="00DD3D53"/>
    <w:rsid w:val="00DD65AB"/>
    <w:rsid w:val="00DD6A56"/>
    <w:rsid w:val="00DE4BBF"/>
    <w:rsid w:val="00E12AB2"/>
    <w:rsid w:val="00E21D5E"/>
    <w:rsid w:val="00E24FB9"/>
    <w:rsid w:val="00E31D18"/>
    <w:rsid w:val="00E334AB"/>
    <w:rsid w:val="00E43E4D"/>
    <w:rsid w:val="00E57971"/>
    <w:rsid w:val="00E63718"/>
    <w:rsid w:val="00E76B5A"/>
    <w:rsid w:val="00E85770"/>
    <w:rsid w:val="00E90B75"/>
    <w:rsid w:val="00E94FEE"/>
    <w:rsid w:val="00EB3567"/>
    <w:rsid w:val="00EB5A76"/>
    <w:rsid w:val="00ED5DB2"/>
    <w:rsid w:val="00EF3192"/>
    <w:rsid w:val="00EF50CA"/>
    <w:rsid w:val="00F24C55"/>
    <w:rsid w:val="00F419A6"/>
    <w:rsid w:val="00F50CC1"/>
    <w:rsid w:val="00F51C52"/>
    <w:rsid w:val="00F57C91"/>
    <w:rsid w:val="00F6331F"/>
    <w:rsid w:val="00F65F5D"/>
    <w:rsid w:val="00F85925"/>
    <w:rsid w:val="00F9075E"/>
    <w:rsid w:val="00FA0DE3"/>
    <w:rsid w:val="00FA5BC8"/>
    <w:rsid w:val="00FB02DE"/>
    <w:rsid w:val="00FB05BF"/>
    <w:rsid w:val="00FB19B6"/>
    <w:rsid w:val="00FB2286"/>
    <w:rsid w:val="00FB3001"/>
    <w:rsid w:val="00FB5CF9"/>
    <w:rsid w:val="00FD544A"/>
    <w:rsid w:val="00FF0B7E"/>
    <w:rsid w:val="00FF3D37"/>
    <w:rsid w:val="00FF5C48"/>
    <w:rsid w:val="00FF75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A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C41"/>
    <w:pPr>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4E28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882"/>
    <w:rPr>
      <w:rFonts w:ascii="Tahoma" w:hAnsi="Tahoma" w:cs="Tahoma"/>
      <w:sz w:val="16"/>
      <w:szCs w:val="16"/>
    </w:rPr>
  </w:style>
  <w:style w:type="character" w:styleId="Hyperlink">
    <w:name w:val="Hyperlink"/>
    <w:basedOn w:val="DefaultParagraphFont"/>
    <w:uiPriority w:val="99"/>
    <w:unhideWhenUsed/>
    <w:rsid w:val="007807B4"/>
    <w:rPr>
      <w:color w:val="0000FF" w:themeColor="hyperlink"/>
      <w:u w:val="single"/>
    </w:rPr>
  </w:style>
  <w:style w:type="paragraph" w:styleId="Header">
    <w:name w:val="header"/>
    <w:basedOn w:val="Normal"/>
    <w:link w:val="HeaderChar"/>
    <w:uiPriority w:val="99"/>
    <w:semiHidden/>
    <w:unhideWhenUsed/>
    <w:rsid w:val="005118F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18FD"/>
  </w:style>
  <w:style w:type="paragraph" w:styleId="Footer">
    <w:name w:val="footer"/>
    <w:basedOn w:val="Normal"/>
    <w:link w:val="FooterChar"/>
    <w:uiPriority w:val="99"/>
    <w:unhideWhenUsed/>
    <w:rsid w:val="00511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8FD"/>
  </w:style>
  <w:style w:type="character" w:customStyle="1" w:styleId="apple-converted-space">
    <w:name w:val="apple-converted-space"/>
    <w:basedOn w:val="DefaultParagraphFont"/>
    <w:rsid w:val="000C5020"/>
  </w:style>
</w:styles>
</file>

<file path=word/webSettings.xml><?xml version="1.0" encoding="utf-8"?>
<w:webSettings xmlns:r="http://schemas.openxmlformats.org/officeDocument/2006/relationships" xmlns:w="http://schemas.openxmlformats.org/wordprocessingml/2006/main">
  <w:divs>
    <w:div w:id="117340371">
      <w:bodyDiv w:val="1"/>
      <w:marLeft w:val="0"/>
      <w:marRight w:val="0"/>
      <w:marTop w:val="0"/>
      <w:marBottom w:val="0"/>
      <w:divBdr>
        <w:top w:val="none" w:sz="0" w:space="0" w:color="auto"/>
        <w:left w:val="none" w:sz="0" w:space="0" w:color="auto"/>
        <w:bottom w:val="none" w:sz="0" w:space="0" w:color="auto"/>
        <w:right w:val="none" w:sz="0" w:space="0" w:color="auto"/>
      </w:divBdr>
    </w:div>
    <w:div w:id="262807378">
      <w:bodyDiv w:val="1"/>
      <w:marLeft w:val="0"/>
      <w:marRight w:val="0"/>
      <w:marTop w:val="0"/>
      <w:marBottom w:val="0"/>
      <w:divBdr>
        <w:top w:val="none" w:sz="0" w:space="0" w:color="auto"/>
        <w:left w:val="none" w:sz="0" w:space="0" w:color="auto"/>
        <w:bottom w:val="none" w:sz="0" w:space="0" w:color="auto"/>
        <w:right w:val="none" w:sz="0" w:space="0" w:color="auto"/>
      </w:divBdr>
    </w:div>
    <w:div w:id="534974590">
      <w:bodyDiv w:val="1"/>
      <w:marLeft w:val="0"/>
      <w:marRight w:val="0"/>
      <w:marTop w:val="0"/>
      <w:marBottom w:val="0"/>
      <w:divBdr>
        <w:top w:val="none" w:sz="0" w:space="0" w:color="auto"/>
        <w:left w:val="none" w:sz="0" w:space="0" w:color="auto"/>
        <w:bottom w:val="none" w:sz="0" w:space="0" w:color="auto"/>
        <w:right w:val="none" w:sz="0" w:space="0" w:color="auto"/>
      </w:divBdr>
    </w:div>
    <w:div w:id="570622326">
      <w:bodyDiv w:val="1"/>
      <w:marLeft w:val="0"/>
      <w:marRight w:val="0"/>
      <w:marTop w:val="0"/>
      <w:marBottom w:val="0"/>
      <w:divBdr>
        <w:top w:val="none" w:sz="0" w:space="0" w:color="auto"/>
        <w:left w:val="none" w:sz="0" w:space="0" w:color="auto"/>
        <w:bottom w:val="none" w:sz="0" w:space="0" w:color="auto"/>
        <w:right w:val="none" w:sz="0" w:space="0" w:color="auto"/>
      </w:divBdr>
    </w:div>
    <w:div w:id="1163352771">
      <w:bodyDiv w:val="1"/>
      <w:marLeft w:val="0"/>
      <w:marRight w:val="0"/>
      <w:marTop w:val="0"/>
      <w:marBottom w:val="0"/>
      <w:divBdr>
        <w:top w:val="none" w:sz="0" w:space="0" w:color="auto"/>
        <w:left w:val="none" w:sz="0" w:space="0" w:color="auto"/>
        <w:bottom w:val="none" w:sz="0" w:space="0" w:color="auto"/>
        <w:right w:val="none" w:sz="0" w:space="0" w:color="auto"/>
      </w:divBdr>
    </w:div>
    <w:div w:id="1646155077">
      <w:bodyDiv w:val="1"/>
      <w:marLeft w:val="0"/>
      <w:marRight w:val="0"/>
      <w:marTop w:val="0"/>
      <w:marBottom w:val="0"/>
      <w:divBdr>
        <w:top w:val="none" w:sz="0" w:space="0" w:color="auto"/>
        <w:left w:val="none" w:sz="0" w:space="0" w:color="auto"/>
        <w:bottom w:val="none" w:sz="0" w:space="0" w:color="auto"/>
        <w:right w:val="none" w:sz="0" w:space="0" w:color="auto"/>
      </w:divBdr>
    </w:div>
    <w:div w:id="191994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www.digitalgreen.org"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3107819</TotalTime>
  <Pages>27</Pages>
  <Words>9434</Words>
  <Characters>53778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sureshkumar B</dc:creator>
  <cp:lastModifiedBy>Admin</cp:lastModifiedBy>
  <cp:revision>321</cp:revision>
  <dcterms:created xsi:type="dcterms:W3CDTF">2013-11-25T12:47:00Z</dcterms:created>
  <dcterms:modified xsi:type="dcterms:W3CDTF">2016-01-16T11:35:00Z</dcterms:modified>
</cp:coreProperties>
</file>