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4B9E" w:rsidRPr="009C52E1" w:rsidRDefault="00774B9E" w:rsidP="00774B9E">
      <w:pPr>
        <w:spacing w:line="240" w:lineRule="auto"/>
        <w:jc w:val="center"/>
        <w:rPr>
          <w:rFonts w:ascii="Bookman Old Style" w:hAnsi="Bookman Old Style"/>
          <w:b/>
          <w:sz w:val="28"/>
          <w:szCs w:val="28"/>
        </w:rPr>
      </w:pPr>
      <w:r w:rsidRPr="009C52E1">
        <w:rPr>
          <w:rFonts w:ascii="Bookman Old Style" w:hAnsi="Bookman Old Style"/>
          <w:b/>
          <w:sz w:val="28"/>
          <w:szCs w:val="28"/>
        </w:rPr>
        <w:t>UNIVERSITY OF AGRICULTURAL SCIENCES</w:t>
      </w:r>
    </w:p>
    <w:p w:rsidR="00774B9E" w:rsidRPr="009C52E1" w:rsidRDefault="00774B9E" w:rsidP="00774B9E">
      <w:pPr>
        <w:spacing w:line="240" w:lineRule="auto"/>
        <w:jc w:val="center"/>
        <w:rPr>
          <w:rFonts w:ascii="Bookman Old Style" w:hAnsi="Bookman Old Style"/>
          <w:b/>
          <w:sz w:val="28"/>
          <w:szCs w:val="28"/>
        </w:rPr>
      </w:pPr>
      <w:r w:rsidRPr="009C52E1">
        <w:rPr>
          <w:rFonts w:ascii="Bookman Old Style" w:hAnsi="Bookman Old Style"/>
          <w:b/>
          <w:sz w:val="28"/>
          <w:szCs w:val="28"/>
        </w:rPr>
        <w:t>GKVK, BANGALORE-65</w:t>
      </w:r>
    </w:p>
    <w:p w:rsidR="00774B9E" w:rsidRDefault="00774B9E" w:rsidP="00774B9E">
      <w:pPr>
        <w:tabs>
          <w:tab w:val="left" w:pos="0"/>
        </w:tabs>
        <w:jc w:val="center"/>
      </w:pPr>
    </w:p>
    <w:p w:rsidR="00774B9E" w:rsidRPr="009C52E1" w:rsidRDefault="00774B9E" w:rsidP="00774B9E">
      <w:pPr>
        <w:spacing w:line="240" w:lineRule="auto"/>
        <w:jc w:val="center"/>
        <w:rPr>
          <w:rFonts w:ascii="Bookman Old Style" w:hAnsi="Bookman Old Style"/>
          <w:b/>
          <w:sz w:val="28"/>
          <w:szCs w:val="28"/>
        </w:rPr>
      </w:pPr>
      <w:r w:rsidRPr="009C52E1">
        <w:rPr>
          <w:rFonts w:ascii="Bookman Old Style" w:hAnsi="Bookman Old Style"/>
          <w:b/>
          <w:sz w:val="28"/>
          <w:szCs w:val="28"/>
        </w:rPr>
        <w:t>DEPARTMENT OF AGRICULTURAL</w:t>
      </w:r>
      <w:r>
        <w:rPr>
          <w:rFonts w:ascii="Bookman Old Style" w:hAnsi="Bookman Old Style"/>
          <w:b/>
          <w:sz w:val="28"/>
          <w:szCs w:val="28"/>
        </w:rPr>
        <w:t xml:space="preserve"> </w:t>
      </w:r>
      <w:r w:rsidRPr="009C52E1">
        <w:rPr>
          <w:rFonts w:ascii="Bookman Old Style" w:hAnsi="Bookman Old Style"/>
          <w:b/>
          <w:sz w:val="28"/>
          <w:szCs w:val="28"/>
        </w:rPr>
        <w:t>EXTENSION</w:t>
      </w:r>
    </w:p>
    <w:p w:rsidR="00774B9E" w:rsidRPr="0042207C" w:rsidRDefault="00774B9E" w:rsidP="00774B9E">
      <w:pPr>
        <w:jc w:val="center"/>
        <w:rPr>
          <w:b/>
          <w:sz w:val="30"/>
        </w:rPr>
      </w:pPr>
      <w:r>
        <w:rPr>
          <w:b/>
          <w:noProof/>
          <w:sz w:val="20"/>
        </w:rPr>
        <w:drawing>
          <wp:inline distT="0" distB="0" distL="0" distR="0" wp14:anchorId="1A4E0E52" wp14:editId="3F880D6C">
            <wp:extent cx="1070043" cy="989323"/>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srcRect/>
                    <a:stretch>
                      <a:fillRect/>
                    </a:stretch>
                  </pic:blipFill>
                  <pic:spPr bwMode="auto">
                    <a:xfrm>
                      <a:off x="0" y="0"/>
                      <a:ext cx="1076187" cy="995003"/>
                    </a:xfrm>
                    <a:prstGeom prst="rect">
                      <a:avLst/>
                    </a:prstGeom>
                    <a:noFill/>
                    <a:ln w="9525">
                      <a:noFill/>
                      <a:miter lim="800000"/>
                      <a:headEnd/>
                      <a:tailEnd/>
                    </a:ln>
                  </pic:spPr>
                </pic:pic>
              </a:graphicData>
            </a:graphic>
          </wp:inline>
        </w:drawing>
      </w:r>
    </w:p>
    <w:p w:rsidR="00774B9E" w:rsidRPr="001770A3" w:rsidRDefault="00774B9E" w:rsidP="00774B9E">
      <w:pPr>
        <w:jc w:val="center"/>
        <w:rPr>
          <w:rFonts w:ascii="Bookman Old Style" w:hAnsi="Bookman Old Style"/>
          <w:b/>
          <w:sz w:val="28"/>
          <w:szCs w:val="28"/>
        </w:rPr>
      </w:pPr>
      <w:r w:rsidRPr="001770A3">
        <w:rPr>
          <w:rFonts w:ascii="Bookman Old Style" w:hAnsi="Bookman Old Style"/>
          <w:b/>
          <w:sz w:val="28"/>
          <w:szCs w:val="28"/>
        </w:rPr>
        <w:t>SEMINAR REPORT</w:t>
      </w:r>
    </w:p>
    <w:p w:rsidR="00774B9E" w:rsidRPr="001770A3" w:rsidRDefault="00774B9E" w:rsidP="00774B9E">
      <w:pPr>
        <w:jc w:val="center"/>
        <w:rPr>
          <w:rFonts w:ascii="Bookman Old Style" w:hAnsi="Bookman Old Style"/>
          <w:sz w:val="28"/>
          <w:szCs w:val="28"/>
        </w:rPr>
      </w:pPr>
      <w:r w:rsidRPr="001770A3">
        <w:rPr>
          <w:rFonts w:ascii="Bookman Old Style" w:hAnsi="Bookman Old Style"/>
          <w:sz w:val="28"/>
          <w:szCs w:val="28"/>
        </w:rPr>
        <w:t>On</w:t>
      </w:r>
    </w:p>
    <w:p w:rsidR="00774B9E" w:rsidRPr="00C30140" w:rsidRDefault="00774B9E" w:rsidP="00774B9E">
      <w:pPr>
        <w:tabs>
          <w:tab w:val="left" w:pos="3210"/>
          <w:tab w:val="center" w:pos="4680"/>
        </w:tabs>
        <w:spacing w:after="0" w:line="360" w:lineRule="auto"/>
        <w:jc w:val="center"/>
        <w:rPr>
          <w:rFonts w:ascii="Times New Roman" w:hAnsi="Times New Roman"/>
          <w:b/>
          <w:sz w:val="24"/>
          <w:szCs w:val="24"/>
        </w:rPr>
      </w:pPr>
      <w:r w:rsidRPr="00C30140">
        <w:rPr>
          <w:rFonts w:ascii="Times New Roman" w:hAnsi="Times New Roman"/>
          <w:b/>
          <w:bCs/>
          <w:sz w:val="24"/>
          <w:szCs w:val="24"/>
        </w:rPr>
        <w:t xml:space="preserve">NATIONAL INITIATIVE ON CLIMATE RESILIENT AGRICULTURE (NICRA) FOR SUSTAINABLE AGRICULTURE DEVELOPMENT </w:t>
      </w:r>
    </w:p>
    <w:p w:rsidR="00774B9E" w:rsidRPr="0074625C" w:rsidRDefault="00774B9E" w:rsidP="00774B9E">
      <w:pPr>
        <w:pStyle w:val="NormalWeb"/>
        <w:ind w:left="360"/>
        <w:jc w:val="center"/>
        <w:rPr>
          <w:rFonts w:ascii="Bookman Old Style" w:hAnsi="Bookman Old Style"/>
          <w:bCs/>
          <w:iCs/>
          <w:sz w:val="28"/>
          <w:szCs w:val="28"/>
        </w:rPr>
      </w:pPr>
      <w:r w:rsidRPr="0074625C">
        <w:rPr>
          <w:rFonts w:ascii="Bookman Old Style" w:hAnsi="Bookman Old Style"/>
          <w:bCs/>
          <w:iCs/>
          <w:sz w:val="28"/>
          <w:szCs w:val="28"/>
        </w:rPr>
        <w:t>Date of Seminar:</w:t>
      </w:r>
      <w:r>
        <w:rPr>
          <w:rFonts w:ascii="Bookman Old Style" w:hAnsi="Bookman Old Style"/>
          <w:b/>
          <w:bCs/>
          <w:sz w:val="28"/>
          <w:szCs w:val="28"/>
        </w:rPr>
        <w:t xml:space="preserve"> 07/05</w:t>
      </w:r>
      <w:r w:rsidRPr="0074625C">
        <w:rPr>
          <w:rFonts w:ascii="Bookman Old Style" w:hAnsi="Bookman Old Style"/>
          <w:b/>
          <w:bCs/>
          <w:sz w:val="28"/>
          <w:szCs w:val="28"/>
        </w:rPr>
        <w:t>/201</w:t>
      </w:r>
      <w:r>
        <w:rPr>
          <w:rFonts w:ascii="Bookman Old Style" w:hAnsi="Bookman Old Style"/>
          <w:b/>
          <w:bCs/>
          <w:sz w:val="28"/>
          <w:szCs w:val="28"/>
        </w:rPr>
        <w:t>6</w:t>
      </w:r>
    </w:p>
    <w:p w:rsidR="00774B9E" w:rsidRPr="0074625C" w:rsidRDefault="00774B9E" w:rsidP="00774B9E">
      <w:pPr>
        <w:jc w:val="both"/>
        <w:rPr>
          <w:rFonts w:ascii="Bookman Old Style" w:hAnsi="Bookman Old Style"/>
          <w:b/>
        </w:rPr>
      </w:pPr>
    </w:p>
    <w:p w:rsidR="00774B9E" w:rsidRPr="00C30140" w:rsidRDefault="00774B9E" w:rsidP="00774B9E">
      <w:pPr>
        <w:jc w:val="both"/>
        <w:rPr>
          <w:rFonts w:ascii="Times New Roman" w:hAnsi="Times New Roman"/>
          <w:b/>
        </w:rPr>
      </w:pPr>
      <w:r w:rsidRPr="00C30140">
        <w:rPr>
          <w:rFonts w:ascii="Times New Roman" w:hAnsi="Times New Roman"/>
          <w:b/>
        </w:rPr>
        <w:t xml:space="preserve">SUBMITTED TO:  </w:t>
      </w:r>
    </w:p>
    <w:p w:rsidR="00774B9E" w:rsidRPr="00C30140" w:rsidRDefault="00774B9E" w:rsidP="00774B9E">
      <w:pPr>
        <w:spacing w:after="0"/>
        <w:jc w:val="both"/>
        <w:rPr>
          <w:rFonts w:ascii="Times New Roman" w:hAnsi="Times New Roman"/>
          <w:b/>
        </w:rPr>
      </w:pPr>
      <w:r w:rsidRPr="00C30140">
        <w:rPr>
          <w:rFonts w:ascii="Times New Roman" w:hAnsi="Times New Roman"/>
          <w:b/>
        </w:rPr>
        <w:t xml:space="preserve">                      The Seminar Teacher  </w:t>
      </w:r>
    </w:p>
    <w:p w:rsidR="00774B9E" w:rsidRPr="00C30140" w:rsidRDefault="00774B9E" w:rsidP="00774B9E">
      <w:pPr>
        <w:spacing w:after="0"/>
        <w:jc w:val="both"/>
        <w:rPr>
          <w:rFonts w:ascii="Times New Roman" w:hAnsi="Times New Roman"/>
        </w:rPr>
      </w:pPr>
      <w:r w:rsidRPr="00C30140">
        <w:rPr>
          <w:rFonts w:ascii="Times New Roman" w:hAnsi="Times New Roman"/>
        </w:rPr>
        <w:t xml:space="preserve">                      Dept. of </w:t>
      </w:r>
      <w:proofErr w:type="spellStart"/>
      <w:r w:rsidRPr="00C30140">
        <w:rPr>
          <w:rFonts w:ascii="Times New Roman" w:hAnsi="Times New Roman"/>
        </w:rPr>
        <w:t>Agril</w:t>
      </w:r>
      <w:proofErr w:type="spellEnd"/>
      <w:r w:rsidRPr="00C30140">
        <w:rPr>
          <w:rFonts w:ascii="Times New Roman" w:hAnsi="Times New Roman"/>
        </w:rPr>
        <w:t xml:space="preserve">. </w:t>
      </w:r>
      <w:proofErr w:type="spellStart"/>
      <w:r w:rsidRPr="00C30140">
        <w:rPr>
          <w:rFonts w:ascii="Times New Roman" w:hAnsi="Times New Roman"/>
        </w:rPr>
        <w:t>Extn</w:t>
      </w:r>
      <w:proofErr w:type="spellEnd"/>
      <w:r w:rsidRPr="00C30140">
        <w:rPr>
          <w:rFonts w:ascii="Times New Roman" w:hAnsi="Times New Roman"/>
        </w:rPr>
        <w:t xml:space="preserve">. </w:t>
      </w:r>
    </w:p>
    <w:p w:rsidR="00774B9E" w:rsidRPr="00C30140" w:rsidRDefault="00774B9E" w:rsidP="00774B9E">
      <w:pPr>
        <w:spacing w:after="0"/>
        <w:jc w:val="both"/>
        <w:rPr>
          <w:rFonts w:ascii="Times New Roman" w:hAnsi="Times New Roman"/>
        </w:rPr>
      </w:pPr>
      <w:r w:rsidRPr="00C30140">
        <w:rPr>
          <w:rFonts w:ascii="Times New Roman" w:hAnsi="Times New Roman"/>
        </w:rPr>
        <w:t xml:space="preserve">                      UAS, GKVK, BANGALORE-65           </w:t>
      </w:r>
    </w:p>
    <w:p w:rsidR="00774B9E" w:rsidRPr="00C30140" w:rsidRDefault="00774B9E" w:rsidP="00774B9E">
      <w:pPr>
        <w:jc w:val="both"/>
        <w:rPr>
          <w:rFonts w:ascii="Times New Roman" w:hAnsi="Times New Roman"/>
          <w:b/>
        </w:rPr>
      </w:pPr>
    </w:p>
    <w:p w:rsidR="00774B9E" w:rsidRPr="00C30140" w:rsidRDefault="00774B9E" w:rsidP="00774B9E">
      <w:pPr>
        <w:jc w:val="center"/>
        <w:rPr>
          <w:rFonts w:ascii="Times New Roman" w:hAnsi="Times New Roman"/>
          <w:b/>
        </w:rPr>
      </w:pPr>
      <w:r w:rsidRPr="00C30140">
        <w:rPr>
          <w:rFonts w:ascii="Times New Roman" w:hAnsi="Times New Roman"/>
          <w:b/>
        </w:rPr>
        <w:t xml:space="preserve">                     </w:t>
      </w:r>
      <w:r>
        <w:rPr>
          <w:rFonts w:ascii="Times New Roman" w:hAnsi="Times New Roman"/>
          <w:b/>
        </w:rPr>
        <w:t xml:space="preserve">                        </w:t>
      </w:r>
      <w:r w:rsidRPr="00C30140">
        <w:rPr>
          <w:rFonts w:ascii="Times New Roman" w:hAnsi="Times New Roman"/>
          <w:b/>
        </w:rPr>
        <w:t xml:space="preserve">   SUBMITTED BY:</w:t>
      </w:r>
    </w:p>
    <w:p w:rsidR="00774B9E" w:rsidRPr="00C30140" w:rsidRDefault="00774B9E" w:rsidP="00774B9E">
      <w:pPr>
        <w:spacing w:after="0"/>
        <w:ind w:left="1440"/>
        <w:jc w:val="both"/>
        <w:rPr>
          <w:rFonts w:ascii="Times New Roman" w:hAnsi="Times New Roman"/>
          <w:b/>
        </w:rPr>
      </w:pPr>
      <w:r w:rsidRPr="00C30140">
        <w:rPr>
          <w:rFonts w:ascii="Times New Roman" w:hAnsi="Times New Roman"/>
          <w:b/>
        </w:rPr>
        <w:t xml:space="preserve">                                                                                 SHWETHA N V</w:t>
      </w:r>
    </w:p>
    <w:p w:rsidR="00774B9E" w:rsidRPr="00C30140" w:rsidRDefault="00774B9E" w:rsidP="00774B9E">
      <w:pPr>
        <w:spacing w:after="0"/>
        <w:ind w:left="1440"/>
        <w:jc w:val="both"/>
        <w:rPr>
          <w:rFonts w:ascii="Times New Roman" w:hAnsi="Times New Roman"/>
        </w:rPr>
      </w:pPr>
      <w:r w:rsidRPr="00C30140">
        <w:rPr>
          <w:rFonts w:ascii="Times New Roman" w:hAnsi="Times New Roman"/>
          <w:b/>
        </w:rPr>
        <w:t xml:space="preserve">                                                                                 </w:t>
      </w:r>
      <w:r w:rsidRPr="00C30140">
        <w:rPr>
          <w:rFonts w:ascii="Times New Roman" w:hAnsi="Times New Roman"/>
        </w:rPr>
        <w:t>I.D.NO – PALB-4121</w:t>
      </w:r>
    </w:p>
    <w:p w:rsidR="00774B9E" w:rsidRPr="00C30140" w:rsidRDefault="00774B9E" w:rsidP="00774B9E">
      <w:pPr>
        <w:spacing w:after="0"/>
        <w:ind w:left="1440"/>
        <w:jc w:val="both"/>
        <w:rPr>
          <w:rFonts w:ascii="Times New Roman" w:hAnsi="Times New Roman"/>
        </w:rPr>
      </w:pPr>
      <w:r w:rsidRPr="00C30140">
        <w:rPr>
          <w:rFonts w:ascii="Times New Roman" w:hAnsi="Times New Roman"/>
        </w:rPr>
        <w:t xml:space="preserve">                                                                                 </w:t>
      </w:r>
      <w:proofErr w:type="spellStart"/>
      <w:r w:rsidRPr="00C30140">
        <w:rPr>
          <w:rFonts w:ascii="Times New Roman" w:hAnsi="Times New Roman"/>
        </w:rPr>
        <w:t>Sr.M.Sc</w:t>
      </w:r>
      <w:proofErr w:type="spellEnd"/>
      <w:r w:rsidRPr="00C30140">
        <w:rPr>
          <w:rFonts w:ascii="Times New Roman" w:hAnsi="Times New Roman"/>
        </w:rPr>
        <w:t xml:space="preserve"> (</w:t>
      </w:r>
      <w:proofErr w:type="spellStart"/>
      <w:r w:rsidRPr="00C30140">
        <w:rPr>
          <w:rFonts w:ascii="Times New Roman" w:hAnsi="Times New Roman"/>
        </w:rPr>
        <w:t>Agril</w:t>
      </w:r>
      <w:proofErr w:type="spellEnd"/>
      <w:r w:rsidRPr="00C30140">
        <w:rPr>
          <w:rFonts w:ascii="Times New Roman" w:hAnsi="Times New Roman"/>
        </w:rPr>
        <w:t>. Extension)</w:t>
      </w:r>
    </w:p>
    <w:p w:rsidR="00774B9E" w:rsidRPr="00C30140" w:rsidRDefault="00774B9E" w:rsidP="00774B9E">
      <w:pPr>
        <w:spacing w:after="0"/>
        <w:ind w:left="1440"/>
        <w:jc w:val="both"/>
        <w:rPr>
          <w:rFonts w:ascii="Times New Roman" w:hAnsi="Times New Roman"/>
        </w:rPr>
      </w:pPr>
      <w:r w:rsidRPr="00C30140">
        <w:rPr>
          <w:rFonts w:ascii="Times New Roman" w:hAnsi="Times New Roman"/>
        </w:rPr>
        <w:t xml:space="preserve">                                                                                 Dept. of </w:t>
      </w:r>
      <w:proofErr w:type="spellStart"/>
      <w:r w:rsidRPr="00C30140">
        <w:rPr>
          <w:rFonts w:ascii="Times New Roman" w:hAnsi="Times New Roman"/>
        </w:rPr>
        <w:t>Agril</w:t>
      </w:r>
      <w:proofErr w:type="spellEnd"/>
      <w:r w:rsidRPr="00C30140">
        <w:rPr>
          <w:rFonts w:ascii="Times New Roman" w:hAnsi="Times New Roman"/>
        </w:rPr>
        <w:t xml:space="preserve">. </w:t>
      </w:r>
      <w:proofErr w:type="spellStart"/>
      <w:r w:rsidRPr="00C30140">
        <w:rPr>
          <w:rFonts w:ascii="Times New Roman" w:hAnsi="Times New Roman"/>
        </w:rPr>
        <w:t>Extn</w:t>
      </w:r>
      <w:proofErr w:type="spellEnd"/>
      <w:r w:rsidRPr="00C30140">
        <w:rPr>
          <w:rFonts w:ascii="Times New Roman" w:hAnsi="Times New Roman"/>
        </w:rPr>
        <w:t>.</w:t>
      </w:r>
    </w:p>
    <w:p w:rsidR="00774B9E" w:rsidRPr="00C30140" w:rsidRDefault="00774B9E" w:rsidP="00774B9E">
      <w:pPr>
        <w:spacing w:after="0"/>
        <w:ind w:left="1440"/>
        <w:jc w:val="both"/>
        <w:rPr>
          <w:rFonts w:ascii="Times New Roman" w:hAnsi="Times New Roman"/>
        </w:rPr>
      </w:pPr>
      <w:r w:rsidRPr="00C30140">
        <w:rPr>
          <w:rFonts w:ascii="Times New Roman" w:hAnsi="Times New Roman"/>
        </w:rPr>
        <w:t xml:space="preserve">                                                                                 UAS, GKVK, BANGALORE-65</w:t>
      </w:r>
    </w:p>
    <w:p w:rsidR="00774B9E" w:rsidRPr="0074625C" w:rsidRDefault="00774B9E" w:rsidP="00774B9E">
      <w:pPr>
        <w:jc w:val="right"/>
        <w:rPr>
          <w:rFonts w:ascii="Bookman Old Style" w:hAnsi="Bookman Old Style"/>
          <w:b/>
        </w:rPr>
      </w:pPr>
    </w:p>
    <w:p w:rsidR="00774B9E" w:rsidRPr="0074625C" w:rsidRDefault="00774B9E" w:rsidP="00774B9E">
      <w:pPr>
        <w:jc w:val="both"/>
        <w:rPr>
          <w:rFonts w:ascii="Bookman Old Style" w:hAnsi="Bookman Old Style"/>
          <w:b/>
          <w:bCs/>
          <w:sz w:val="28"/>
          <w:szCs w:val="28"/>
        </w:rPr>
      </w:pPr>
      <w:r w:rsidRPr="0074625C">
        <w:rPr>
          <w:rFonts w:ascii="Bookman Old Style" w:hAnsi="Bookman Old Style"/>
          <w:sz w:val="28"/>
          <w:szCs w:val="28"/>
        </w:rPr>
        <w:tab/>
      </w:r>
      <w:r w:rsidRPr="0074625C">
        <w:rPr>
          <w:rFonts w:ascii="Bookman Old Style" w:hAnsi="Bookman Old Style"/>
          <w:sz w:val="28"/>
          <w:szCs w:val="28"/>
        </w:rPr>
        <w:tab/>
      </w:r>
      <w:r w:rsidRPr="0074625C">
        <w:rPr>
          <w:rFonts w:ascii="Bookman Old Style" w:hAnsi="Bookman Old Style"/>
          <w:sz w:val="28"/>
          <w:szCs w:val="28"/>
        </w:rPr>
        <w:tab/>
      </w:r>
      <w:r w:rsidRPr="0074625C">
        <w:rPr>
          <w:rFonts w:ascii="Bookman Old Style" w:hAnsi="Bookman Old Style"/>
          <w:sz w:val="28"/>
          <w:szCs w:val="28"/>
        </w:rPr>
        <w:tab/>
      </w:r>
      <w:r w:rsidRPr="0074625C">
        <w:rPr>
          <w:rFonts w:ascii="Bookman Old Style" w:hAnsi="Bookman Old Style"/>
          <w:sz w:val="28"/>
          <w:szCs w:val="28"/>
        </w:rPr>
        <w:tab/>
      </w:r>
      <w:r w:rsidRPr="0074625C">
        <w:rPr>
          <w:rFonts w:ascii="Bookman Old Style" w:hAnsi="Bookman Old Style"/>
          <w:b/>
          <w:bCs/>
          <w:sz w:val="28"/>
          <w:szCs w:val="28"/>
        </w:rPr>
        <w:t xml:space="preserve">                 </w:t>
      </w:r>
    </w:p>
    <w:p w:rsidR="00774B9E" w:rsidRDefault="00774B9E" w:rsidP="00774B9E">
      <w:pPr>
        <w:tabs>
          <w:tab w:val="left" w:pos="540"/>
          <w:tab w:val="left" w:pos="5400"/>
        </w:tabs>
        <w:jc w:val="both"/>
        <w:rPr>
          <w:b/>
          <w:bCs/>
          <w:sz w:val="28"/>
          <w:szCs w:val="28"/>
        </w:rPr>
      </w:pPr>
      <w:r>
        <w:rPr>
          <w:rFonts w:ascii="Bookman Old Style" w:hAnsi="Bookman Old Style"/>
          <w:b/>
          <w:bCs/>
          <w:sz w:val="28"/>
          <w:szCs w:val="28"/>
        </w:rPr>
        <w:t>Year: 2016</w:t>
      </w:r>
      <w:r w:rsidRPr="0074625C">
        <w:rPr>
          <w:rFonts w:ascii="Bookman Old Style" w:hAnsi="Bookman Old Style"/>
          <w:b/>
          <w:bCs/>
          <w:sz w:val="28"/>
          <w:szCs w:val="28"/>
        </w:rPr>
        <w:tab/>
        <w:t xml:space="preserve">           </w:t>
      </w:r>
    </w:p>
    <w:p w:rsidR="00774B9E" w:rsidRDefault="00774B9E" w:rsidP="00774B9E">
      <w:pPr>
        <w:tabs>
          <w:tab w:val="left" w:pos="540"/>
          <w:tab w:val="left" w:pos="5400"/>
        </w:tabs>
        <w:jc w:val="center"/>
        <w:rPr>
          <w:sz w:val="28"/>
          <w:szCs w:val="28"/>
          <w:u w:val="single"/>
        </w:rPr>
      </w:pPr>
    </w:p>
    <w:p w:rsidR="00774B9E" w:rsidRPr="009D6D34" w:rsidRDefault="00774B9E" w:rsidP="00774B9E">
      <w:pPr>
        <w:tabs>
          <w:tab w:val="left" w:pos="540"/>
          <w:tab w:val="left" w:pos="5400"/>
        </w:tabs>
        <w:jc w:val="center"/>
        <w:rPr>
          <w:rFonts w:ascii="Times New Roman" w:hAnsi="Times New Roman"/>
          <w:b/>
          <w:sz w:val="24"/>
          <w:szCs w:val="24"/>
          <w:u w:val="single"/>
        </w:rPr>
      </w:pPr>
      <w:r w:rsidRPr="009D6D34">
        <w:rPr>
          <w:rFonts w:ascii="Times New Roman" w:hAnsi="Times New Roman"/>
          <w:b/>
          <w:sz w:val="24"/>
          <w:szCs w:val="24"/>
          <w:u w:val="single"/>
        </w:rPr>
        <w:t>CONTENTS</w:t>
      </w:r>
    </w:p>
    <w:tbl>
      <w:tblPr>
        <w:tblStyle w:val="TableGrid"/>
        <w:tblpPr w:leftFromText="180" w:rightFromText="180" w:vertAnchor="text" w:horzAnchor="margin" w:tblpXSpec="center" w:tblpY="173"/>
        <w:tblW w:w="10587" w:type="dxa"/>
        <w:tblLook w:val="04A0" w:firstRow="1" w:lastRow="0" w:firstColumn="1" w:lastColumn="0" w:noHBand="0" w:noVBand="1"/>
      </w:tblPr>
      <w:tblGrid>
        <w:gridCol w:w="1675"/>
        <w:gridCol w:w="5790"/>
        <w:gridCol w:w="3122"/>
      </w:tblGrid>
      <w:tr w:rsidR="00774B9E" w:rsidRPr="00FF5F27" w:rsidTr="00267A05">
        <w:trPr>
          <w:trHeight w:val="971"/>
        </w:trPr>
        <w:tc>
          <w:tcPr>
            <w:tcW w:w="1675" w:type="dxa"/>
          </w:tcPr>
          <w:p w:rsidR="00774B9E" w:rsidRPr="00FF5F27" w:rsidRDefault="00774B9E" w:rsidP="00267A05">
            <w:pPr>
              <w:jc w:val="center"/>
              <w:rPr>
                <w:rFonts w:ascii="Times New Roman" w:hAnsi="Times New Roman"/>
                <w:b/>
                <w:sz w:val="24"/>
                <w:szCs w:val="24"/>
              </w:rPr>
            </w:pPr>
          </w:p>
          <w:p w:rsidR="00774B9E" w:rsidRPr="00FF5F27" w:rsidRDefault="00774B9E" w:rsidP="00267A05">
            <w:pPr>
              <w:jc w:val="center"/>
              <w:rPr>
                <w:rFonts w:ascii="Times New Roman" w:hAnsi="Times New Roman"/>
                <w:b/>
                <w:sz w:val="24"/>
                <w:szCs w:val="24"/>
              </w:rPr>
            </w:pPr>
            <w:r w:rsidRPr="00FF5F27">
              <w:rPr>
                <w:rFonts w:ascii="Times New Roman" w:hAnsi="Times New Roman"/>
                <w:b/>
                <w:sz w:val="24"/>
                <w:szCs w:val="24"/>
              </w:rPr>
              <w:t xml:space="preserve">SL.no </w:t>
            </w:r>
          </w:p>
        </w:tc>
        <w:tc>
          <w:tcPr>
            <w:tcW w:w="5790" w:type="dxa"/>
          </w:tcPr>
          <w:p w:rsidR="00774B9E" w:rsidRPr="00FF5F27" w:rsidRDefault="00774B9E" w:rsidP="00267A05">
            <w:pPr>
              <w:jc w:val="center"/>
              <w:rPr>
                <w:rFonts w:ascii="Times New Roman" w:hAnsi="Times New Roman"/>
                <w:b/>
                <w:sz w:val="24"/>
                <w:szCs w:val="24"/>
              </w:rPr>
            </w:pPr>
          </w:p>
          <w:p w:rsidR="00774B9E" w:rsidRPr="00FF5F27" w:rsidRDefault="00774B9E" w:rsidP="00267A05">
            <w:pPr>
              <w:jc w:val="center"/>
              <w:rPr>
                <w:rFonts w:ascii="Times New Roman" w:hAnsi="Times New Roman"/>
                <w:b/>
                <w:sz w:val="24"/>
                <w:szCs w:val="24"/>
              </w:rPr>
            </w:pPr>
            <w:r w:rsidRPr="00FF5F27">
              <w:rPr>
                <w:rFonts w:ascii="Times New Roman" w:hAnsi="Times New Roman"/>
                <w:b/>
                <w:sz w:val="24"/>
                <w:szCs w:val="24"/>
              </w:rPr>
              <w:t xml:space="preserve">CONTENTS </w:t>
            </w:r>
          </w:p>
        </w:tc>
        <w:tc>
          <w:tcPr>
            <w:tcW w:w="3122" w:type="dxa"/>
          </w:tcPr>
          <w:p w:rsidR="00774B9E" w:rsidRPr="00FF5F27" w:rsidRDefault="00774B9E" w:rsidP="00267A05">
            <w:pPr>
              <w:jc w:val="center"/>
              <w:rPr>
                <w:rFonts w:ascii="Times New Roman" w:hAnsi="Times New Roman"/>
                <w:b/>
                <w:sz w:val="24"/>
                <w:szCs w:val="24"/>
              </w:rPr>
            </w:pPr>
          </w:p>
          <w:p w:rsidR="00774B9E" w:rsidRPr="00FF5F27" w:rsidRDefault="00774B9E" w:rsidP="00267A05">
            <w:pPr>
              <w:jc w:val="center"/>
              <w:rPr>
                <w:rFonts w:ascii="Times New Roman" w:hAnsi="Times New Roman"/>
                <w:b/>
                <w:sz w:val="24"/>
                <w:szCs w:val="24"/>
              </w:rPr>
            </w:pPr>
            <w:r w:rsidRPr="00FF5F27">
              <w:rPr>
                <w:rFonts w:ascii="Times New Roman" w:hAnsi="Times New Roman"/>
                <w:b/>
                <w:sz w:val="24"/>
                <w:szCs w:val="24"/>
              </w:rPr>
              <w:t xml:space="preserve">PAGE NUMBER </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Introduction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2</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Climate resilient agriculture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2</w:t>
            </w:r>
          </w:p>
        </w:tc>
      </w:tr>
      <w:tr w:rsidR="00774B9E" w:rsidRPr="00FF5F27" w:rsidTr="00267A05">
        <w:trPr>
          <w:trHeight w:val="508"/>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3</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Key feature of NICRA project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2-3</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4</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Objectives of NICRA project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3</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5</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Components of NICRA project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4</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6</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Strategic research component </w:t>
            </w:r>
          </w:p>
        </w:tc>
        <w:tc>
          <w:tcPr>
            <w:tcW w:w="3122" w:type="dxa"/>
          </w:tcPr>
          <w:p w:rsidR="00774B9E" w:rsidRPr="00FF5F27" w:rsidRDefault="00774B9E" w:rsidP="00267A05">
            <w:pPr>
              <w:rPr>
                <w:rFonts w:ascii="Times New Roman" w:hAnsi="Times New Roman"/>
                <w:sz w:val="24"/>
                <w:szCs w:val="24"/>
              </w:rPr>
            </w:pPr>
            <w:r>
              <w:rPr>
                <w:rFonts w:ascii="Times New Roman" w:hAnsi="Times New Roman"/>
                <w:sz w:val="24"/>
                <w:szCs w:val="24"/>
              </w:rPr>
              <w:t xml:space="preserve">                     </w:t>
            </w:r>
            <w:r w:rsidRPr="00FF5F27">
              <w:rPr>
                <w:rFonts w:ascii="Times New Roman" w:hAnsi="Times New Roman"/>
                <w:sz w:val="24"/>
                <w:szCs w:val="24"/>
              </w:rPr>
              <w:t>4-11</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7</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Technology demonstration component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11-12</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8</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Capacity building component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12-13</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9</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Sponsored / competitive grants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13-16</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10</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XII five year plan activities of NICRA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17</w:t>
            </w:r>
          </w:p>
        </w:tc>
      </w:tr>
      <w:tr w:rsidR="00774B9E" w:rsidRPr="00FF5F27" w:rsidTr="00267A05">
        <w:trPr>
          <w:trHeight w:val="508"/>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11</w:t>
            </w:r>
          </w:p>
        </w:tc>
        <w:tc>
          <w:tcPr>
            <w:tcW w:w="5790" w:type="dxa"/>
          </w:tcPr>
          <w:p w:rsidR="00774B9E" w:rsidRPr="00FF5F27" w:rsidRDefault="00774B9E" w:rsidP="00267A05">
            <w:pPr>
              <w:autoSpaceDE w:val="0"/>
              <w:autoSpaceDN w:val="0"/>
              <w:adjustRightInd w:val="0"/>
              <w:spacing w:after="0" w:line="360" w:lineRule="auto"/>
              <w:jc w:val="both"/>
              <w:rPr>
                <w:rFonts w:ascii="Times New Roman" w:hAnsi="Times New Roman"/>
                <w:bCs/>
                <w:sz w:val="24"/>
                <w:szCs w:val="24"/>
              </w:rPr>
            </w:pPr>
            <w:r w:rsidRPr="00FF5F27">
              <w:rPr>
                <w:rFonts w:ascii="Times New Roman" w:hAnsi="Times New Roman"/>
                <w:bCs/>
                <w:sz w:val="24"/>
                <w:szCs w:val="24"/>
              </w:rPr>
              <w:t>Unique features of NICRA to be implemented in XII plan</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17</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12</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Review of case studies related to NICRA project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18-29</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13</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Conclusion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30</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14</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Reference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30</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15</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Discussion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30</w:t>
            </w:r>
          </w:p>
        </w:tc>
      </w:tr>
      <w:tr w:rsidR="00774B9E" w:rsidRPr="00FF5F27" w:rsidTr="00267A05">
        <w:trPr>
          <w:trHeight w:val="485"/>
        </w:trPr>
        <w:tc>
          <w:tcPr>
            <w:tcW w:w="1675"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16</w:t>
            </w:r>
          </w:p>
        </w:tc>
        <w:tc>
          <w:tcPr>
            <w:tcW w:w="5790" w:type="dxa"/>
          </w:tcPr>
          <w:p w:rsidR="00774B9E" w:rsidRPr="00FF5F27" w:rsidRDefault="00774B9E" w:rsidP="00267A05">
            <w:pPr>
              <w:rPr>
                <w:rFonts w:ascii="Times New Roman" w:hAnsi="Times New Roman"/>
                <w:sz w:val="24"/>
                <w:szCs w:val="24"/>
              </w:rPr>
            </w:pPr>
            <w:r w:rsidRPr="00FF5F27">
              <w:rPr>
                <w:rFonts w:ascii="Times New Roman" w:hAnsi="Times New Roman"/>
                <w:sz w:val="24"/>
                <w:szCs w:val="24"/>
              </w:rPr>
              <w:t xml:space="preserve">Synopsis </w:t>
            </w:r>
          </w:p>
        </w:tc>
        <w:tc>
          <w:tcPr>
            <w:tcW w:w="3122" w:type="dxa"/>
          </w:tcPr>
          <w:p w:rsidR="00774B9E" w:rsidRPr="00FF5F27" w:rsidRDefault="00774B9E" w:rsidP="00267A05">
            <w:pPr>
              <w:jc w:val="center"/>
              <w:rPr>
                <w:rFonts w:ascii="Times New Roman" w:hAnsi="Times New Roman"/>
                <w:sz w:val="24"/>
                <w:szCs w:val="24"/>
              </w:rPr>
            </w:pPr>
            <w:r w:rsidRPr="00FF5F27">
              <w:rPr>
                <w:rFonts w:ascii="Times New Roman" w:hAnsi="Times New Roman"/>
                <w:sz w:val="24"/>
                <w:szCs w:val="24"/>
              </w:rPr>
              <w:t>31-33</w:t>
            </w:r>
          </w:p>
        </w:tc>
      </w:tr>
    </w:tbl>
    <w:p w:rsidR="00774B9E" w:rsidRPr="00FF5F27" w:rsidRDefault="00774B9E" w:rsidP="00774B9E">
      <w:pPr>
        <w:tabs>
          <w:tab w:val="left" w:pos="540"/>
          <w:tab w:val="left" w:pos="5400"/>
        </w:tabs>
        <w:jc w:val="center"/>
        <w:rPr>
          <w:rFonts w:ascii="Times New Roman" w:hAnsi="Times New Roman"/>
          <w:b/>
          <w:bCs/>
          <w:sz w:val="24"/>
          <w:szCs w:val="24"/>
        </w:rPr>
      </w:pPr>
    </w:p>
    <w:p w:rsidR="00774B9E" w:rsidRPr="00FF5F27" w:rsidRDefault="00774B9E" w:rsidP="00774B9E">
      <w:pPr>
        <w:tabs>
          <w:tab w:val="left" w:pos="540"/>
          <w:tab w:val="left" w:pos="5400"/>
        </w:tabs>
        <w:jc w:val="center"/>
        <w:rPr>
          <w:rFonts w:ascii="Times New Roman" w:hAnsi="Times New Roman"/>
          <w:b/>
          <w:bCs/>
          <w:sz w:val="24"/>
          <w:szCs w:val="24"/>
        </w:rPr>
      </w:pPr>
    </w:p>
    <w:p w:rsidR="00774B9E" w:rsidRDefault="00774B9E" w:rsidP="00774B9E">
      <w:pPr>
        <w:tabs>
          <w:tab w:val="left" w:pos="540"/>
          <w:tab w:val="left" w:pos="5400"/>
        </w:tabs>
        <w:jc w:val="center"/>
        <w:rPr>
          <w:rFonts w:ascii="Times New Roman" w:hAnsi="Times New Roman"/>
          <w:b/>
          <w:bCs/>
          <w:sz w:val="24"/>
          <w:szCs w:val="24"/>
        </w:rPr>
      </w:pPr>
    </w:p>
    <w:p w:rsidR="00774B9E" w:rsidRPr="009D6D34" w:rsidRDefault="00774B9E" w:rsidP="00774B9E">
      <w:pPr>
        <w:tabs>
          <w:tab w:val="left" w:pos="540"/>
          <w:tab w:val="left" w:pos="5400"/>
        </w:tabs>
        <w:jc w:val="center"/>
        <w:rPr>
          <w:rFonts w:ascii="Times New Roman" w:hAnsi="Times New Roman"/>
          <w:b/>
          <w:bCs/>
          <w:sz w:val="24"/>
          <w:szCs w:val="24"/>
        </w:rPr>
      </w:pPr>
    </w:p>
    <w:p w:rsidR="00774B9E" w:rsidRPr="00A24495" w:rsidRDefault="00774B9E" w:rsidP="00774B9E">
      <w:pPr>
        <w:jc w:val="center"/>
      </w:pPr>
    </w:p>
    <w:p w:rsidR="00774B9E" w:rsidRPr="007D5858" w:rsidRDefault="00774B9E" w:rsidP="00774B9E">
      <w:pPr>
        <w:jc w:val="center"/>
        <w:rPr>
          <w:rFonts w:ascii="Times New Roman" w:hAnsi="Times New Roman"/>
          <w:b/>
          <w:bCs/>
        </w:rPr>
      </w:pPr>
      <w:r>
        <w:rPr>
          <w:b/>
          <w:bCs/>
        </w:rPr>
        <w:tab/>
      </w:r>
      <w:r w:rsidRPr="007D5858">
        <w:rPr>
          <w:rFonts w:ascii="Times New Roman" w:hAnsi="Times New Roman"/>
          <w:b/>
          <w:bCs/>
        </w:rPr>
        <w:t xml:space="preserve">LIST OF FIGURES </w:t>
      </w:r>
    </w:p>
    <w:p w:rsidR="00774B9E" w:rsidRPr="00A24495" w:rsidRDefault="00774B9E" w:rsidP="00774B9E">
      <w:pPr>
        <w:jc w:val="center"/>
        <w:rPr>
          <w:b/>
          <w:bCs/>
        </w:rPr>
      </w:pPr>
    </w:p>
    <w:tbl>
      <w:tblPr>
        <w:tblStyle w:val="TableGrid"/>
        <w:tblW w:w="9748" w:type="dxa"/>
        <w:tblLook w:val="04A0" w:firstRow="1" w:lastRow="0" w:firstColumn="1" w:lastColumn="0" w:noHBand="0" w:noVBand="1"/>
      </w:tblPr>
      <w:tblGrid>
        <w:gridCol w:w="1352"/>
        <w:gridCol w:w="6247"/>
        <w:gridCol w:w="2149"/>
      </w:tblGrid>
      <w:tr w:rsidR="00774B9E" w:rsidRPr="000B3C4B" w:rsidTr="00267A05">
        <w:trPr>
          <w:trHeight w:val="876"/>
        </w:trPr>
        <w:tc>
          <w:tcPr>
            <w:tcW w:w="1352" w:type="dxa"/>
          </w:tcPr>
          <w:p w:rsidR="00774B9E" w:rsidRPr="0069223B" w:rsidRDefault="00774B9E" w:rsidP="00267A05">
            <w:pPr>
              <w:jc w:val="center"/>
              <w:rPr>
                <w:rFonts w:ascii="Times New Roman" w:hAnsi="Times New Roman"/>
                <w:b/>
                <w:sz w:val="24"/>
              </w:rPr>
            </w:pPr>
            <w:r w:rsidRPr="0069223B">
              <w:rPr>
                <w:rFonts w:ascii="Times New Roman" w:hAnsi="Times New Roman"/>
                <w:b/>
                <w:sz w:val="24"/>
              </w:rPr>
              <w:t>Sl.no.</w:t>
            </w:r>
          </w:p>
        </w:tc>
        <w:tc>
          <w:tcPr>
            <w:tcW w:w="6247" w:type="dxa"/>
          </w:tcPr>
          <w:p w:rsidR="00774B9E" w:rsidRPr="0069223B" w:rsidRDefault="00774B9E" w:rsidP="00267A05">
            <w:pPr>
              <w:jc w:val="center"/>
              <w:rPr>
                <w:rFonts w:ascii="Times New Roman" w:hAnsi="Times New Roman"/>
                <w:b/>
                <w:sz w:val="24"/>
              </w:rPr>
            </w:pPr>
            <w:r w:rsidRPr="0069223B">
              <w:rPr>
                <w:rFonts w:ascii="Times New Roman" w:hAnsi="Times New Roman"/>
                <w:b/>
                <w:sz w:val="24"/>
              </w:rPr>
              <w:t>NAME OF THE FIGURE</w:t>
            </w:r>
          </w:p>
        </w:tc>
        <w:tc>
          <w:tcPr>
            <w:tcW w:w="2149" w:type="dxa"/>
          </w:tcPr>
          <w:p w:rsidR="00774B9E" w:rsidRPr="0069223B" w:rsidRDefault="00774B9E" w:rsidP="00267A05">
            <w:pPr>
              <w:jc w:val="center"/>
              <w:rPr>
                <w:rFonts w:ascii="Times New Roman" w:hAnsi="Times New Roman"/>
                <w:b/>
                <w:sz w:val="24"/>
              </w:rPr>
            </w:pPr>
            <w:r w:rsidRPr="0069223B">
              <w:rPr>
                <w:rFonts w:ascii="Times New Roman" w:hAnsi="Times New Roman"/>
                <w:b/>
                <w:sz w:val="24"/>
              </w:rPr>
              <w:t xml:space="preserve">PAGE .NO  </w:t>
            </w:r>
          </w:p>
        </w:tc>
      </w:tr>
      <w:tr w:rsidR="00774B9E" w:rsidRPr="000B3C4B" w:rsidTr="00267A05">
        <w:trPr>
          <w:trHeight w:val="87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1</w:t>
            </w:r>
          </w:p>
        </w:tc>
        <w:tc>
          <w:tcPr>
            <w:tcW w:w="6247" w:type="dxa"/>
          </w:tcPr>
          <w:p w:rsidR="00774B9E" w:rsidRPr="0069223B" w:rsidRDefault="00774B9E" w:rsidP="00267A05">
            <w:pPr>
              <w:rPr>
                <w:rFonts w:ascii="Times New Roman" w:hAnsi="Times New Roman"/>
                <w:sz w:val="24"/>
              </w:rPr>
            </w:pPr>
            <w:r w:rsidRPr="0069223B">
              <w:rPr>
                <w:rFonts w:ascii="Times New Roman" w:hAnsi="Times New Roman"/>
                <w:sz w:val="24"/>
              </w:rPr>
              <w:t xml:space="preserve">Components of NICRA project </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4</w:t>
            </w:r>
          </w:p>
        </w:tc>
      </w:tr>
      <w:tr w:rsidR="00774B9E" w:rsidRPr="000B3C4B" w:rsidTr="00267A05">
        <w:trPr>
          <w:trHeight w:val="81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2</w:t>
            </w:r>
          </w:p>
        </w:tc>
        <w:tc>
          <w:tcPr>
            <w:tcW w:w="6247" w:type="dxa"/>
          </w:tcPr>
          <w:p w:rsidR="00774B9E" w:rsidRPr="0069223B" w:rsidRDefault="00774B9E" w:rsidP="00267A05">
            <w:pPr>
              <w:autoSpaceDE w:val="0"/>
              <w:autoSpaceDN w:val="0"/>
              <w:adjustRightInd w:val="0"/>
              <w:spacing w:after="0" w:line="360" w:lineRule="auto"/>
              <w:jc w:val="both"/>
              <w:rPr>
                <w:rFonts w:ascii="Times New Roman" w:hAnsi="Times New Roman"/>
                <w:sz w:val="24"/>
                <w:szCs w:val="24"/>
              </w:rPr>
            </w:pPr>
            <w:r w:rsidRPr="0069223B">
              <w:rPr>
                <w:rFonts w:ascii="Times New Roman" w:hAnsi="Times New Roman"/>
                <w:sz w:val="24"/>
                <w:szCs w:val="24"/>
              </w:rPr>
              <w:t xml:space="preserve">Activities under strategic research </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7-8</w:t>
            </w:r>
          </w:p>
        </w:tc>
      </w:tr>
      <w:tr w:rsidR="00774B9E" w:rsidRPr="000B3C4B" w:rsidTr="00267A05">
        <w:trPr>
          <w:trHeight w:val="87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3</w:t>
            </w:r>
          </w:p>
        </w:tc>
        <w:tc>
          <w:tcPr>
            <w:tcW w:w="6247" w:type="dxa"/>
          </w:tcPr>
          <w:p w:rsidR="00774B9E" w:rsidRPr="0069223B" w:rsidRDefault="00774B9E" w:rsidP="00267A05">
            <w:pPr>
              <w:rPr>
                <w:rFonts w:ascii="Times New Roman" w:hAnsi="Times New Roman"/>
                <w:sz w:val="24"/>
              </w:rPr>
            </w:pPr>
            <w:r w:rsidRPr="0069223B">
              <w:rPr>
                <w:rFonts w:ascii="Times New Roman" w:hAnsi="Times New Roman"/>
                <w:color w:val="000000"/>
                <w:sz w:val="24"/>
                <w:szCs w:val="20"/>
                <w:shd w:val="clear" w:color="auto" w:fill="FFFFFF"/>
              </w:rPr>
              <w:t xml:space="preserve">Capacity  building </w:t>
            </w:r>
            <w:proofErr w:type="spellStart"/>
            <w:r w:rsidRPr="0069223B">
              <w:rPr>
                <w:rFonts w:ascii="Times New Roman" w:hAnsi="Times New Roman"/>
                <w:color w:val="000000"/>
                <w:sz w:val="24"/>
                <w:szCs w:val="20"/>
                <w:shd w:val="clear" w:color="auto" w:fill="FFFFFF"/>
              </w:rPr>
              <w:t>programmes</w:t>
            </w:r>
            <w:proofErr w:type="spellEnd"/>
            <w:r w:rsidRPr="0069223B">
              <w:rPr>
                <w:rFonts w:ascii="Times New Roman" w:hAnsi="Times New Roman"/>
                <w:color w:val="000000"/>
                <w:sz w:val="24"/>
                <w:szCs w:val="20"/>
                <w:shd w:val="clear" w:color="auto" w:fill="FFFFFF"/>
              </w:rPr>
              <w:t xml:space="preserve"> are planned for different stakeholders</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12-13</w:t>
            </w:r>
          </w:p>
        </w:tc>
      </w:tr>
      <w:tr w:rsidR="00774B9E" w:rsidRPr="000B3C4B" w:rsidTr="00267A05">
        <w:trPr>
          <w:trHeight w:val="752"/>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4</w:t>
            </w:r>
          </w:p>
        </w:tc>
        <w:tc>
          <w:tcPr>
            <w:tcW w:w="6247" w:type="dxa"/>
          </w:tcPr>
          <w:p w:rsidR="00774B9E" w:rsidRPr="0069223B" w:rsidRDefault="00774B9E" w:rsidP="00267A05">
            <w:pPr>
              <w:autoSpaceDE w:val="0"/>
              <w:autoSpaceDN w:val="0"/>
              <w:adjustRightInd w:val="0"/>
              <w:spacing w:after="0" w:line="360" w:lineRule="auto"/>
              <w:jc w:val="both"/>
              <w:rPr>
                <w:rFonts w:ascii="Times New Roman" w:hAnsi="Times New Roman"/>
                <w:bCs/>
                <w:sz w:val="24"/>
                <w:szCs w:val="24"/>
              </w:rPr>
            </w:pPr>
            <w:r w:rsidRPr="0069223B">
              <w:rPr>
                <w:rFonts w:ascii="Times New Roman" w:hAnsi="Times New Roman"/>
                <w:bCs/>
                <w:sz w:val="24"/>
                <w:szCs w:val="24"/>
              </w:rPr>
              <w:t>Land leveling and making compartments</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25</w:t>
            </w:r>
          </w:p>
        </w:tc>
      </w:tr>
      <w:tr w:rsidR="00774B9E" w:rsidRPr="000B3C4B" w:rsidTr="00267A05">
        <w:trPr>
          <w:trHeight w:val="87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5</w:t>
            </w:r>
          </w:p>
        </w:tc>
        <w:tc>
          <w:tcPr>
            <w:tcW w:w="6247" w:type="dxa"/>
          </w:tcPr>
          <w:p w:rsidR="00774B9E" w:rsidRPr="0069223B" w:rsidRDefault="00774B9E" w:rsidP="00267A05">
            <w:pPr>
              <w:autoSpaceDE w:val="0"/>
              <w:autoSpaceDN w:val="0"/>
              <w:adjustRightInd w:val="0"/>
              <w:spacing w:after="0" w:line="360" w:lineRule="auto"/>
              <w:jc w:val="both"/>
              <w:rPr>
                <w:rFonts w:ascii="Times New Roman" w:hAnsi="Times New Roman"/>
                <w:bCs/>
                <w:sz w:val="24"/>
                <w:szCs w:val="24"/>
              </w:rPr>
            </w:pPr>
            <w:r w:rsidRPr="0069223B">
              <w:rPr>
                <w:rFonts w:ascii="Times New Roman" w:hAnsi="Times New Roman"/>
                <w:bCs/>
                <w:sz w:val="24"/>
                <w:szCs w:val="24"/>
              </w:rPr>
              <w:t>Tank silt application</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25</w:t>
            </w:r>
          </w:p>
        </w:tc>
      </w:tr>
      <w:tr w:rsidR="00774B9E" w:rsidRPr="000B3C4B" w:rsidTr="00267A05">
        <w:trPr>
          <w:trHeight w:val="87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6</w:t>
            </w:r>
          </w:p>
        </w:tc>
        <w:tc>
          <w:tcPr>
            <w:tcW w:w="6247" w:type="dxa"/>
          </w:tcPr>
          <w:p w:rsidR="00774B9E" w:rsidRPr="0069223B" w:rsidRDefault="00774B9E" w:rsidP="00267A05">
            <w:pPr>
              <w:rPr>
                <w:rFonts w:ascii="Times New Roman" w:hAnsi="Times New Roman"/>
                <w:sz w:val="24"/>
              </w:rPr>
            </w:pPr>
            <w:r w:rsidRPr="0069223B">
              <w:rPr>
                <w:rFonts w:ascii="Times New Roman" w:hAnsi="Times New Roman"/>
                <w:sz w:val="24"/>
              </w:rPr>
              <w:t xml:space="preserve">New farm ponds </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26</w:t>
            </w:r>
          </w:p>
        </w:tc>
      </w:tr>
      <w:tr w:rsidR="00774B9E" w:rsidRPr="000B3C4B" w:rsidTr="00267A05">
        <w:trPr>
          <w:trHeight w:val="87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7</w:t>
            </w:r>
          </w:p>
        </w:tc>
        <w:tc>
          <w:tcPr>
            <w:tcW w:w="6247" w:type="dxa"/>
          </w:tcPr>
          <w:p w:rsidR="00774B9E" w:rsidRPr="0069223B" w:rsidRDefault="00774B9E" w:rsidP="00267A05">
            <w:pPr>
              <w:rPr>
                <w:rFonts w:ascii="Times New Roman" w:hAnsi="Times New Roman"/>
                <w:sz w:val="24"/>
              </w:rPr>
            </w:pPr>
            <w:r w:rsidRPr="0069223B">
              <w:rPr>
                <w:rFonts w:ascii="Times New Roman" w:hAnsi="Times New Roman"/>
                <w:sz w:val="24"/>
              </w:rPr>
              <w:t xml:space="preserve">Check dams, recharge of bore well and renovation of defunct check dams </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27</w:t>
            </w:r>
          </w:p>
        </w:tc>
      </w:tr>
      <w:tr w:rsidR="00774B9E" w:rsidRPr="000B3C4B" w:rsidTr="00267A05">
        <w:trPr>
          <w:trHeight w:val="876"/>
        </w:trPr>
        <w:tc>
          <w:tcPr>
            <w:tcW w:w="1352"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8</w:t>
            </w:r>
          </w:p>
        </w:tc>
        <w:tc>
          <w:tcPr>
            <w:tcW w:w="6247" w:type="dxa"/>
          </w:tcPr>
          <w:p w:rsidR="00774B9E" w:rsidRPr="0069223B" w:rsidRDefault="00774B9E" w:rsidP="00267A05">
            <w:pPr>
              <w:rPr>
                <w:rFonts w:ascii="Times New Roman" w:hAnsi="Times New Roman"/>
                <w:sz w:val="24"/>
              </w:rPr>
            </w:pPr>
            <w:r w:rsidRPr="0069223B">
              <w:rPr>
                <w:rFonts w:ascii="Times New Roman" w:hAnsi="Times New Roman"/>
                <w:sz w:val="24"/>
              </w:rPr>
              <w:t xml:space="preserve">Introduction of Red gram BRG 2 </w:t>
            </w:r>
          </w:p>
        </w:tc>
        <w:tc>
          <w:tcPr>
            <w:tcW w:w="2149" w:type="dxa"/>
          </w:tcPr>
          <w:p w:rsidR="00774B9E" w:rsidRPr="0069223B" w:rsidRDefault="00774B9E" w:rsidP="00267A05">
            <w:pPr>
              <w:jc w:val="center"/>
              <w:rPr>
                <w:rFonts w:ascii="Times New Roman" w:hAnsi="Times New Roman"/>
                <w:sz w:val="24"/>
              </w:rPr>
            </w:pPr>
            <w:r w:rsidRPr="0069223B">
              <w:rPr>
                <w:rFonts w:ascii="Times New Roman" w:hAnsi="Times New Roman"/>
                <w:sz w:val="24"/>
              </w:rPr>
              <w:t>28</w:t>
            </w:r>
          </w:p>
        </w:tc>
      </w:tr>
    </w:tbl>
    <w:p w:rsidR="00774B9E" w:rsidRDefault="00774B9E" w:rsidP="00774B9E"/>
    <w:p w:rsidR="00774B9E" w:rsidRDefault="00774B9E" w:rsidP="00774B9E"/>
    <w:p w:rsidR="000D38F6" w:rsidRDefault="000A5D71"/>
    <w:p w:rsidR="00774B9E" w:rsidRDefault="00774B9E"/>
    <w:p w:rsidR="00774B9E" w:rsidRDefault="00774B9E"/>
    <w:p w:rsidR="00774B9E" w:rsidRDefault="00774B9E"/>
    <w:p w:rsidR="00774B9E" w:rsidRDefault="00774B9E"/>
    <w:p w:rsidR="00774B9E" w:rsidRDefault="00774B9E" w:rsidP="00774B9E">
      <w:pPr>
        <w:spacing w:line="360" w:lineRule="auto"/>
        <w:jc w:val="center"/>
        <w:rPr>
          <w:rFonts w:ascii="Times New Roman" w:hAnsi="Times New Roman"/>
          <w:b/>
          <w:bCs/>
          <w:color w:val="000000" w:themeColor="text1"/>
          <w:sz w:val="24"/>
          <w:shd w:val="clear" w:color="auto" w:fill="FFFFFF"/>
        </w:rPr>
      </w:pPr>
      <w:r w:rsidRPr="00503EDD">
        <w:rPr>
          <w:rFonts w:ascii="Times New Roman" w:hAnsi="Times New Roman"/>
          <w:b/>
          <w:bCs/>
          <w:color w:val="000000" w:themeColor="text1"/>
          <w:sz w:val="24"/>
          <w:shd w:val="clear" w:color="auto" w:fill="FFFFFF"/>
        </w:rPr>
        <w:lastRenderedPageBreak/>
        <w:t>NATIONAL INITIATIVE ON CLIMATE RESILIENT AGRICULTURE (NICRA) FOR SUSTAINABLE AGRICULTURE DEVELOPMENT</w:t>
      </w:r>
    </w:p>
    <w:p w:rsidR="00774B9E" w:rsidRDefault="00774B9E" w:rsidP="00774B9E">
      <w:pPr>
        <w:spacing w:line="360" w:lineRule="auto"/>
        <w:rPr>
          <w:rFonts w:ascii="Times New Roman" w:hAnsi="Times New Roman"/>
          <w:b/>
          <w:bCs/>
          <w:color w:val="000000" w:themeColor="text1"/>
          <w:sz w:val="24"/>
          <w:shd w:val="clear" w:color="auto" w:fill="FFFFFF"/>
        </w:rPr>
      </w:pPr>
      <w:r>
        <w:rPr>
          <w:rFonts w:ascii="Times New Roman" w:hAnsi="Times New Roman"/>
          <w:b/>
          <w:bCs/>
          <w:color w:val="000000" w:themeColor="text1"/>
          <w:sz w:val="24"/>
          <w:shd w:val="clear" w:color="auto" w:fill="FFFFFF"/>
        </w:rPr>
        <w:t>Introduction</w:t>
      </w:r>
    </w:p>
    <w:p w:rsidR="00774B9E" w:rsidRDefault="00774B9E" w:rsidP="00774B9E">
      <w:pPr>
        <w:spacing w:line="360" w:lineRule="auto"/>
        <w:jc w:val="both"/>
        <w:rPr>
          <w:rFonts w:ascii="Times New Roman" w:hAnsi="Times New Roman"/>
          <w:color w:val="000000" w:themeColor="text1"/>
          <w:sz w:val="24"/>
          <w:shd w:val="clear" w:color="auto" w:fill="FFFFFF"/>
        </w:rPr>
      </w:pPr>
      <w:r w:rsidRPr="00503EDD">
        <w:rPr>
          <w:rFonts w:ascii="Times New Roman" w:hAnsi="Times New Roman"/>
          <w:color w:val="000000" w:themeColor="text1"/>
          <w:sz w:val="24"/>
          <w:shd w:val="clear" w:color="auto" w:fill="FFFFFF"/>
        </w:rPr>
        <w:t xml:space="preserve">    Agricultural production and food security are strongly interlinked, and the impact of climate change would have major implications in determining socio economic fabric of all nations and the globe. It has been declared since long that climate changes have been happening, and the need for adaptations is stressed upon as an immediate response, although emphasis on mitigation of impacts is parallel.  The challenges posed by climate change to agriculture and food security require scientific understanding of the impacts through global and local scale approaches leading to formulation and implementation of desired immediate and long term actions. The on-going technological innovations for welfare of human kind across all sectors from farming to industry have been continuous and progressive in response to the needs of the globe, and the ingredient of climate change only requires that the same developments are looked at from a different perspective with abiotic changes kept at a higher rank be it research or development or policy approach. Achieving increased food production through agricultural research   is possible only through better understanding of the factors responsible for short and long-term global climatic behavior and to pay explicit attention to agro ecological characterization, climatic variability, and long term climatic trends in agricultural research planning and resource allocation</w:t>
      </w:r>
      <w:r>
        <w:rPr>
          <w:rFonts w:ascii="Times New Roman" w:hAnsi="Times New Roman"/>
          <w:color w:val="000000" w:themeColor="text1"/>
          <w:sz w:val="24"/>
          <w:shd w:val="clear" w:color="auto" w:fill="FFFFFF"/>
        </w:rPr>
        <w:t>.</w:t>
      </w:r>
    </w:p>
    <w:p w:rsidR="00774B9E" w:rsidRDefault="00774B9E" w:rsidP="00774B9E">
      <w:pPr>
        <w:autoSpaceDE w:val="0"/>
        <w:autoSpaceDN w:val="0"/>
        <w:adjustRightInd w:val="0"/>
        <w:spacing w:after="0" w:line="360" w:lineRule="auto"/>
        <w:ind w:firstLine="720"/>
        <w:jc w:val="both"/>
        <w:rPr>
          <w:rFonts w:ascii="Times-Roman" w:hAnsi="Times-Roman" w:cs="Times-Roman"/>
          <w:sz w:val="24"/>
          <w:szCs w:val="24"/>
        </w:rPr>
      </w:pPr>
      <w:r>
        <w:rPr>
          <w:rFonts w:ascii="Times-Roman" w:hAnsi="Times-Roman" w:cs="Times-Roman"/>
          <w:sz w:val="24"/>
          <w:szCs w:val="24"/>
        </w:rPr>
        <w:t>Climate change has become an important area of concern for India to ensure food and nutritional security for growing population. To meet the challenges of sustaining domestic food production in the face of changing climate and generate information on adaptation and mitigation in agriculture to contribute to global fora like UNFCC, it is important to have concerted research on this important subject. The Government of India has accorded high priority on research and development to cope with climate change in agriculture sector. The Prime Minister’s National Action Plan on climate change has identified agriculture as one of the eight national missions. With this background, ICAR launched a major project ‘</w:t>
      </w:r>
      <w:r>
        <w:rPr>
          <w:rFonts w:ascii="Times-Italic" w:hAnsi="Times-Italic" w:cs="Times-Italic"/>
          <w:i/>
          <w:iCs/>
          <w:sz w:val="24"/>
          <w:szCs w:val="24"/>
        </w:rPr>
        <w:t>National Initiative on Climate Resilient Agriculture</w:t>
      </w:r>
      <w:r>
        <w:rPr>
          <w:rFonts w:ascii="Times-Roman" w:hAnsi="Times-Roman" w:cs="Times-Roman"/>
          <w:sz w:val="24"/>
          <w:szCs w:val="24"/>
        </w:rPr>
        <w:t xml:space="preserve">’ (NICRA) during XI Plan in February 2011. Major aim of NICRA is to enhance the resilience of Indian agriculture, covering crops, livestock and fisheries to climatic variability and climate change through development and application of improved production and risk </w:t>
      </w:r>
      <w:r>
        <w:rPr>
          <w:rFonts w:ascii="Times-Roman" w:hAnsi="Times-Roman" w:cs="Times-Roman"/>
          <w:sz w:val="24"/>
          <w:szCs w:val="24"/>
        </w:rPr>
        <w:lastRenderedPageBreak/>
        <w:t>management technologies; to demonstrate the site specific technology packages on farmers’ fields for adapting to current climate risks; and to enhance the capacity of scientist.</w:t>
      </w:r>
    </w:p>
    <w:p w:rsidR="00774B9E" w:rsidRDefault="00774B9E" w:rsidP="00774B9E">
      <w:pPr>
        <w:autoSpaceDE w:val="0"/>
        <w:autoSpaceDN w:val="0"/>
        <w:adjustRightInd w:val="0"/>
        <w:spacing w:after="0" w:line="360" w:lineRule="auto"/>
        <w:jc w:val="both"/>
        <w:rPr>
          <w:rFonts w:ascii="Times-Roman" w:hAnsi="Times-Roman" w:cs="Times-Roman"/>
          <w:b/>
          <w:bCs/>
          <w:sz w:val="24"/>
          <w:szCs w:val="24"/>
        </w:rPr>
      </w:pPr>
    </w:p>
    <w:p w:rsidR="00774B9E" w:rsidRDefault="00774B9E" w:rsidP="00774B9E">
      <w:pPr>
        <w:autoSpaceDE w:val="0"/>
        <w:autoSpaceDN w:val="0"/>
        <w:adjustRightInd w:val="0"/>
        <w:spacing w:after="0" w:line="360" w:lineRule="auto"/>
        <w:jc w:val="both"/>
        <w:rPr>
          <w:rFonts w:ascii="Times-Roman" w:hAnsi="Times-Roman" w:cs="Times-Roman"/>
          <w:b/>
          <w:bCs/>
          <w:sz w:val="24"/>
          <w:szCs w:val="24"/>
        </w:rPr>
      </w:pPr>
      <w:r w:rsidRPr="00503EDD">
        <w:rPr>
          <w:rFonts w:ascii="Times-Roman" w:hAnsi="Times-Roman" w:cs="Times-Roman"/>
          <w:b/>
          <w:bCs/>
          <w:sz w:val="24"/>
          <w:szCs w:val="24"/>
        </w:rPr>
        <w:t xml:space="preserve">Climate resilient agriculture  </w:t>
      </w:r>
    </w:p>
    <w:p w:rsidR="00774B9E" w:rsidRDefault="00774B9E" w:rsidP="00774B9E">
      <w:pPr>
        <w:autoSpaceDE w:val="0"/>
        <w:autoSpaceDN w:val="0"/>
        <w:adjustRightInd w:val="0"/>
        <w:spacing w:after="0" w:line="360" w:lineRule="auto"/>
        <w:ind w:firstLine="720"/>
        <w:jc w:val="both"/>
        <w:rPr>
          <w:rFonts w:ascii="Times-Roman" w:hAnsi="Times-Roman" w:cs="Times-Roman"/>
          <w:sz w:val="24"/>
          <w:szCs w:val="24"/>
        </w:rPr>
      </w:pPr>
      <w:r w:rsidRPr="00503EDD">
        <w:rPr>
          <w:rFonts w:ascii="Times-Roman" w:hAnsi="Times-Roman" w:cs="Times-Roman"/>
          <w:sz w:val="24"/>
          <w:szCs w:val="24"/>
        </w:rPr>
        <w:t>CRA means the incorporation of adaptation, mitigation and other practices in agriculture which increases the capacity of the system to respond to various climate related disturbances by resisting damage and recovering quickly. Such perturbations and disturbances can include events such as drought, flooding, heat/cold wave, erratic rainfall pattern, long dry spells, insect or pest population explosions and other perceived threats caused by changing climate.</w:t>
      </w:r>
    </w:p>
    <w:p w:rsidR="00774B9E" w:rsidRDefault="00774B9E" w:rsidP="00774B9E">
      <w:pPr>
        <w:autoSpaceDE w:val="0"/>
        <w:autoSpaceDN w:val="0"/>
        <w:adjustRightInd w:val="0"/>
        <w:spacing w:after="0" w:line="360" w:lineRule="auto"/>
        <w:jc w:val="both"/>
        <w:rPr>
          <w:rFonts w:ascii="Times-Roman" w:hAnsi="Times-Roman" w:cs="Times-Roman"/>
          <w:sz w:val="24"/>
          <w:szCs w:val="24"/>
        </w:rPr>
      </w:pPr>
    </w:p>
    <w:p w:rsidR="00774B9E" w:rsidRDefault="00774B9E" w:rsidP="00774B9E">
      <w:pPr>
        <w:autoSpaceDE w:val="0"/>
        <w:autoSpaceDN w:val="0"/>
        <w:adjustRightInd w:val="0"/>
        <w:spacing w:after="0" w:line="360" w:lineRule="auto"/>
        <w:jc w:val="both"/>
        <w:rPr>
          <w:rFonts w:ascii="Times-Roman" w:hAnsi="Times-Roman" w:cs="Times-Roman"/>
          <w:b/>
          <w:sz w:val="24"/>
          <w:szCs w:val="24"/>
        </w:rPr>
      </w:pPr>
      <w:r w:rsidRPr="002C5419">
        <w:rPr>
          <w:rFonts w:ascii="Times-Roman" w:hAnsi="Times-Roman" w:cs="Times-Roman"/>
          <w:b/>
          <w:sz w:val="24"/>
          <w:szCs w:val="24"/>
        </w:rPr>
        <w:t xml:space="preserve">Key features of NICRA project </w:t>
      </w:r>
    </w:p>
    <w:p w:rsidR="00774B9E" w:rsidRPr="002C5419"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Critical assessment of different crops/zones in the country for vulnerability to climatic stresses and extreme events, in particular, intra seasonal variability of rainfall</w:t>
      </w:r>
    </w:p>
    <w:p w:rsidR="00774B9E" w:rsidRPr="002C5419"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Installation of the state-of-the-art equipment like flux towers for measurement of greenhouse gases in large field areas to understand the impact of management practices and contribute data on emissions as national responsibility.</w:t>
      </w:r>
    </w:p>
    <w:p w:rsidR="00774B9E" w:rsidRPr="002C5419"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 xml:space="preserve">Rapid and large scale screening of crop germplasm including wild relatives for drought and heat tolerance through </w:t>
      </w:r>
      <w:proofErr w:type="spellStart"/>
      <w:r w:rsidRPr="002C5419">
        <w:rPr>
          <w:rFonts w:ascii="Times-Roman" w:hAnsi="Times-Roman" w:cs="Times-Roman"/>
          <w:sz w:val="24"/>
          <w:szCs w:val="24"/>
        </w:rPr>
        <w:t>phenomics</w:t>
      </w:r>
      <w:proofErr w:type="spellEnd"/>
      <w:r w:rsidRPr="002C5419">
        <w:rPr>
          <w:rFonts w:ascii="Times-Roman" w:hAnsi="Times-Roman" w:cs="Times-Roman"/>
          <w:sz w:val="24"/>
          <w:szCs w:val="24"/>
        </w:rPr>
        <w:t xml:space="preserve"> platforms for quick identification of promising lines and early development and release of heat/drought tolerant varieties.</w:t>
      </w:r>
    </w:p>
    <w:p w:rsidR="00774B9E" w:rsidRPr="002C5419"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Comprehensive field evaluation of new and emerging approaches of paddy cultivation like aerobic rice and SRI for their contribution to reduce the GHG emissions and water saving. </w:t>
      </w:r>
    </w:p>
    <w:p w:rsidR="00774B9E" w:rsidRPr="002C5419"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Special attention to livestock and fishery sectors including aquaculture which have not received enough attention in climate change research in the past. In particular, the documentation of adaptive traits in indigenous breeds is the most useful step.</w:t>
      </w:r>
    </w:p>
    <w:p w:rsidR="00774B9E" w:rsidRPr="002C5419"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Thorough understanding of crop-pest/pathogen relationship and emergence of new biotypes due to climate change.</w:t>
      </w:r>
    </w:p>
    <w:p w:rsidR="00774B9E" w:rsidRDefault="00774B9E" w:rsidP="00774B9E">
      <w:pPr>
        <w:numPr>
          <w:ilvl w:val="0"/>
          <w:numId w:val="4"/>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Simultaneous up-scaling of the outputs both through KVKs and the National Mission on Sustainable Agriculture for wider adoption by the farmers</w:t>
      </w:r>
      <w:r>
        <w:rPr>
          <w:rFonts w:ascii="Times-Roman" w:hAnsi="Times-Roman" w:cs="Times-Roman"/>
          <w:sz w:val="24"/>
          <w:szCs w:val="24"/>
        </w:rPr>
        <w:t>.</w:t>
      </w:r>
    </w:p>
    <w:p w:rsidR="00774B9E" w:rsidRPr="002C5419" w:rsidRDefault="00774B9E" w:rsidP="00774B9E">
      <w:pPr>
        <w:autoSpaceDE w:val="0"/>
        <w:autoSpaceDN w:val="0"/>
        <w:adjustRightInd w:val="0"/>
        <w:spacing w:after="0" w:line="360" w:lineRule="auto"/>
        <w:ind w:left="720"/>
        <w:jc w:val="both"/>
        <w:rPr>
          <w:rFonts w:ascii="Times-Roman" w:hAnsi="Times-Roman" w:cs="Times-Roman"/>
          <w:sz w:val="24"/>
          <w:szCs w:val="24"/>
        </w:rPr>
      </w:pPr>
    </w:p>
    <w:p w:rsidR="00774B9E" w:rsidRDefault="00774B9E" w:rsidP="00774B9E">
      <w:pPr>
        <w:autoSpaceDE w:val="0"/>
        <w:autoSpaceDN w:val="0"/>
        <w:adjustRightInd w:val="0"/>
        <w:spacing w:after="0" w:line="360" w:lineRule="auto"/>
        <w:jc w:val="both"/>
        <w:rPr>
          <w:rFonts w:ascii="Times-Roman" w:hAnsi="Times-Roman" w:cs="Times-Roman"/>
          <w:b/>
          <w:bCs/>
          <w:sz w:val="24"/>
          <w:szCs w:val="24"/>
        </w:rPr>
      </w:pPr>
      <w:r w:rsidRPr="00503EDD">
        <w:rPr>
          <w:rFonts w:ascii="Times-Roman" w:hAnsi="Times-Roman" w:cs="Times-Roman"/>
          <w:b/>
          <w:bCs/>
          <w:sz w:val="24"/>
          <w:szCs w:val="24"/>
        </w:rPr>
        <w:t>Objectives of NICRA project</w:t>
      </w:r>
    </w:p>
    <w:p w:rsidR="00774B9E" w:rsidRPr="00503EDD" w:rsidRDefault="00774B9E" w:rsidP="00774B9E">
      <w:pPr>
        <w:autoSpaceDE w:val="0"/>
        <w:autoSpaceDN w:val="0"/>
        <w:adjustRightInd w:val="0"/>
        <w:spacing w:after="0" w:line="360" w:lineRule="auto"/>
        <w:ind w:firstLine="360"/>
        <w:jc w:val="both"/>
        <w:rPr>
          <w:rFonts w:ascii="Times-Roman" w:hAnsi="Times-Roman" w:cs="Times-Roman"/>
          <w:sz w:val="24"/>
          <w:szCs w:val="24"/>
        </w:rPr>
      </w:pPr>
      <w:r>
        <w:rPr>
          <w:rFonts w:ascii="Times-Roman" w:hAnsi="Times-Roman" w:cs="Times-Roman"/>
          <w:sz w:val="24"/>
          <w:szCs w:val="24"/>
        </w:rPr>
        <w:lastRenderedPageBreak/>
        <w:t>Considering that the climate change is a continued challenge, the focus on this critical area needs to be continued with greater emphasis. With this view, the scheme has been strengthened and efforts were made to build on the initiative taken during XI five year plan. Thus, National Innovations on Climate Resilient Agriculture (NICRA) is continuing with the following objectives.</w:t>
      </w:r>
    </w:p>
    <w:p w:rsidR="00774B9E" w:rsidRPr="00503EDD" w:rsidRDefault="00774B9E" w:rsidP="00774B9E">
      <w:pPr>
        <w:numPr>
          <w:ilvl w:val="0"/>
          <w:numId w:val="1"/>
        </w:numPr>
        <w:autoSpaceDE w:val="0"/>
        <w:autoSpaceDN w:val="0"/>
        <w:adjustRightInd w:val="0"/>
        <w:spacing w:after="0" w:line="360" w:lineRule="auto"/>
        <w:jc w:val="both"/>
        <w:rPr>
          <w:rFonts w:ascii="Times-Roman" w:hAnsi="Times-Roman" w:cs="Times-Roman"/>
          <w:sz w:val="24"/>
          <w:szCs w:val="24"/>
        </w:rPr>
      </w:pPr>
      <w:r>
        <w:rPr>
          <w:rFonts w:ascii="Times-Roman" w:hAnsi="Times-Roman" w:cs="Times-Roman"/>
          <w:bCs/>
          <w:sz w:val="24"/>
          <w:szCs w:val="24"/>
        </w:rPr>
        <w:t xml:space="preserve">To </w:t>
      </w:r>
      <w:r w:rsidRPr="00503EDD">
        <w:rPr>
          <w:rFonts w:ascii="Times-Roman" w:hAnsi="Times-Roman" w:cs="Times-Roman"/>
          <w:bCs/>
          <w:sz w:val="24"/>
          <w:szCs w:val="24"/>
        </w:rPr>
        <w:t>enhance the r</w:t>
      </w:r>
      <w:r>
        <w:rPr>
          <w:rFonts w:ascii="Times-Roman" w:hAnsi="Times-Roman" w:cs="Times-Roman"/>
          <w:bCs/>
          <w:sz w:val="24"/>
          <w:szCs w:val="24"/>
        </w:rPr>
        <w:t xml:space="preserve">esilience of Indian agriculture        </w:t>
      </w:r>
      <w:r w:rsidRPr="00503EDD">
        <w:rPr>
          <w:rFonts w:ascii="Times-Roman" w:hAnsi="Times-Roman" w:cs="Times-Roman"/>
          <w:bCs/>
          <w:sz w:val="24"/>
          <w:szCs w:val="24"/>
        </w:rPr>
        <w:t>covering </w:t>
      </w:r>
      <w:hyperlink r:id="rId6" w:history="1">
        <w:r w:rsidRPr="00503EDD">
          <w:rPr>
            <w:rStyle w:val="Hyperlink"/>
            <w:rFonts w:ascii="Times-Roman" w:hAnsi="Times-Roman" w:cs="Times-Roman"/>
            <w:bCs/>
            <w:sz w:val="24"/>
            <w:szCs w:val="24"/>
          </w:rPr>
          <w:t>crops</w:t>
        </w:r>
      </w:hyperlink>
      <w:r w:rsidRPr="00503EDD">
        <w:rPr>
          <w:rFonts w:ascii="Times-Roman" w:hAnsi="Times-Roman" w:cs="Times-Roman"/>
          <w:bCs/>
          <w:sz w:val="24"/>
          <w:szCs w:val="24"/>
        </w:rPr>
        <w:t>, </w:t>
      </w:r>
      <w:hyperlink r:id="rId7" w:history="1">
        <w:r w:rsidRPr="00503EDD">
          <w:rPr>
            <w:rStyle w:val="Hyperlink"/>
            <w:rFonts w:ascii="Times-Roman" w:hAnsi="Times-Roman" w:cs="Times-Roman"/>
            <w:bCs/>
            <w:sz w:val="24"/>
            <w:szCs w:val="24"/>
          </w:rPr>
          <w:t>livestock</w:t>
        </w:r>
      </w:hyperlink>
      <w:r w:rsidRPr="00503EDD">
        <w:rPr>
          <w:rFonts w:ascii="Times-Roman" w:hAnsi="Times-Roman" w:cs="Times-Roman"/>
          <w:bCs/>
          <w:sz w:val="24"/>
          <w:szCs w:val="24"/>
        </w:rPr>
        <w:t> and </w:t>
      </w:r>
      <w:hyperlink r:id="rId8" w:history="1">
        <w:r w:rsidRPr="00503EDD">
          <w:rPr>
            <w:rStyle w:val="Hyperlink"/>
            <w:rFonts w:ascii="Times-Roman" w:hAnsi="Times-Roman" w:cs="Times-Roman"/>
            <w:bCs/>
            <w:sz w:val="24"/>
            <w:szCs w:val="24"/>
          </w:rPr>
          <w:t>fisheries</w:t>
        </w:r>
      </w:hyperlink>
      <w:r w:rsidRPr="00503EDD">
        <w:rPr>
          <w:rFonts w:ascii="Times-Roman" w:hAnsi="Times-Roman" w:cs="Times-Roman"/>
          <w:bCs/>
          <w:sz w:val="24"/>
          <w:szCs w:val="24"/>
        </w:rPr>
        <w:t> to climatic variability and </w:t>
      </w:r>
      <w:hyperlink r:id="rId9" w:history="1">
        <w:r w:rsidRPr="00503EDD">
          <w:rPr>
            <w:rStyle w:val="Hyperlink"/>
            <w:rFonts w:ascii="Times-Roman" w:hAnsi="Times-Roman" w:cs="Times-Roman"/>
            <w:bCs/>
            <w:sz w:val="24"/>
            <w:szCs w:val="24"/>
          </w:rPr>
          <w:t>climate change</w:t>
        </w:r>
      </w:hyperlink>
      <w:r w:rsidRPr="00503EDD">
        <w:rPr>
          <w:rFonts w:ascii="Times-Roman" w:hAnsi="Times-Roman" w:cs="Times-Roman"/>
          <w:bCs/>
          <w:sz w:val="24"/>
          <w:szCs w:val="24"/>
        </w:rPr>
        <w:t> through development and application of improved production and risk management technologies</w:t>
      </w:r>
      <w:r w:rsidRPr="00503EDD">
        <w:rPr>
          <w:rFonts w:ascii="Times-Roman" w:hAnsi="Times-Roman" w:cs="Times-Roman"/>
          <w:sz w:val="24"/>
          <w:szCs w:val="24"/>
        </w:rPr>
        <w:t>.</w:t>
      </w:r>
    </w:p>
    <w:p w:rsidR="00774B9E" w:rsidRPr="00503EDD" w:rsidRDefault="00774B9E" w:rsidP="00774B9E">
      <w:pPr>
        <w:numPr>
          <w:ilvl w:val="0"/>
          <w:numId w:val="1"/>
        </w:numPr>
        <w:autoSpaceDE w:val="0"/>
        <w:autoSpaceDN w:val="0"/>
        <w:adjustRightInd w:val="0"/>
        <w:spacing w:after="0" w:line="360" w:lineRule="auto"/>
        <w:jc w:val="both"/>
        <w:rPr>
          <w:rFonts w:ascii="Times-Roman" w:hAnsi="Times-Roman" w:cs="Times-Roman"/>
          <w:sz w:val="24"/>
          <w:szCs w:val="24"/>
        </w:rPr>
      </w:pPr>
      <w:r w:rsidRPr="00503EDD">
        <w:rPr>
          <w:rFonts w:ascii="Times-Roman" w:hAnsi="Times-Roman" w:cs="Times-Roman"/>
          <w:bCs/>
          <w:sz w:val="24"/>
          <w:szCs w:val="24"/>
        </w:rPr>
        <w:t>To demonstrate site specific technology packages on farmers' fields for adapting to current climate risks</w:t>
      </w:r>
      <w:r w:rsidRPr="00503EDD">
        <w:rPr>
          <w:rFonts w:ascii="Times-Roman" w:hAnsi="Times-Roman" w:cs="Times-Roman"/>
          <w:sz w:val="24"/>
          <w:szCs w:val="24"/>
        </w:rPr>
        <w:t>.</w:t>
      </w:r>
    </w:p>
    <w:p w:rsidR="00774B9E" w:rsidRDefault="00774B9E" w:rsidP="00774B9E">
      <w:pPr>
        <w:numPr>
          <w:ilvl w:val="0"/>
          <w:numId w:val="1"/>
        </w:numPr>
        <w:autoSpaceDE w:val="0"/>
        <w:autoSpaceDN w:val="0"/>
        <w:adjustRightInd w:val="0"/>
        <w:spacing w:after="0" w:line="360" w:lineRule="auto"/>
        <w:jc w:val="both"/>
        <w:rPr>
          <w:rFonts w:ascii="Times-Roman" w:hAnsi="Times-Roman" w:cs="Times-Roman"/>
          <w:sz w:val="24"/>
          <w:szCs w:val="24"/>
        </w:rPr>
      </w:pPr>
      <w:r w:rsidRPr="00503EDD">
        <w:rPr>
          <w:rFonts w:ascii="Times-Roman" w:hAnsi="Times-Roman" w:cs="Times-Roman"/>
          <w:bCs/>
          <w:sz w:val="24"/>
          <w:szCs w:val="24"/>
        </w:rPr>
        <w:t>To enhance the capacity of scientists and other stakeholders in climate resilient agricultural research and its application</w:t>
      </w:r>
      <w:r w:rsidRPr="00503EDD">
        <w:rPr>
          <w:rFonts w:ascii="Times-Roman" w:hAnsi="Times-Roman" w:cs="Times-Roman"/>
          <w:sz w:val="24"/>
          <w:szCs w:val="24"/>
        </w:rPr>
        <w:t>.</w:t>
      </w:r>
    </w:p>
    <w:p w:rsidR="00774B9E" w:rsidRPr="00923E26" w:rsidRDefault="00774B9E" w:rsidP="00774B9E">
      <w:pPr>
        <w:pStyle w:val="NormalWeb"/>
        <w:shd w:val="clear" w:color="auto" w:fill="FFFFFF"/>
        <w:spacing w:before="0" w:beforeAutospacing="0" w:after="0" w:afterAutospacing="0" w:line="312" w:lineRule="atLeast"/>
        <w:jc w:val="both"/>
        <w:rPr>
          <w:color w:val="555555"/>
        </w:rPr>
      </w:pPr>
      <w:r w:rsidRPr="00923E26">
        <w:rPr>
          <w:rStyle w:val="Strong"/>
          <w:color w:val="000000"/>
        </w:rPr>
        <w:t>Output</w:t>
      </w:r>
    </w:p>
    <w:p w:rsidR="00774B9E" w:rsidRPr="00923E26" w:rsidRDefault="00774B9E" w:rsidP="00774B9E">
      <w:pPr>
        <w:pStyle w:val="NormalWeb"/>
        <w:numPr>
          <w:ilvl w:val="0"/>
          <w:numId w:val="5"/>
        </w:numPr>
        <w:shd w:val="clear" w:color="auto" w:fill="FFFFFF"/>
        <w:spacing w:before="0" w:beforeAutospacing="0" w:after="0" w:afterAutospacing="0" w:line="360" w:lineRule="auto"/>
        <w:jc w:val="both"/>
        <w:rPr>
          <w:color w:val="555555"/>
        </w:rPr>
      </w:pPr>
      <w:r w:rsidRPr="00923E26">
        <w:rPr>
          <w:color w:val="000000"/>
        </w:rPr>
        <w:t>Selection of promising crop genotypes and livestock breeds with greater tolerance to climatic stress.</w:t>
      </w:r>
    </w:p>
    <w:p w:rsidR="00774B9E" w:rsidRPr="00923E26" w:rsidRDefault="00774B9E" w:rsidP="00774B9E">
      <w:pPr>
        <w:pStyle w:val="NormalWeb"/>
        <w:numPr>
          <w:ilvl w:val="0"/>
          <w:numId w:val="5"/>
        </w:numPr>
        <w:shd w:val="clear" w:color="auto" w:fill="FFFFFF"/>
        <w:spacing w:before="0" w:beforeAutospacing="0" w:after="0" w:afterAutospacing="0" w:line="360" w:lineRule="auto"/>
        <w:jc w:val="both"/>
        <w:rPr>
          <w:color w:val="555555"/>
        </w:rPr>
      </w:pPr>
      <w:r w:rsidRPr="00923E26">
        <w:rPr>
          <w:color w:val="000000"/>
        </w:rPr>
        <w:t>Existing best bet practices for climate resilience demonstrated in 100 vulnerable districts.</w:t>
      </w:r>
    </w:p>
    <w:p w:rsidR="00774B9E" w:rsidRPr="00923E26" w:rsidRDefault="00774B9E" w:rsidP="00774B9E">
      <w:pPr>
        <w:pStyle w:val="NormalWeb"/>
        <w:numPr>
          <w:ilvl w:val="0"/>
          <w:numId w:val="5"/>
        </w:numPr>
        <w:shd w:val="clear" w:color="auto" w:fill="FFFFFF"/>
        <w:spacing w:before="0" w:beforeAutospacing="0" w:after="0" w:afterAutospacing="0" w:line="360" w:lineRule="auto"/>
        <w:jc w:val="both"/>
        <w:rPr>
          <w:color w:val="555555"/>
        </w:rPr>
      </w:pPr>
      <w:r w:rsidRPr="00923E26">
        <w:rPr>
          <w:color w:val="000000"/>
        </w:rPr>
        <w:t>Infrastructure at key research institutes for climatic change research strengthened.</w:t>
      </w:r>
    </w:p>
    <w:p w:rsidR="00774B9E" w:rsidRPr="00923E26" w:rsidRDefault="00774B9E" w:rsidP="00774B9E">
      <w:pPr>
        <w:pStyle w:val="NormalWeb"/>
        <w:numPr>
          <w:ilvl w:val="0"/>
          <w:numId w:val="5"/>
        </w:numPr>
        <w:shd w:val="clear" w:color="auto" w:fill="FFFFFF"/>
        <w:spacing w:before="0" w:beforeAutospacing="0" w:after="0" w:afterAutospacing="0" w:line="360" w:lineRule="auto"/>
        <w:jc w:val="both"/>
        <w:rPr>
          <w:color w:val="555555"/>
        </w:rPr>
      </w:pPr>
      <w:r w:rsidRPr="00923E26">
        <w:rPr>
          <w:color w:val="000000"/>
        </w:rPr>
        <w:t>Adequately trained scientific man power to take up climate change research in the country and empowered farmers to cope with climate variability.</w:t>
      </w:r>
    </w:p>
    <w:p w:rsidR="00774B9E" w:rsidRDefault="00774B9E" w:rsidP="00774B9E">
      <w:pPr>
        <w:autoSpaceDE w:val="0"/>
        <w:autoSpaceDN w:val="0"/>
        <w:adjustRightInd w:val="0"/>
        <w:spacing w:after="0" w:line="360" w:lineRule="auto"/>
        <w:jc w:val="both"/>
        <w:rPr>
          <w:rFonts w:ascii="Times-Roman" w:hAnsi="Times-Roman" w:cs="Times-Roman"/>
          <w:sz w:val="24"/>
          <w:szCs w:val="24"/>
        </w:rPr>
      </w:pPr>
    </w:p>
    <w:p w:rsidR="00774B9E" w:rsidRDefault="00774B9E" w:rsidP="00774B9E">
      <w:pPr>
        <w:autoSpaceDE w:val="0"/>
        <w:autoSpaceDN w:val="0"/>
        <w:adjustRightInd w:val="0"/>
        <w:spacing w:after="0" w:line="360" w:lineRule="auto"/>
        <w:jc w:val="both"/>
        <w:rPr>
          <w:rFonts w:ascii="Times-Bold" w:hAnsi="Times-Bold" w:cs="Times-Bold"/>
          <w:b/>
          <w:bCs/>
          <w:sz w:val="26"/>
          <w:szCs w:val="28"/>
        </w:rPr>
      </w:pPr>
    </w:p>
    <w:p w:rsidR="00774B9E" w:rsidRDefault="00774B9E" w:rsidP="00774B9E">
      <w:pPr>
        <w:autoSpaceDE w:val="0"/>
        <w:autoSpaceDN w:val="0"/>
        <w:adjustRightInd w:val="0"/>
        <w:spacing w:after="0" w:line="360" w:lineRule="auto"/>
        <w:jc w:val="both"/>
        <w:rPr>
          <w:rFonts w:ascii="Times-Bold" w:hAnsi="Times-Bold" w:cs="Times-Bold"/>
          <w:b/>
          <w:bCs/>
          <w:sz w:val="26"/>
          <w:szCs w:val="28"/>
        </w:rPr>
      </w:pPr>
    </w:p>
    <w:p w:rsidR="00774B9E" w:rsidRDefault="00774B9E" w:rsidP="00774B9E">
      <w:pPr>
        <w:autoSpaceDE w:val="0"/>
        <w:autoSpaceDN w:val="0"/>
        <w:adjustRightInd w:val="0"/>
        <w:spacing w:after="0" w:line="360" w:lineRule="auto"/>
        <w:jc w:val="both"/>
        <w:rPr>
          <w:rFonts w:ascii="Times-Bold" w:hAnsi="Times-Bold" w:cs="Times-Bold"/>
          <w:b/>
          <w:bCs/>
          <w:sz w:val="26"/>
          <w:szCs w:val="28"/>
        </w:rPr>
      </w:pPr>
    </w:p>
    <w:p w:rsidR="00774B9E" w:rsidRDefault="00774B9E" w:rsidP="00774B9E">
      <w:pPr>
        <w:autoSpaceDE w:val="0"/>
        <w:autoSpaceDN w:val="0"/>
        <w:adjustRightInd w:val="0"/>
        <w:spacing w:after="0" w:line="360" w:lineRule="auto"/>
        <w:jc w:val="both"/>
        <w:rPr>
          <w:rFonts w:ascii="Times-Bold" w:hAnsi="Times-Bold" w:cs="Times-Bold"/>
          <w:b/>
          <w:bCs/>
          <w:sz w:val="26"/>
          <w:szCs w:val="28"/>
        </w:rPr>
      </w:pPr>
      <w:r w:rsidRPr="00503EDD">
        <w:rPr>
          <w:rFonts w:ascii="Times-Bold" w:hAnsi="Times-Bold" w:cs="Times-Bold"/>
          <w:b/>
          <w:bCs/>
          <w:sz w:val="26"/>
          <w:szCs w:val="28"/>
        </w:rPr>
        <w:t>Project Components</w:t>
      </w:r>
    </w:p>
    <w:p w:rsidR="00774B9E" w:rsidRDefault="00774B9E" w:rsidP="00774B9E">
      <w:pPr>
        <w:autoSpaceDE w:val="0"/>
        <w:autoSpaceDN w:val="0"/>
        <w:adjustRightInd w:val="0"/>
        <w:spacing w:after="0" w:line="360" w:lineRule="auto"/>
        <w:ind w:firstLine="720"/>
        <w:jc w:val="both"/>
        <w:rPr>
          <w:rFonts w:ascii="Times-Roman" w:hAnsi="Times-Roman" w:cs="Times-Roman"/>
          <w:sz w:val="24"/>
          <w:szCs w:val="24"/>
        </w:rPr>
      </w:pPr>
      <w:r>
        <w:rPr>
          <w:rFonts w:ascii="Times-Roman" w:hAnsi="Times-Roman" w:cs="Times-Roman"/>
          <w:sz w:val="24"/>
          <w:szCs w:val="24"/>
        </w:rPr>
        <w:t>Both short term and long term outputs are expected from the project in terms of new and improved varieties of crops, livestock breeds, management practices that help in adaptation and mitigation and inputs for policy making to mainstream climate resilient agriculture in the developmental planning. The overall expected outcome is enhanced resilience of agricultural production to climate variability in vulnerable regions. The project is comprised of four components.</w:t>
      </w:r>
    </w:p>
    <w:p w:rsidR="00774B9E" w:rsidRDefault="00774B9E" w:rsidP="00774B9E">
      <w:pPr>
        <w:autoSpaceDE w:val="0"/>
        <w:autoSpaceDN w:val="0"/>
        <w:adjustRightInd w:val="0"/>
        <w:spacing w:after="0" w:line="360" w:lineRule="auto"/>
        <w:ind w:firstLine="720"/>
        <w:jc w:val="both"/>
        <w:rPr>
          <w:rFonts w:ascii="Times-Roman" w:hAnsi="Times-Roman" w:cs="Times-Roman"/>
          <w:sz w:val="24"/>
          <w:szCs w:val="24"/>
        </w:rPr>
      </w:pPr>
      <w:r w:rsidRPr="009A6481">
        <w:rPr>
          <w:rFonts w:ascii="Times-Roman" w:hAnsi="Times-Roman" w:cs="Times-Roman"/>
          <w:noProof/>
          <w:sz w:val="24"/>
          <w:szCs w:val="24"/>
        </w:rPr>
        <w:lastRenderedPageBreak/>
        <w:drawing>
          <wp:inline distT="0" distB="0" distL="0" distR="0" wp14:anchorId="1C840500" wp14:editId="0FC08022">
            <wp:extent cx="4866325" cy="25749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895158" cy="2590181"/>
                    </a:xfrm>
                    <a:prstGeom prst="rect">
                      <a:avLst/>
                    </a:prstGeom>
                  </pic:spPr>
                </pic:pic>
              </a:graphicData>
            </a:graphic>
          </wp:inline>
        </w:drawing>
      </w:r>
    </w:p>
    <w:p w:rsidR="00774B9E" w:rsidRPr="001C5E7D" w:rsidRDefault="00774B9E" w:rsidP="00774B9E">
      <w:pPr>
        <w:pStyle w:val="ListParagraph"/>
        <w:numPr>
          <w:ilvl w:val="0"/>
          <w:numId w:val="2"/>
        </w:numPr>
        <w:autoSpaceDE w:val="0"/>
        <w:autoSpaceDN w:val="0"/>
        <w:adjustRightInd w:val="0"/>
        <w:spacing w:after="0" w:line="360" w:lineRule="auto"/>
        <w:jc w:val="both"/>
        <w:rPr>
          <w:rFonts w:ascii="Times-Roman" w:hAnsi="Times-Roman" w:cs="Times-Roman"/>
          <w:sz w:val="24"/>
          <w:szCs w:val="24"/>
        </w:rPr>
      </w:pPr>
      <w:r w:rsidRPr="001C5E7D">
        <w:rPr>
          <w:rFonts w:ascii="Times-Roman" w:hAnsi="Times-Roman" w:cs="Times-Roman"/>
          <w:sz w:val="24"/>
          <w:szCs w:val="24"/>
        </w:rPr>
        <w:t>Strategic Research through network as well as Sponsored/Competitive grants mode</w:t>
      </w:r>
    </w:p>
    <w:p w:rsidR="00774B9E" w:rsidRPr="001C5E7D" w:rsidRDefault="00774B9E" w:rsidP="00774B9E">
      <w:pPr>
        <w:pStyle w:val="ListParagraph"/>
        <w:numPr>
          <w:ilvl w:val="0"/>
          <w:numId w:val="2"/>
        </w:numPr>
        <w:autoSpaceDE w:val="0"/>
        <w:autoSpaceDN w:val="0"/>
        <w:adjustRightInd w:val="0"/>
        <w:spacing w:after="0" w:line="360" w:lineRule="auto"/>
        <w:jc w:val="both"/>
        <w:rPr>
          <w:rFonts w:ascii="Times-Roman" w:hAnsi="Times-Roman" w:cs="Times-Roman"/>
          <w:sz w:val="24"/>
          <w:szCs w:val="24"/>
        </w:rPr>
      </w:pPr>
      <w:r w:rsidRPr="001C5E7D">
        <w:rPr>
          <w:rFonts w:ascii="Times-Roman" w:hAnsi="Times-Roman" w:cs="Times-Roman"/>
          <w:sz w:val="24"/>
          <w:szCs w:val="24"/>
        </w:rPr>
        <w:t>Technology Demonstrations on farmers’ fields to cope with current climate variability</w:t>
      </w:r>
    </w:p>
    <w:p w:rsidR="00774B9E" w:rsidRPr="001C5E7D" w:rsidRDefault="00774B9E" w:rsidP="00774B9E">
      <w:pPr>
        <w:pStyle w:val="ListParagraph"/>
        <w:numPr>
          <w:ilvl w:val="0"/>
          <w:numId w:val="2"/>
        </w:numPr>
        <w:autoSpaceDE w:val="0"/>
        <w:autoSpaceDN w:val="0"/>
        <w:adjustRightInd w:val="0"/>
        <w:spacing w:after="0" w:line="360" w:lineRule="auto"/>
        <w:jc w:val="both"/>
        <w:rPr>
          <w:rFonts w:ascii="Times-Roman" w:hAnsi="Times-Roman" w:cs="Times-Roman"/>
          <w:sz w:val="24"/>
          <w:szCs w:val="24"/>
        </w:rPr>
      </w:pPr>
      <w:r w:rsidRPr="001C5E7D">
        <w:rPr>
          <w:rFonts w:ascii="Times-Roman" w:hAnsi="Times-Roman" w:cs="Times-Roman"/>
          <w:sz w:val="24"/>
          <w:szCs w:val="24"/>
        </w:rPr>
        <w:t>Knowledge Management</w:t>
      </w:r>
    </w:p>
    <w:p w:rsidR="00774B9E" w:rsidRPr="001C5E7D" w:rsidRDefault="00774B9E" w:rsidP="00774B9E">
      <w:pPr>
        <w:pStyle w:val="ListParagraph"/>
        <w:numPr>
          <w:ilvl w:val="0"/>
          <w:numId w:val="2"/>
        </w:numPr>
        <w:autoSpaceDE w:val="0"/>
        <w:autoSpaceDN w:val="0"/>
        <w:adjustRightInd w:val="0"/>
        <w:spacing w:after="0" w:line="360" w:lineRule="auto"/>
        <w:jc w:val="both"/>
        <w:rPr>
          <w:rFonts w:ascii="Times-Roman" w:hAnsi="Times-Roman" w:cs="Times-Roman"/>
          <w:sz w:val="24"/>
          <w:szCs w:val="24"/>
        </w:rPr>
      </w:pPr>
      <w:r w:rsidRPr="001C5E7D">
        <w:rPr>
          <w:rFonts w:ascii="Times-Roman" w:hAnsi="Times-Roman" w:cs="Times-Roman"/>
          <w:sz w:val="24"/>
          <w:szCs w:val="24"/>
        </w:rPr>
        <w:t>Capacity Building of different stakeholders.</w:t>
      </w:r>
    </w:p>
    <w:p w:rsidR="00774B9E" w:rsidRDefault="00774B9E" w:rsidP="00774B9E">
      <w:pPr>
        <w:autoSpaceDE w:val="0"/>
        <w:autoSpaceDN w:val="0"/>
        <w:adjustRightInd w:val="0"/>
        <w:spacing w:after="0" w:line="360" w:lineRule="auto"/>
        <w:jc w:val="both"/>
        <w:rPr>
          <w:rFonts w:ascii="Times-Bold" w:hAnsi="Times-Bold" w:cs="Times-Bold"/>
          <w:b/>
          <w:bCs/>
          <w:sz w:val="24"/>
          <w:szCs w:val="24"/>
        </w:rPr>
      </w:pPr>
      <w:r w:rsidRPr="001C5E7D">
        <w:rPr>
          <w:rFonts w:ascii="Times-Bold" w:hAnsi="Times-Bold" w:cs="Times-Bold"/>
          <w:b/>
          <w:bCs/>
          <w:sz w:val="24"/>
          <w:szCs w:val="24"/>
        </w:rPr>
        <w:t>Strategic Research</w:t>
      </w:r>
    </w:p>
    <w:p w:rsidR="00774B9E" w:rsidRDefault="00774B9E" w:rsidP="00774B9E">
      <w:pPr>
        <w:autoSpaceDE w:val="0"/>
        <w:autoSpaceDN w:val="0"/>
        <w:adjustRightInd w:val="0"/>
        <w:spacing w:after="0" w:line="360" w:lineRule="auto"/>
        <w:ind w:firstLine="720"/>
        <w:jc w:val="both"/>
        <w:rPr>
          <w:rFonts w:ascii="Times-Roman" w:hAnsi="Times-Roman" w:cs="Times-Roman"/>
          <w:sz w:val="24"/>
          <w:szCs w:val="24"/>
        </w:rPr>
      </w:pPr>
      <w:r>
        <w:rPr>
          <w:rFonts w:ascii="Times-Roman" w:hAnsi="Times-Roman" w:cs="Times-Roman"/>
          <w:sz w:val="24"/>
          <w:szCs w:val="24"/>
        </w:rPr>
        <w:t xml:space="preserve">In the strategic research, both short term and long term research programs with a national perspective have been taken up involving adaptation and mitigation covering crops, horticulture, livestock, fisheries and poultry. </w:t>
      </w:r>
    </w:p>
    <w:p w:rsidR="00774B9E" w:rsidRDefault="00774B9E" w:rsidP="00774B9E">
      <w:pPr>
        <w:autoSpaceDE w:val="0"/>
        <w:autoSpaceDN w:val="0"/>
        <w:adjustRightInd w:val="0"/>
        <w:spacing w:after="0" w:line="360" w:lineRule="auto"/>
        <w:jc w:val="both"/>
        <w:rPr>
          <w:rFonts w:ascii="Times-Roman" w:hAnsi="Times-Roman" w:cs="Times-Roman"/>
          <w:sz w:val="24"/>
          <w:szCs w:val="24"/>
        </w:rPr>
      </w:pPr>
      <w:r>
        <w:rPr>
          <w:rFonts w:ascii="Times-Roman" w:hAnsi="Times-Roman" w:cs="Times-Roman"/>
          <w:sz w:val="24"/>
          <w:szCs w:val="24"/>
        </w:rPr>
        <w:t>The strategic research has been planned at leading research institutes of ICAR in a network mode covering crops, horticulture, natural resources management livestock and fisheries sectors.</w:t>
      </w:r>
    </w:p>
    <w:p w:rsidR="00774B9E" w:rsidRDefault="00774B9E" w:rsidP="00774B9E">
      <w:pPr>
        <w:autoSpaceDE w:val="0"/>
        <w:autoSpaceDN w:val="0"/>
        <w:adjustRightInd w:val="0"/>
        <w:spacing w:after="0" w:line="360" w:lineRule="auto"/>
        <w:jc w:val="both"/>
        <w:rPr>
          <w:rFonts w:ascii="Times-Roman" w:hAnsi="Times-Roman" w:cs="Times-Roman"/>
          <w:sz w:val="24"/>
          <w:szCs w:val="24"/>
        </w:rPr>
      </w:pPr>
    </w:p>
    <w:p w:rsidR="00774B9E" w:rsidRDefault="00774B9E" w:rsidP="00774B9E">
      <w:pPr>
        <w:autoSpaceDE w:val="0"/>
        <w:autoSpaceDN w:val="0"/>
        <w:adjustRightInd w:val="0"/>
        <w:spacing w:after="0" w:line="360" w:lineRule="auto"/>
        <w:jc w:val="both"/>
        <w:rPr>
          <w:rFonts w:ascii="Times-Roman" w:hAnsi="Times-Roman" w:cs="Times-Roman"/>
          <w:sz w:val="24"/>
          <w:szCs w:val="24"/>
        </w:rPr>
      </w:pPr>
    </w:p>
    <w:p w:rsidR="00774B9E" w:rsidRDefault="00774B9E" w:rsidP="00774B9E">
      <w:pPr>
        <w:autoSpaceDE w:val="0"/>
        <w:autoSpaceDN w:val="0"/>
        <w:adjustRightInd w:val="0"/>
        <w:spacing w:after="0" w:line="360" w:lineRule="auto"/>
        <w:jc w:val="both"/>
        <w:rPr>
          <w:rFonts w:ascii="Times-Roman" w:hAnsi="Times-Roman" w:cs="Times-Roman"/>
          <w:sz w:val="24"/>
          <w:szCs w:val="24"/>
        </w:rPr>
      </w:pPr>
      <w:r>
        <w:rPr>
          <w:rFonts w:ascii="Times-Roman" w:hAnsi="Times-Roman" w:cs="Times-Roman"/>
          <w:sz w:val="24"/>
          <w:szCs w:val="24"/>
        </w:rPr>
        <w:t>The main thrust areas covered are</w:t>
      </w:r>
    </w:p>
    <w:p w:rsidR="00774B9E" w:rsidRPr="002C5419" w:rsidRDefault="00774B9E" w:rsidP="00774B9E">
      <w:pPr>
        <w:pStyle w:val="ListParagraph"/>
        <w:numPr>
          <w:ilvl w:val="0"/>
          <w:numId w:val="3"/>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identifying most vulnerable districts/regions,</w:t>
      </w:r>
    </w:p>
    <w:p w:rsidR="00774B9E" w:rsidRDefault="00774B9E" w:rsidP="00774B9E">
      <w:pPr>
        <w:pStyle w:val="ListParagraph"/>
        <w:numPr>
          <w:ilvl w:val="0"/>
          <w:numId w:val="3"/>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 xml:space="preserve"> evolving crop varieties and management practices for adaptation and mitigation, </w:t>
      </w:r>
    </w:p>
    <w:p w:rsidR="00774B9E" w:rsidRDefault="00774B9E" w:rsidP="00774B9E">
      <w:pPr>
        <w:pStyle w:val="ListParagraph"/>
        <w:numPr>
          <w:ilvl w:val="0"/>
          <w:numId w:val="3"/>
        </w:numPr>
        <w:autoSpaceDE w:val="0"/>
        <w:autoSpaceDN w:val="0"/>
        <w:adjustRightInd w:val="0"/>
        <w:spacing w:after="0" w:line="360" w:lineRule="auto"/>
        <w:jc w:val="both"/>
        <w:rPr>
          <w:rFonts w:ascii="Times-Roman" w:hAnsi="Times-Roman" w:cs="Times-Roman"/>
          <w:sz w:val="24"/>
          <w:szCs w:val="24"/>
        </w:rPr>
      </w:pPr>
      <w:r w:rsidRPr="002C5419">
        <w:rPr>
          <w:rFonts w:ascii="Times-Roman" w:hAnsi="Times-Roman" w:cs="Times-Roman"/>
          <w:sz w:val="24"/>
          <w:szCs w:val="24"/>
        </w:rPr>
        <w:t xml:space="preserve"> Assessing climate change impacts on livestock, fisheries and poultry and identifying adaptation strategies. </w:t>
      </w:r>
    </w:p>
    <w:p w:rsidR="00774B9E" w:rsidRDefault="00774B9E" w:rsidP="00774B9E">
      <w:pPr>
        <w:autoSpaceDE w:val="0"/>
        <w:autoSpaceDN w:val="0"/>
        <w:adjustRightInd w:val="0"/>
        <w:spacing w:after="0" w:line="360" w:lineRule="auto"/>
        <w:ind w:firstLine="720"/>
        <w:jc w:val="both"/>
        <w:rPr>
          <w:rFonts w:ascii="Times-Roman" w:hAnsi="Times-Roman" w:cs="Times-Roman"/>
          <w:sz w:val="24"/>
          <w:szCs w:val="24"/>
        </w:rPr>
      </w:pPr>
    </w:p>
    <w:p w:rsidR="00774B9E" w:rsidRPr="00923E26" w:rsidRDefault="00774B9E" w:rsidP="00774B9E">
      <w:pPr>
        <w:pStyle w:val="NormalWeb"/>
        <w:shd w:val="clear" w:color="auto" w:fill="FFFFFF"/>
        <w:spacing w:before="0" w:beforeAutospacing="0" w:after="0" w:afterAutospacing="0" w:line="360" w:lineRule="auto"/>
        <w:ind w:firstLine="720"/>
        <w:jc w:val="both"/>
      </w:pPr>
      <w:r w:rsidRPr="00923E26">
        <w:t xml:space="preserve">The strategic research is being carried out involving 40 Institutes of the Indian Council of Agricultural Research out of which seven are core institutes where state of the art research infrastructure and </w:t>
      </w:r>
      <w:proofErr w:type="spellStart"/>
      <w:r w:rsidRPr="00923E26">
        <w:t>equipments</w:t>
      </w:r>
      <w:proofErr w:type="spellEnd"/>
      <w:r w:rsidRPr="00923E26">
        <w:t xml:space="preserve"> will be installed for climate change research on irrigated crops, </w:t>
      </w:r>
      <w:proofErr w:type="spellStart"/>
      <w:r w:rsidRPr="00923E26">
        <w:lastRenderedPageBreak/>
        <w:t>rainfed</w:t>
      </w:r>
      <w:proofErr w:type="spellEnd"/>
      <w:r w:rsidRPr="00923E26">
        <w:t xml:space="preserve"> crops, horticulture, livestock, fisheries and energy efficiency. ICAR Research Complex-NEH at </w:t>
      </w:r>
      <w:proofErr w:type="spellStart"/>
      <w:r w:rsidRPr="00923E26">
        <w:t>Shillong</w:t>
      </w:r>
      <w:proofErr w:type="spellEnd"/>
      <w:r w:rsidRPr="00923E26">
        <w:t xml:space="preserve"> is addressing all issues related to North-East.</w:t>
      </w:r>
    </w:p>
    <w:p w:rsidR="00774B9E" w:rsidRPr="00923E26" w:rsidRDefault="00774B9E" w:rsidP="00774B9E">
      <w:pPr>
        <w:pStyle w:val="NormalWeb"/>
        <w:shd w:val="clear" w:color="auto" w:fill="FFFFFF"/>
        <w:spacing w:before="0" w:beforeAutospacing="0" w:after="0" w:afterAutospacing="0" w:line="360" w:lineRule="auto"/>
      </w:pPr>
      <w:r w:rsidRPr="00923E26">
        <w:rPr>
          <w:rStyle w:val="Strong"/>
        </w:rPr>
        <w:t>The seven Core institutes are</w:t>
      </w:r>
    </w:p>
    <w:p w:rsidR="00774B9E" w:rsidRPr="00923E26" w:rsidRDefault="00774B9E" w:rsidP="00774B9E">
      <w:pPr>
        <w:numPr>
          <w:ilvl w:val="0"/>
          <w:numId w:val="6"/>
        </w:numPr>
        <w:shd w:val="clear" w:color="auto" w:fill="FFFFFF"/>
        <w:spacing w:before="100" w:beforeAutospacing="1" w:after="100" w:afterAutospacing="1" w:line="360" w:lineRule="auto"/>
        <w:rPr>
          <w:rFonts w:ascii="Times New Roman" w:hAnsi="Times New Roman"/>
          <w:sz w:val="24"/>
          <w:szCs w:val="24"/>
        </w:rPr>
      </w:pPr>
      <w:hyperlink r:id="rId11" w:history="1">
        <w:r w:rsidRPr="00923E26">
          <w:rPr>
            <w:rStyle w:val="Hyperlink"/>
            <w:rFonts w:ascii="Times New Roman" w:hAnsi="Times New Roman"/>
            <w:sz w:val="24"/>
            <w:szCs w:val="24"/>
          </w:rPr>
          <w:t>ICAR-Central Research Institute for Dryland Agriculture (CRIDA), Hyderabad</w:t>
        </w:r>
      </w:hyperlink>
    </w:p>
    <w:p w:rsidR="00774B9E" w:rsidRPr="00923E26" w:rsidRDefault="00774B9E" w:rsidP="00774B9E">
      <w:pPr>
        <w:numPr>
          <w:ilvl w:val="0"/>
          <w:numId w:val="6"/>
        </w:numPr>
        <w:shd w:val="clear" w:color="auto" w:fill="FFFFFF"/>
        <w:spacing w:before="100" w:beforeAutospacing="1" w:after="100" w:afterAutospacing="1" w:line="360" w:lineRule="auto"/>
        <w:rPr>
          <w:rFonts w:ascii="Times New Roman" w:hAnsi="Times New Roman"/>
          <w:sz w:val="24"/>
          <w:szCs w:val="24"/>
        </w:rPr>
      </w:pPr>
      <w:hyperlink r:id="rId12" w:history="1">
        <w:r w:rsidRPr="00923E26">
          <w:rPr>
            <w:rStyle w:val="Hyperlink"/>
            <w:rFonts w:ascii="Times New Roman" w:hAnsi="Times New Roman"/>
            <w:sz w:val="24"/>
            <w:szCs w:val="24"/>
          </w:rPr>
          <w:t>ICAR-Indian Agricultural Research Institute (IARI), New Delhi</w:t>
        </w:r>
      </w:hyperlink>
    </w:p>
    <w:p w:rsidR="00774B9E" w:rsidRPr="00923E26" w:rsidRDefault="00774B9E" w:rsidP="00774B9E">
      <w:pPr>
        <w:numPr>
          <w:ilvl w:val="0"/>
          <w:numId w:val="6"/>
        </w:numPr>
        <w:shd w:val="clear" w:color="auto" w:fill="FFFFFF"/>
        <w:spacing w:before="100" w:beforeAutospacing="1" w:after="100" w:afterAutospacing="1" w:line="360" w:lineRule="auto"/>
        <w:rPr>
          <w:rFonts w:ascii="Times New Roman" w:hAnsi="Times New Roman"/>
          <w:sz w:val="24"/>
          <w:szCs w:val="24"/>
        </w:rPr>
      </w:pPr>
      <w:hyperlink r:id="rId13" w:history="1">
        <w:r w:rsidRPr="00923E26">
          <w:rPr>
            <w:rStyle w:val="Hyperlink"/>
            <w:rFonts w:ascii="Times New Roman" w:hAnsi="Times New Roman"/>
            <w:sz w:val="24"/>
            <w:szCs w:val="24"/>
          </w:rPr>
          <w:t>ICAR-Indian Institute of Horticultural Research (IIHR), Bangalore</w:t>
        </w:r>
      </w:hyperlink>
    </w:p>
    <w:p w:rsidR="00774B9E" w:rsidRPr="00923E26" w:rsidRDefault="00774B9E" w:rsidP="00774B9E">
      <w:pPr>
        <w:numPr>
          <w:ilvl w:val="0"/>
          <w:numId w:val="6"/>
        </w:numPr>
        <w:shd w:val="clear" w:color="auto" w:fill="FFFFFF"/>
        <w:spacing w:before="100" w:beforeAutospacing="1" w:after="100" w:afterAutospacing="1" w:line="360" w:lineRule="auto"/>
        <w:rPr>
          <w:rFonts w:ascii="Times New Roman" w:hAnsi="Times New Roman"/>
          <w:sz w:val="24"/>
          <w:szCs w:val="24"/>
        </w:rPr>
      </w:pPr>
      <w:hyperlink r:id="rId14" w:history="1">
        <w:r w:rsidRPr="00923E26">
          <w:rPr>
            <w:rStyle w:val="Hyperlink"/>
            <w:rFonts w:ascii="Times New Roman" w:hAnsi="Times New Roman"/>
            <w:sz w:val="24"/>
            <w:szCs w:val="24"/>
          </w:rPr>
          <w:t xml:space="preserve">ICAR-National Dairy Research Institute (NDRI), </w:t>
        </w:r>
        <w:proofErr w:type="spellStart"/>
        <w:r w:rsidRPr="00923E26">
          <w:rPr>
            <w:rStyle w:val="Hyperlink"/>
            <w:rFonts w:ascii="Times New Roman" w:hAnsi="Times New Roman"/>
            <w:sz w:val="24"/>
            <w:szCs w:val="24"/>
          </w:rPr>
          <w:t>Karnal</w:t>
        </w:r>
        <w:proofErr w:type="spellEnd"/>
      </w:hyperlink>
    </w:p>
    <w:p w:rsidR="00774B9E" w:rsidRPr="00923E26" w:rsidRDefault="00774B9E" w:rsidP="00774B9E">
      <w:pPr>
        <w:numPr>
          <w:ilvl w:val="0"/>
          <w:numId w:val="6"/>
        </w:numPr>
        <w:shd w:val="clear" w:color="auto" w:fill="FFFFFF"/>
        <w:spacing w:before="100" w:beforeAutospacing="1" w:after="100" w:afterAutospacing="1" w:line="360" w:lineRule="auto"/>
        <w:rPr>
          <w:rFonts w:ascii="Times New Roman" w:hAnsi="Times New Roman"/>
          <w:sz w:val="24"/>
          <w:szCs w:val="24"/>
        </w:rPr>
      </w:pPr>
      <w:hyperlink r:id="rId15" w:history="1">
        <w:r w:rsidRPr="00923E26">
          <w:rPr>
            <w:rStyle w:val="Hyperlink"/>
            <w:rFonts w:ascii="Times New Roman" w:hAnsi="Times New Roman"/>
            <w:sz w:val="24"/>
            <w:szCs w:val="24"/>
          </w:rPr>
          <w:t>ICAR-Central Marine Fisheries Research Institute (CMFRI), Cochin</w:t>
        </w:r>
      </w:hyperlink>
    </w:p>
    <w:p w:rsidR="00774B9E" w:rsidRPr="00923E26" w:rsidRDefault="00774B9E" w:rsidP="00774B9E">
      <w:pPr>
        <w:numPr>
          <w:ilvl w:val="0"/>
          <w:numId w:val="6"/>
        </w:numPr>
        <w:shd w:val="clear" w:color="auto" w:fill="FFFFFF"/>
        <w:spacing w:before="100" w:beforeAutospacing="1" w:after="100" w:afterAutospacing="1" w:line="360" w:lineRule="auto"/>
        <w:rPr>
          <w:rFonts w:ascii="Times New Roman" w:hAnsi="Times New Roman"/>
          <w:sz w:val="24"/>
          <w:szCs w:val="24"/>
        </w:rPr>
      </w:pPr>
      <w:hyperlink r:id="rId16" w:history="1">
        <w:r w:rsidRPr="00923E26">
          <w:rPr>
            <w:rStyle w:val="Hyperlink"/>
            <w:rFonts w:ascii="Times New Roman" w:hAnsi="Times New Roman"/>
            <w:sz w:val="24"/>
            <w:szCs w:val="24"/>
          </w:rPr>
          <w:t>ICAR-Central Institute of Agricultural Engineering (CIAE), Bhopal</w:t>
        </w:r>
      </w:hyperlink>
    </w:p>
    <w:p w:rsidR="00774B9E" w:rsidRDefault="00774B9E" w:rsidP="00774B9E">
      <w:pPr>
        <w:numPr>
          <w:ilvl w:val="0"/>
          <w:numId w:val="6"/>
        </w:numPr>
        <w:shd w:val="clear" w:color="auto" w:fill="FFFFFF"/>
        <w:spacing w:before="100" w:beforeAutospacing="1" w:after="100" w:afterAutospacing="1" w:line="360" w:lineRule="auto"/>
        <w:rPr>
          <w:rFonts w:ascii="Arial" w:hAnsi="Arial" w:cs="Arial"/>
          <w:color w:val="555555"/>
          <w:sz w:val="20"/>
          <w:szCs w:val="20"/>
        </w:rPr>
      </w:pPr>
      <w:hyperlink r:id="rId17" w:history="1">
        <w:r w:rsidRPr="00923E26">
          <w:rPr>
            <w:rStyle w:val="Hyperlink"/>
            <w:rFonts w:ascii="Times New Roman" w:hAnsi="Times New Roman"/>
            <w:sz w:val="24"/>
            <w:szCs w:val="24"/>
          </w:rPr>
          <w:t xml:space="preserve">ICAR-Research Complex for NEH Region, </w:t>
        </w:r>
        <w:proofErr w:type="spellStart"/>
        <w:r w:rsidRPr="00923E26">
          <w:rPr>
            <w:rStyle w:val="Hyperlink"/>
            <w:rFonts w:ascii="Times New Roman" w:hAnsi="Times New Roman"/>
            <w:sz w:val="24"/>
            <w:szCs w:val="24"/>
          </w:rPr>
          <w:t>Barapani</w:t>
        </w:r>
        <w:proofErr w:type="spellEnd"/>
        <w:r w:rsidRPr="00923E26">
          <w:rPr>
            <w:rStyle w:val="Hyperlink"/>
            <w:rFonts w:ascii="Times New Roman" w:hAnsi="Times New Roman"/>
            <w:sz w:val="24"/>
            <w:szCs w:val="24"/>
          </w:rPr>
          <w:t xml:space="preserve">, </w:t>
        </w:r>
        <w:proofErr w:type="spellStart"/>
        <w:r w:rsidRPr="00923E26">
          <w:rPr>
            <w:rStyle w:val="Hyperlink"/>
            <w:rFonts w:ascii="Times New Roman" w:hAnsi="Times New Roman"/>
            <w:sz w:val="24"/>
            <w:szCs w:val="24"/>
          </w:rPr>
          <w:t>Shillong</w:t>
        </w:r>
        <w:proofErr w:type="spellEnd"/>
      </w:hyperlink>
    </w:p>
    <w:p w:rsidR="00774B9E" w:rsidRPr="00923E26" w:rsidRDefault="00774B9E" w:rsidP="00774B9E">
      <w:pPr>
        <w:autoSpaceDE w:val="0"/>
        <w:autoSpaceDN w:val="0"/>
        <w:adjustRightInd w:val="0"/>
        <w:spacing w:after="0" w:line="360" w:lineRule="auto"/>
        <w:jc w:val="both"/>
        <w:rPr>
          <w:rFonts w:ascii="Times New Roman" w:hAnsi="Times New Roman"/>
          <w:sz w:val="24"/>
          <w:szCs w:val="24"/>
        </w:rPr>
      </w:pPr>
      <w:r w:rsidRPr="00923E26">
        <w:rPr>
          <w:rFonts w:ascii="Times New Roman" w:hAnsi="Times New Roman"/>
          <w:b/>
          <w:bCs/>
          <w:sz w:val="24"/>
          <w:szCs w:val="24"/>
        </w:rPr>
        <w:t>33 Institutes identified for thematic research across c</w:t>
      </w:r>
      <w:r>
        <w:rPr>
          <w:rFonts w:ascii="Times New Roman" w:hAnsi="Times New Roman"/>
          <w:b/>
          <w:bCs/>
          <w:sz w:val="24"/>
          <w:szCs w:val="24"/>
        </w:rPr>
        <w:t>rops and agro-climatic zones</w:t>
      </w:r>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18" w:history="1">
        <w:r w:rsidRPr="00923E26">
          <w:rPr>
            <w:rStyle w:val="Hyperlink"/>
            <w:rFonts w:ascii="Times New Roman" w:hAnsi="Times New Roman"/>
            <w:sz w:val="24"/>
            <w:szCs w:val="24"/>
          </w:rPr>
          <w:t xml:space="preserve">ICAR-Central Institute of </w:t>
        </w:r>
        <w:proofErr w:type="spellStart"/>
        <w:r w:rsidRPr="00923E26">
          <w:rPr>
            <w:rStyle w:val="Hyperlink"/>
            <w:rFonts w:ascii="Times New Roman" w:hAnsi="Times New Roman"/>
            <w:sz w:val="24"/>
            <w:szCs w:val="24"/>
          </w:rPr>
          <w:t>Brackishwater</w:t>
        </w:r>
        <w:proofErr w:type="spellEnd"/>
        <w:r w:rsidRPr="00923E26">
          <w:rPr>
            <w:rStyle w:val="Hyperlink"/>
            <w:rFonts w:ascii="Times New Roman" w:hAnsi="Times New Roman"/>
            <w:sz w:val="24"/>
            <w:szCs w:val="24"/>
          </w:rPr>
          <w:t xml:space="preserve"> Aquaculture (CIBA), Chennai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19" w:history="1">
        <w:r w:rsidRPr="00923E26">
          <w:rPr>
            <w:rStyle w:val="Hyperlink"/>
            <w:rFonts w:ascii="Times New Roman" w:hAnsi="Times New Roman"/>
            <w:sz w:val="24"/>
            <w:szCs w:val="24"/>
          </w:rPr>
          <w:t>ICAR-Central Inland Fisheries Research Institute (CIFRI), Kolkata</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0" w:history="1">
        <w:r w:rsidRPr="00923E26">
          <w:rPr>
            <w:rStyle w:val="Hyperlink"/>
            <w:rFonts w:ascii="Times New Roman" w:hAnsi="Times New Roman"/>
            <w:sz w:val="24"/>
            <w:szCs w:val="24"/>
          </w:rPr>
          <w:t>ICAR-National Rice Research Institute (NRRI), Cuttack</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1" w:history="1">
        <w:r w:rsidRPr="00923E26">
          <w:rPr>
            <w:rStyle w:val="Hyperlink"/>
            <w:rFonts w:ascii="Times New Roman" w:hAnsi="Times New Roman"/>
            <w:sz w:val="24"/>
            <w:szCs w:val="24"/>
          </w:rPr>
          <w:t>ICAR-Indian Institute of Rice Research (IIRR), Hyderabad</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2" w:history="1">
        <w:r w:rsidRPr="00923E26">
          <w:rPr>
            <w:rStyle w:val="Hyperlink"/>
            <w:rFonts w:ascii="Times New Roman" w:hAnsi="Times New Roman"/>
            <w:sz w:val="24"/>
            <w:szCs w:val="24"/>
          </w:rPr>
          <w:t>ICAR-Indian Institute of Water  Management (IIWM), Bhubaneswar</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3" w:history="1">
        <w:r w:rsidRPr="00923E26">
          <w:rPr>
            <w:rStyle w:val="Hyperlink"/>
            <w:rFonts w:ascii="Times New Roman" w:hAnsi="Times New Roman"/>
            <w:sz w:val="24"/>
            <w:szCs w:val="24"/>
          </w:rPr>
          <w:t>ICAR-Research Complex for Eastern Region (RCER), Patna</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4" w:history="1">
        <w:r w:rsidRPr="00923E26">
          <w:rPr>
            <w:rStyle w:val="Hyperlink"/>
            <w:rFonts w:ascii="Times New Roman" w:hAnsi="Times New Roman"/>
            <w:sz w:val="24"/>
            <w:szCs w:val="24"/>
          </w:rPr>
          <w:t>ICAR-Indian Institute of Pulses Research (IIPR), Kanpur</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5" w:history="1">
        <w:r w:rsidRPr="00923E26">
          <w:rPr>
            <w:rStyle w:val="Hyperlink"/>
            <w:rFonts w:ascii="Times New Roman" w:hAnsi="Times New Roman"/>
            <w:sz w:val="24"/>
            <w:szCs w:val="24"/>
          </w:rPr>
          <w:t>ICAR-Indian Institute of Vegetable Research (IIVR), Varanasi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6" w:history="1">
        <w:r w:rsidRPr="00923E26">
          <w:rPr>
            <w:rStyle w:val="Hyperlink"/>
            <w:rFonts w:ascii="Times New Roman" w:hAnsi="Times New Roman"/>
            <w:sz w:val="24"/>
            <w:szCs w:val="24"/>
          </w:rPr>
          <w:t xml:space="preserve">ICAR-Indian Veterinary Research Institute (IVRI), </w:t>
        </w:r>
        <w:proofErr w:type="spellStart"/>
        <w:r w:rsidRPr="00923E26">
          <w:rPr>
            <w:rStyle w:val="Hyperlink"/>
            <w:rFonts w:ascii="Times New Roman" w:hAnsi="Times New Roman"/>
            <w:sz w:val="24"/>
            <w:szCs w:val="24"/>
          </w:rPr>
          <w:t>Izatnagar</w:t>
        </w:r>
        <w:proofErr w:type="spellEnd"/>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7" w:history="1">
        <w:r w:rsidRPr="00923E26">
          <w:rPr>
            <w:rStyle w:val="Hyperlink"/>
            <w:rFonts w:ascii="Times New Roman" w:hAnsi="Times New Roman"/>
            <w:sz w:val="24"/>
            <w:szCs w:val="24"/>
          </w:rPr>
          <w:t>ICAR-National Centre for Integrated Pest Management (NCIPM), New Delhi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8" w:history="1">
        <w:r w:rsidRPr="00923E26">
          <w:rPr>
            <w:rStyle w:val="Hyperlink"/>
            <w:rFonts w:ascii="Times New Roman" w:hAnsi="Times New Roman"/>
            <w:sz w:val="24"/>
            <w:szCs w:val="24"/>
          </w:rPr>
          <w:t xml:space="preserve">ICAR-National Institute of Abiotic Stress Management (NIASM), </w:t>
        </w:r>
        <w:proofErr w:type="spellStart"/>
        <w:r w:rsidRPr="00923E26">
          <w:rPr>
            <w:rStyle w:val="Hyperlink"/>
            <w:rFonts w:ascii="Times New Roman" w:hAnsi="Times New Roman"/>
            <w:sz w:val="24"/>
            <w:szCs w:val="24"/>
          </w:rPr>
          <w:t>Baramati</w:t>
        </w:r>
        <w:proofErr w:type="spellEnd"/>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29" w:history="1">
        <w:r w:rsidRPr="00923E26">
          <w:rPr>
            <w:rStyle w:val="Hyperlink"/>
            <w:rFonts w:ascii="Times New Roman" w:hAnsi="Times New Roman"/>
            <w:sz w:val="24"/>
            <w:szCs w:val="24"/>
          </w:rPr>
          <w:t>ICAR-Central Agroforestry Research Institute (CAFRI),Jhansi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0" w:history="1">
        <w:r w:rsidRPr="00923E26">
          <w:rPr>
            <w:rStyle w:val="Hyperlink"/>
            <w:rFonts w:ascii="Times New Roman" w:hAnsi="Times New Roman"/>
            <w:sz w:val="24"/>
            <w:szCs w:val="24"/>
          </w:rPr>
          <w:t>ICAR-National Research Center on Plant  Biotechnology (NRCPB), New Delhi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1" w:history="1">
        <w:r w:rsidRPr="00923E26">
          <w:rPr>
            <w:rStyle w:val="Hyperlink"/>
            <w:rFonts w:ascii="Times New Roman" w:hAnsi="Times New Roman"/>
            <w:sz w:val="24"/>
            <w:szCs w:val="24"/>
          </w:rPr>
          <w:t>ICAR-Indian Institute of Farming Systems Research (IIFSR), Meerut</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2" w:history="1">
        <w:r w:rsidRPr="00923E26">
          <w:rPr>
            <w:rStyle w:val="Hyperlink"/>
            <w:rFonts w:ascii="Times New Roman" w:hAnsi="Times New Roman"/>
            <w:sz w:val="24"/>
            <w:szCs w:val="24"/>
          </w:rPr>
          <w:t>ICAR-Central Arid Zone Research Institute (CAZRI), Jodhpur</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3" w:history="1">
        <w:r w:rsidRPr="00923E26">
          <w:rPr>
            <w:rStyle w:val="Hyperlink"/>
            <w:rFonts w:ascii="Times New Roman" w:hAnsi="Times New Roman"/>
            <w:sz w:val="24"/>
            <w:szCs w:val="24"/>
          </w:rPr>
          <w:t xml:space="preserve">ICAR-Central Institute of Freshwater </w:t>
        </w:r>
        <w:proofErr w:type="spellStart"/>
        <w:r w:rsidRPr="00923E26">
          <w:rPr>
            <w:rStyle w:val="Hyperlink"/>
            <w:rFonts w:ascii="Times New Roman" w:hAnsi="Times New Roman"/>
            <w:sz w:val="24"/>
            <w:szCs w:val="24"/>
          </w:rPr>
          <w:t>Acquaculture</w:t>
        </w:r>
        <w:proofErr w:type="spellEnd"/>
        <w:r w:rsidRPr="00923E26">
          <w:rPr>
            <w:rStyle w:val="Hyperlink"/>
            <w:rFonts w:ascii="Times New Roman" w:hAnsi="Times New Roman"/>
            <w:sz w:val="24"/>
            <w:szCs w:val="24"/>
          </w:rPr>
          <w:t xml:space="preserve"> (CIFA), Bhubaneswar</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4" w:history="1">
        <w:r w:rsidRPr="00923E26">
          <w:rPr>
            <w:rStyle w:val="Hyperlink"/>
            <w:rFonts w:ascii="Times New Roman" w:hAnsi="Times New Roman"/>
            <w:sz w:val="24"/>
            <w:szCs w:val="24"/>
          </w:rPr>
          <w:t>ICAR-Central Institute for Research  on Goats (CIRG), Mathura</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5" w:history="1">
        <w:r w:rsidRPr="00923E26">
          <w:rPr>
            <w:rStyle w:val="Hyperlink"/>
            <w:rFonts w:ascii="Times New Roman" w:hAnsi="Times New Roman"/>
            <w:sz w:val="24"/>
            <w:szCs w:val="24"/>
          </w:rPr>
          <w:t>ICAR-Central Institute of Temperate Horticulture (CITH), Srinagar</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6" w:history="1">
        <w:r w:rsidRPr="00923E26">
          <w:rPr>
            <w:rStyle w:val="Hyperlink"/>
            <w:rFonts w:ascii="Times New Roman" w:hAnsi="Times New Roman"/>
            <w:sz w:val="24"/>
            <w:szCs w:val="24"/>
          </w:rPr>
          <w:t>ICAR-Central Potato Research Institute (CPRI), Shimla</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7" w:history="1">
        <w:r w:rsidRPr="00923E26">
          <w:rPr>
            <w:rStyle w:val="Hyperlink"/>
            <w:rFonts w:ascii="Times New Roman" w:hAnsi="Times New Roman"/>
            <w:sz w:val="24"/>
            <w:szCs w:val="24"/>
          </w:rPr>
          <w:t xml:space="preserve">ICAR-Central Soil Salinity Research Institute (CSSRI), </w:t>
        </w:r>
        <w:proofErr w:type="spellStart"/>
        <w:r w:rsidRPr="00923E26">
          <w:rPr>
            <w:rStyle w:val="Hyperlink"/>
            <w:rFonts w:ascii="Times New Roman" w:hAnsi="Times New Roman"/>
            <w:sz w:val="24"/>
            <w:szCs w:val="24"/>
          </w:rPr>
          <w:t>Karnal</w:t>
        </w:r>
        <w:proofErr w:type="spellEnd"/>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8" w:history="1">
        <w:r w:rsidRPr="00923E26">
          <w:rPr>
            <w:rStyle w:val="Hyperlink"/>
            <w:rFonts w:ascii="Times New Roman" w:hAnsi="Times New Roman"/>
            <w:sz w:val="24"/>
            <w:szCs w:val="24"/>
          </w:rPr>
          <w:t xml:space="preserve">ICAR-Central Sheep &amp; Wool Research Institute (CSWRI), </w:t>
        </w:r>
        <w:proofErr w:type="spellStart"/>
        <w:r w:rsidRPr="00923E26">
          <w:rPr>
            <w:rStyle w:val="Hyperlink"/>
            <w:rFonts w:ascii="Times New Roman" w:hAnsi="Times New Roman"/>
            <w:sz w:val="24"/>
            <w:szCs w:val="24"/>
          </w:rPr>
          <w:t>Avikanagar</w:t>
        </w:r>
        <w:proofErr w:type="spellEnd"/>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39" w:history="1">
        <w:r w:rsidRPr="00923E26">
          <w:rPr>
            <w:rStyle w:val="Hyperlink"/>
            <w:rFonts w:ascii="Times New Roman" w:hAnsi="Times New Roman"/>
            <w:sz w:val="24"/>
            <w:szCs w:val="24"/>
          </w:rPr>
          <w:t>ICAR-Directorate of Onion and Garlic Research (DOGR), Pune</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0" w:history="1">
        <w:r w:rsidRPr="00923E26">
          <w:rPr>
            <w:rStyle w:val="Hyperlink"/>
            <w:rFonts w:ascii="Times New Roman" w:hAnsi="Times New Roman"/>
            <w:sz w:val="24"/>
            <w:szCs w:val="24"/>
          </w:rPr>
          <w:t>ICAR-Directorate on Poultry Research (DPR), Hyderabad</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1" w:history="1">
        <w:r w:rsidRPr="00923E26">
          <w:rPr>
            <w:rStyle w:val="Hyperlink"/>
            <w:rFonts w:ascii="Times New Roman" w:hAnsi="Times New Roman"/>
            <w:sz w:val="24"/>
            <w:szCs w:val="24"/>
          </w:rPr>
          <w:t>ICAR-Indian Institute of Soybean Research (IISR), Indore</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2" w:history="1">
        <w:r w:rsidRPr="00923E26">
          <w:rPr>
            <w:rStyle w:val="Hyperlink"/>
            <w:rFonts w:ascii="Times New Roman" w:hAnsi="Times New Roman"/>
            <w:sz w:val="24"/>
            <w:szCs w:val="24"/>
          </w:rPr>
          <w:t>ICAR-Indian Grassland and Fodder Research Institute (IGFRI), Jhansi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3" w:history="1">
        <w:r w:rsidRPr="00923E26">
          <w:rPr>
            <w:rStyle w:val="Hyperlink"/>
            <w:rFonts w:ascii="Times New Roman" w:hAnsi="Times New Roman"/>
            <w:sz w:val="24"/>
            <w:szCs w:val="24"/>
          </w:rPr>
          <w:t>ICAR-Indian Institute of Maize Research (IIMR), New Delhi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4" w:history="1">
        <w:r w:rsidRPr="00923E26">
          <w:rPr>
            <w:rStyle w:val="Hyperlink"/>
            <w:rFonts w:ascii="Times New Roman" w:hAnsi="Times New Roman"/>
            <w:sz w:val="24"/>
            <w:szCs w:val="24"/>
          </w:rPr>
          <w:t>ICAR-Indian Institute of Soil Science (IISS), Bhopal</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5" w:history="1">
        <w:r w:rsidRPr="00923E26">
          <w:rPr>
            <w:rStyle w:val="Hyperlink"/>
            <w:rFonts w:ascii="Times New Roman" w:hAnsi="Times New Roman"/>
            <w:sz w:val="24"/>
            <w:szCs w:val="24"/>
          </w:rPr>
          <w:t>ICAR-Indian Institute of Soil and Water Conservation (IISWC), Dehradun</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6" w:history="1">
        <w:r w:rsidRPr="00923E26">
          <w:rPr>
            <w:rStyle w:val="Hyperlink"/>
            <w:rFonts w:ascii="Times New Roman" w:hAnsi="Times New Roman"/>
            <w:sz w:val="24"/>
            <w:szCs w:val="24"/>
          </w:rPr>
          <w:t xml:space="preserve">ICAR-Indian Institute of Wheat &amp; Barley Research (IIWBR), </w:t>
        </w:r>
        <w:proofErr w:type="spellStart"/>
        <w:r w:rsidRPr="00923E26">
          <w:rPr>
            <w:rStyle w:val="Hyperlink"/>
            <w:rFonts w:ascii="Times New Roman" w:hAnsi="Times New Roman"/>
            <w:sz w:val="24"/>
            <w:szCs w:val="24"/>
          </w:rPr>
          <w:t>Karnal</w:t>
        </w:r>
        <w:proofErr w:type="spellEnd"/>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7" w:history="1">
        <w:r w:rsidRPr="00923E26">
          <w:rPr>
            <w:rStyle w:val="Hyperlink"/>
            <w:rFonts w:ascii="Times New Roman" w:hAnsi="Times New Roman"/>
            <w:sz w:val="24"/>
            <w:szCs w:val="24"/>
          </w:rPr>
          <w:t>ICAR-National Bureau Of Plant Genetic Resources (NBPGR), New Delhi</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8" w:history="1">
        <w:r w:rsidRPr="00923E26">
          <w:rPr>
            <w:rStyle w:val="Hyperlink"/>
            <w:rFonts w:ascii="Times New Roman" w:hAnsi="Times New Roman"/>
            <w:sz w:val="24"/>
            <w:szCs w:val="24"/>
          </w:rPr>
          <w:t>ICAR-National Bureau of Soil Survey &amp; Land Use Planning (NBSS&amp;LUP), Nagpur</w:t>
        </w:r>
      </w:hyperlink>
    </w:p>
    <w:p w:rsidR="00774B9E" w:rsidRPr="00923E26"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49" w:history="1">
        <w:r w:rsidRPr="00923E26">
          <w:rPr>
            <w:rStyle w:val="Hyperlink"/>
            <w:rFonts w:ascii="Times New Roman" w:hAnsi="Times New Roman"/>
            <w:sz w:val="24"/>
            <w:szCs w:val="24"/>
          </w:rPr>
          <w:t>ICAR-National Institute of Agricultural Economics &amp; Policy Research (NIAP), New Delhi</w:t>
        </w:r>
      </w:hyperlink>
    </w:p>
    <w:p w:rsidR="00774B9E" w:rsidRDefault="00774B9E" w:rsidP="00774B9E">
      <w:pPr>
        <w:numPr>
          <w:ilvl w:val="0"/>
          <w:numId w:val="7"/>
        </w:numPr>
        <w:autoSpaceDE w:val="0"/>
        <w:autoSpaceDN w:val="0"/>
        <w:adjustRightInd w:val="0"/>
        <w:spacing w:after="0" w:line="360" w:lineRule="auto"/>
        <w:jc w:val="both"/>
        <w:rPr>
          <w:rFonts w:ascii="Times New Roman" w:hAnsi="Times New Roman"/>
          <w:sz w:val="24"/>
          <w:szCs w:val="24"/>
        </w:rPr>
      </w:pPr>
      <w:hyperlink r:id="rId50" w:history="1">
        <w:r w:rsidRPr="00923E26">
          <w:rPr>
            <w:rStyle w:val="Hyperlink"/>
            <w:rFonts w:ascii="Times New Roman" w:hAnsi="Times New Roman"/>
            <w:sz w:val="24"/>
            <w:szCs w:val="24"/>
          </w:rPr>
          <w:t>ICAR-National Institute of Veterinary Epidemiology and Disease Informatics (NIVEDI), Bengaluru</w:t>
        </w:r>
      </w:hyperlink>
    </w:p>
    <w:p w:rsidR="00774B9E" w:rsidRPr="00923E26" w:rsidRDefault="00774B9E" w:rsidP="00774B9E">
      <w:pPr>
        <w:autoSpaceDE w:val="0"/>
        <w:autoSpaceDN w:val="0"/>
        <w:adjustRightInd w:val="0"/>
        <w:spacing w:after="0" w:line="360" w:lineRule="auto"/>
        <w:ind w:firstLine="360"/>
        <w:jc w:val="both"/>
        <w:rPr>
          <w:rFonts w:ascii="Times New Roman" w:hAnsi="Times New Roman"/>
          <w:sz w:val="32"/>
          <w:szCs w:val="24"/>
        </w:rPr>
      </w:pPr>
      <w:r w:rsidRPr="00923E26">
        <w:rPr>
          <w:rFonts w:ascii="Times New Roman" w:hAnsi="Times New Roman"/>
          <w:color w:val="000000"/>
          <w:sz w:val="24"/>
          <w:szCs w:val="20"/>
          <w:shd w:val="clear" w:color="auto" w:fill="FFFFFF"/>
        </w:rPr>
        <w:t xml:space="preserve">Adaptation to climate variability and climate change requires long term strategic research in the area of Natural Resource Management, Crops, Pests and disease dynamics, Livestock, Fisheries &amp; Energy Efficiency. Focused </w:t>
      </w:r>
      <w:proofErr w:type="spellStart"/>
      <w:r w:rsidRPr="00923E26">
        <w:rPr>
          <w:rFonts w:ascii="Times New Roman" w:hAnsi="Times New Roman"/>
          <w:color w:val="000000"/>
          <w:sz w:val="24"/>
          <w:szCs w:val="20"/>
          <w:shd w:val="clear" w:color="auto" w:fill="FFFFFF"/>
        </w:rPr>
        <w:t>programmes</w:t>
      </w:r>
      <w:proofErr w:type="spellEnd"/>
      <w:r w:rsidRPr="00923E26">
        <w:rPr>
          <w:rFonts w:ascii="Times New Roman" w:hAnsi="Times New Roman"/>
          <w:color w:val="000000"/>
          <w:sz w:val="24"/>
          <w:szCs w:val="20"/>
          <w:shd w:val="clear" w:color="auto" w:fill="FFFFFF"/>
        </w:rPr>
        <w:t xml:space="preserve"> are taken up on different commodities on adaptation and mitigation. A detailed assessment on vulnerability of different agro-climatic zones of the country is also planned. The key activities along with institutional and commodity wise responsibilities are described in the following table.</w:t>
      </w:r>
    </w:p>
    <w:p w:rsidR="00774B9E" w:rsidRPr="00923E26" w:rsidRDefault="00774B9E" w:rsidP="00774B9E">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Activities under strategic research </w:t>
      </w:r>
    </w:p>
    <w:tbl>
      <w:tblPr>
        <w:tblW w:w="9172" w:type="dxa"/>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4335"/>
        <w:gridCol w:w="4837"/>
      </w:tblGrid>
      <w:tr w:rsidR="00774B9E" w:rsidRPr="00923E26" w:rsidTr="00267A05">
        <w:trPr>
          <w:trHeight w:val="357"/>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b/>
                <w:bCs/>
                <w:sz w:val="20"/>
                <w:szCs w:val="24"/>
              </w:rPr>
              <w:t>Activity</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b/>
                <w:bCs/>
                <w:sz w:val="20"/>
                <w:szCs w:val="24"/>
              </w:rPr>
              <w:t>Institution</w:t>
            </w:r>
          </w:p>
        </w:tc>
      </w:tr>
      <w:tr w:rsidR="00774B9E" w:rsidRPr="00923E26" w:rsidTr="00267A05">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rPr>
                <w:rFonts w:ascii="Times New Roman" w:hAnsi="Times New Roman"/>
                <w:sz w:val="20"/>
                <w:szCs w:val="24"/>
              </w:rPr>
            </w:pPr>
            <w:r w:rsidRPr="00923E26">
              <w:rPr>
                <w:rFonts w:ascii="Times New Roman" w:hAnsi="Times New Roman"/>
                <w:sz w:val="20"/>
                <w:szCs w:val="24"/>
              </w:rPr>
              <w:t>Vulnerability assessment of major food crop production zones to climate variability.</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 xml:space="preserve">CRIDA (major </w:t>
            </w:r>
            <w:proofErr w:type="spellStart"/>
            <w:r w:rsidRPr="00923E26">
              <w:rPr>
                <w:rFonts w:ascii="Times New Roman" w:hAnsi="Times New Roman"/>
                <w:sz w:val="20"/>
                <w:szCs w:val="24"/>
              </w:rPr>
              <w:t>rainfed</w:t>
            </w:r>
            <w:proofErr w:type="spellEnd"/>
            <w:r w:rsidRPr="00923E26">
              <w:rPr>
                <w:rFonts w:ascii="Times New Roman" w:hAnsi="Times New Roman"/>
                <w:sz w:val="20"/>
                <w:szCs w:val="24"/>
              </w:rPr>
              <w:t xml:space="preserve"> crop zones)</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IARI( with focus on irrigated crops - rice, wheat, chickpea)</w:t>
            </w:r>
          </w:p>
        </w:tc>
      </w:tr>
      <w:tr w:rsidR="00774B9E" w:rsidRPr="00923E26"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rPr>
                <w:rFonts w:ascii="Times New Roman" w:hAnsi="Times New Roman"/>
                <w:sz w:val="20"/>
                <w:szCs w:val="24"/>
              </w:rPr>
            </w:pPr>
            <w:r w:rsidRPr="00923E26">
              <w:rPr>
                <w:rFonts w:ascii="Times New Roman" w:hAnsi="Times New Roman"/>
                <w:sz w:val="20"/>
                <w:szCs w:val="24"/>
              </w:rPr>
              <w:t>Weather based Agro-advisories, contingency plans and identification of best-</w:t>
            </w:r>
            <w:proofErr w:type="spellStart"/>
            <w:r w:rsidRPr="00923E26">
              <w:rPr>
                <w:rFonts w:ascii="Times New Roman" w:hAnsi="Times New Roman"/>
                <w:sz w:val="20"/>
                <w:szCs w:val="24"/>
              </w:rPr>
              <w:t>bet</w:t>
            </w:r>
            <w:proofErr w:type="spellEnd"/>
            <w:r w:rsidRPr="00923E26">
              <w:rPr>
                <w:rFonts w:ascii="Times New Roman" w:hAnsi="Times New Roman"/>
                <w:sz w:val="20"/>
                <w:szCs w:val="24"/>
              </w:rPr>
              <w:t xml:space="preserve"> management practices </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 xml:space="preserve">CRIDA through network of AICRPDA and AICRPAM </w:t>
            </w:r>
            <w:proofErr w:type="spellStart"/>
            <w:r w:rsidRPr="00923E26">
              <w:rPr>
                <w:rFonts w:ascii="Times New Roman" w:hAnsi="Times New Roman"/>
                <w:sz w:val="20"/>
                <w:szCs w:val="24"/>
              </w:rPr>
              <w:t>centres</w:t>
            </w:r>
            <w:proofErr w:type="spellEnd"/>
          </w:p>
        </w:tc>
      </w:tr>
      <w:tr w:rsidR="00774B9E" w:rsidRPr="00923E26" w:rsidTr="00267A05">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rPr>
                <w:rFonts w:ascii="Times New Roman" w:hAnsi="Times New Roman"/>
                <w:sz w:val="20"/>
                <w:szCs w:val="24"/>
              </w:rPr>
            </w:pPr>
            <w:r w:rsidRPr="00923E26">
              <w:rPr>
                <w:rFonts w:ascii="Times New Roman" w:hAnsi="Times New Roman"/>
                <w:sz w:val="20"/>
                <w:szCs w:val="24"/>
              </w:rPr>
              <w:t>Evaluation of major food and horticultural crops for tolerance to climatic stresses and genetic enhancement of tolerance </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CRIDA, IIPR (</w:t>
            </w:r>
            <w:proofErr w:type="spellStart"/>
            <w:r w:rsidRPr="00923E26">
              <w:rPr>
                <w:rFonts w:ascii="Times New Roman" w:hAnsi="Times New Roman"/>
                <w:sz w:val="20"/>
                <w:szCs w:val="24"/>
              </w:rPr>
              <w:t>rainfed</w:t>
            </w:r>
            <w:proofErr w:type="spellEnd"/>
            <w:r w:rsidRPr="00923E26">
              <w:rPr>
                <w:rFonts w:ascii="Times New Roman" w:hAnsi="Times New Roman"/>
                <w:sz w:val="20"/>
                <w:szCs w:val="24"/>
              </w:rPr>
              <w:t xml:space="preserve"> crops: maize/ sorghum, </w:t>
            </w:r>
            <w:proofErr w:type="spellStart"/>
            <w:r w:rsidRPr="00923E26">
              <w:rPr>
                <w:rFonts w:ascii="Times New Roman" w:hAnsi="Times New Roman"/>
                <w:sz w:val="20"/>
                <w:szCs w:val="24"/>
              </w:rPr>
              <w:t>pigeonpea</w:t>
            </w:r>
            <w:proofErr w:type="spellEnd"/>
            <w:r w:rsidRPr="00923E26">
              <w:rPr>
                <w:rFonts w:ascii="Times New Roman" w:hAnsi="Times New Roman"/>
                <w:sz w:val="20"/>
                <w:szCs w:val="24"/>
              </w:rPr>
              <w:t xml:space="preserve"> and </w:t>
            </w:r>
            <w:proofErr w:type="spellStart"/>
            <w:r w:rsidRPr="00923E26">
              <w:rPr>
                <w:rFonts w:ascii="Times New Roman" w:hAnsi="Times New Roman"/>
                <w:sz w:val="20"/>
                <w:szCs w:val="24"/>
              </w:rPr>
              <w:t>blackgram</w:t>
            </w:r>
            <w:proofErr w:type="spellEnd"/>
            <w:r w:rsidRPr="00923E26">
              <w:rPr>
                <w:rFonts w:ascii="Times New Roman" w:hAnsi="Times New Roman"/>
                <w:sz w:val="20"/>
                <w:szCs w:val="24"/>
              </w:rPr>
              <w:t>)</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IARI (irrigated crops: rice, wheat, chickpea)</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NRCPB (</w:t>
            </w:r>
            <w:proofErr w:type="spellStart"/>
            <w:r w:rsidRPr="00923E26">
              <w:rPr>
                <w:rFonts w:ascii="Times New Roman" w:hAnsi="Times New Roman"/>
                <w:sz w:val="20"/>
                <w:szCs w:val="24"/>
              </w:rPr>
              <w:t>thermo</w:t>
            </w:r>
            <w:proofErr w:type="spellEnd"/>
            <w:r w:rsidRPr="00923E26">
              <w:rPr>
                <w:rFonts w:ascii="Times New Roman" w:hAnsi="Times New Roman"/>
                <w:sz w:val="20"/>
                <w:szCs w:val="24"/>
              </w:rPr>
              <w:t xml:space="preserve"> tolerant wheat; prospecting of genes for </w:t>
            </w:r>
            <w:proofErr w:type="spellStart"/>
            <w:r w:rsidRPr="00923E26">
              <w:rPr>
                <w:rFonts w:ascii="Times New Roman" w:hAnsi="Times New Roman"/>
                <w:sz w:val="20"/>
                <w:szCs w:val="24"/>
              </w:rPr>
              <w:t>thermo</w:t>
            </w:r>
            <w:proofErr w:type="spellEnd"/>
            <w:r w:rsidRPr="00923E26">
              <w:rPr>
                <w:rFonts w:ascii="Times New Roman" w:hAnsi="Times New Roman"/>
                <w:sz w:val="20"/>
                <w:szCs w:val="24"/>
              </w:rPr>
              <w:t xml:space="preserve"> tolerance from microbial &amp; plant resources)</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CRRI (evaluation of key rice germplasm for tolerance to drought and submergence)</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IIRR (heat tolerance and nitrogen use efficiency in rice)</w:t>
            </w:r>
          </w:p>
        </w:tc>
      </w:tr>
      <w:tr w:rsidR="00774B9E" w:rsidRPr="00923E26" w:rsidTr="00267A05">
        <w:trPr>
          <w:trHeight w:val="35"/>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ICAR-NEH (Identification of temperature tolerant rice and maize varieties for north-east)</w:t>
            </w:r>
          </w:p>
        </w:tc>
      </w:tr>
      <w:tr w:rsidR="00774B9E" w:rsidRPr="00923E26" w:rsidTr="00267A05">
        <w:trPr>
          <w:trHeight w:val="35"/>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 xml:space="preserve">IIHR, IIVR, ICAR-RCER Ranchi </w:t>
            </w:r>
            <w:proofErr w:type="spellStart"/>
            <w:r w:rsidRPr="00923E26">
              <w:rPr>
                <w:rFonts w:ascii="Times New Roman" w:hAnsi="Times New Roman"/>
                <w:sz w:val="20"/>
                <w:szCs w:val="24"/>
              </w:rPr>
              <w:t>centre</w:t>
            </w:r>
            <w:proofErr w:type="spellEnd"/>
            <w:r w:rsidRPr="00923E26">
              <w:rPr>
                <w:rFonts w:ascii="Times New Roman" w:hAnsi="Times New Roman"/>
                <w:sz w:val="20"/>
                <w:szCs w:val="24"/>
              </w:rPr>
              <w:t xml:space="preserve"> (tomato, banana, mango)</w:t>
            </w:r>
          </w:p>
        </w:tc>
      </w:tr>
      <w:tr w:rsidR="00774B9E" w:rsidRPr="00923E26" w:rsidTr="00267A05">
        <w:trPr>
          <w:trHeight w:val="35"/>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Monitoring of GHG emissions through flux towers.</w:t>
            </w:r>
          </w:p>
        </w:tc>
        <w:tc>
          <w:tcPr>
            <w:tcW w:w="4792" w:type="dxa"/>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NRRI (</w:t>
            </w:r>
            <w:proofErr w:type="spellStart"/>
            <w:r w:rsidRPr="00923E26">
              <w:rPr>
                <w:rFonts w:ascii="Times New Roman" w:hAnsi="Times New Roman"/>
                <w:sz w:val="20"/>
                <w:szCs w:val="24"/>
              </w:rPr>
              <w:t>onitoring</w:t>
            </w:r>
            <w:proofErr w:type="spellEnd"/>
            <w:r w:rsidRPr="00923E26">
              <w:rPr>
                <w:rFonts w:ascii="Times New Roman" w:hAnsi="Times New Roman"/>
                <w:sz w:val="20"/>
                <w:szCs w:val="24"/>
              </w:rPr>
              <w:t xml:space="preserve"> of GHG emissions in rice based production systems)</w:t>
            </w:r>
          </w:p>
        </w:tc>
      </w:tr>
      <w:tr w:rsidR="00774B9E" w:rsidRPr="00923E26" w:rsidTr="00267A05">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Adaptation and mitigation through enhanced water productivity, nutrient use efficiency, conservation agriculture and agro-forestry systems</w:t>
            </w:r>
          </w:p>
        </w:tc>
        <w:tc>
          <w:tcPr>
            <w:tcW w:w="4792" w:type="dxa"/>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 xml:space="preserve">CRIDA &amp; IIWM (water productivity in </w:t>
            </w:r>
            <w:proofErr w:type="spellStart"/>
            <w:r w:rsidRPr="00923E26">
              <w:rPr>
                <w:rFonts w:ascii="Times New Roman" w:hAnsi="Times New Roman"/>
                <w:sz w:val="20"/>
                <w:szCs w:val="24"/>
              </w:rPr>
              <w:t>rainfed</w:t>
            </w:r>
            <w:proofErr w:type="spellEnd"/>
            <w:r w:rsidRPr="00923E26">
              <w:rPr>
                <w:rFonts w:ascii="Times New Roman" w:hAnsi="Times New Roman"/>
                <w:sz w:val="20"/>
                <w:szCs w:val="24"/>
              </w:rPr>
              <w:t xml:space="preserve"> and irrigated crops, carbon sequestration, water harvesting potential and ground water recharge in relation to rainfall variability</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IIFSR (assessment of mitigation potential through farming system approach)</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CRRI (mitigation potential of improved management practices and products in rice cultivation)</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CAFRI &amp; CRIDA (quantification of carbon sequestration potential in selected agroforestry systems)</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ICAR-NEH (SWM practices for enhancing climatic resilience)</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CIAE (engineering interventions for conservation agriculture and precision farming)</w:t>
            </w:r>
          </w:p>
        </w:tc>
      </w:tr>
      <w:tr w:rsidR="00774B9E" w:rsidRPr="00923E26" w:rsidTr="00267A05">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Pest and disease dynamics, changes in crop–pest/pathogen relationships, changed profile of insect pests and emergence of new bio types due to climate change</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IIRR &amp; NCIPM (initial model on pest dynamics of rice – BPH)</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 xml:space="preserve">CRIDA &amp; NCIPM (pest and disease dynamics of </w:t>
            </w:r>
            <w:proofErr w:type="spellStart"/>
            <w:r w:rsidRPr="00923E26">
              <w:rPr>
                <w:rFonts w:ascii="Times New Roman" w:hAnsi="Times New Roman"/>
                <w:sz w:val="20"/>
                <w:szCs w:val="24"/>
              </w:rPr>
              <w:t>pigeonpea</w:t>
            </w:r>
            <w:proofErr w:type="spellEnd"/>
            <w:r w:rsidRPr="00923E26">
              <w:rPr>
                <w:rFonts w:ascii="Times New Roman" w:hAnsi="Times New Roman"/>
                <w:sz w:val="20"/>
                <w:szCs w:val="24"/>
              </w:rPr>
              <w:t>, groundnut and forewarning system)</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IIHR &amp; NCIPM (relationships between high temperature and pest and disease on tomato and mango)</w:t>
            </w:r>
          </w:p>
        </w:tc>
      </w:tr>
      <w:tr w:rsidR="00774B9E" w:rsidRPr="00923E26" w:rsidTr="00267A05">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Understanding the unique traits in indigenous livestock which make them resilient to climate change and development of database</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IVRI (livestock diseases resistance traits) </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ICAR-NEH (pig and poultry)</w:t>
            </w:r>
          </w:p>
        </w:tc>
      </w:tr>
      <w:tr w:rsidR="00774B9E" w:rsidRPr="00923E26"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Adaptation strategies in livestock to thermal stress through nutritional and environmental manipulations</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NDRI (cattle and buffalo)</w:t>
            </w:r>
          </w:p>
        </w:tc>
      </w:tr>
      <w:tr w:rsidR="00774B9E" w:rsidRPr="00923E26" w:rsidTr="00267A05">
        <w:trPr>
          <w:tblCellSpacing w:w="15" w:type="dxa"/>
        </w:trPr>
        <w:tc>
          <w:tcPr>
            <w:tcW w:w="0" w:type="auto"/>
            <w:vMerge w:val="restart"/>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 xml:space="preserve">Assessment of spawning </w:t>
            </w:r>
            <w:proofErr w:type="spellStart"/>
            <w:r w:rsidRPr="00923E26">
              <w:rPr>
                <w:rFonts w:ascii="Times New Roman" w:hAnsi="Times New Roman"/>
                <w:sz w:val="20"/>
                <w:szCs w:val="24"/>
              </w:rPr>
              <w:t>behaviour</w:t>
            </w:r>
            <w:proofErr w:type="spellEnd"/>
            <w:r w:rsidRPr="00923E26">
              <w:rPr>
                <w:rFonts w:ascii="Times New Roman" w:hAnsi="Times New Roman"/>
                <w:sz w:val="20"/>
                <w:szCs w:val="24"/>
              </w:rPr>
              <w:t xml:space="preserve"> of major fish species in marine and inland environments with a view to harness the beneficial effects of temperature</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CMFRI (marine fish)</w:t>
            </w:r>
          </w:p>
        </w:tc>
      </w:tr>
      <w:tr w:rsidR="00774B9E" w:rsidRPr="00923E26" w:rsidTr="00267A05">
        <w:trPr>
          <w:tblCellSpacing w:w="15" w:type="dxa"/>
        </w:trPr>
        <w:tc>
          <w:tcPr>
            <w:tcW w:w="0" w:type="auto"/>
            <w:vMerge/>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CIFRI (Inland fish)</w:t>
            </w:r>
          </w:p>
        </w:tc>
      </w:tr>
      <w:tr w:rsidR="00774B9E" w:rsidRPr="00923E26"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Impacts on aquaculture and mitigation options</w:t>
            </w:r>
          </w:p>
        </w:tc>
        <w:tc>
          <w:tcPr>
            <w:tcW w:w="479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923E26" w:rsidRDefault="00774B9E" w:rsidP="00267A05">
            <w:pPr>
              <w:autoSpaceDE w:val="0"/>
              <w:autoSpaceDN w:val="0"/>
              <w:adjustRightInd w:val="0"/>
              <w:spacing w:after="0" w:line="240" w:lineRule="auto"/>
              <w:ind w:firstLine="720"/>
              <w:rPr>
                <w:rFonts w:ascii="Times New Roman" w:hAnsi="Times New Roman"/>
                <w:sz w:val="20"/>
                <w:szCs w:val="24"/>
              </w:rPr>
            </w:pPr>
            <w:r w:rsidRPr="00923E26">
              <w:rPr>
                <w:rFonts w:ascii="Times New Roman" w:hAnsi="Times New Roman"/>
                <w:sz w:val="20"/>
                <w:szCs w:val="24"/>
              </w:rPr>
              <w:t>CIBA, Chennai</w:t>
            </w:r>
          </w:p>
        </w:tc>
      </w:tr>
    </w:tbl>
    <w:p w:rsidR="00774B9E" w:rsidRDefault="00774B9E" w:rsidP="00774B9E">
      <w:pPr>
        <w:autoSpaceDE w:val="0"/>
        <w:autoSpaceDN w:val="0"/>
        <w:adjustRightInd w:val="0"/>
        <w:spacing w:after="0" w:line="360" w:lineRule="auto"/>
        <w:jc w:val="both"/>
        <w:rPr>
          <w:rFonts w:ascii="Times New Roman" w:hAnsi="Times New Roman"/>
          <w:szCs w:val="24"/>
        </w:rPr>
      </w:pPr>
    </w:p>
    <w:p w:rsidR="00774B9E" w:rsidRDefault="00774B9E" w:rsidP="00774B9E">
      <w:pPr>
        <w:autoSpaceDE w:val="0"/>
        <w:autoSpaceDN w:val="0"/>
        <w:adjustRightInd w:val="0"/>
        <w:spacing w:after="0" w:line="360" w:lineRule="auto"/>
        <w:jc w:val="both"/>
        <w:rPr>
          <w:rFonts w:ascii="Times New Roman" w:hAnsi="Times New Roman"/>
          <w:szCs w:val="24"/>
        </w:rPr>
      </w:pPr>
    </w:p>
    <w:p w:rsidR="00774B9E" w:rsidRDefault="00774B9E" w:rsidP="00774B9E">
      <w:pPr>
        <w:autoSpaceDE w:val="0"/>
        <w:autoSpaceDN w:val="0"/>
        <w:adjustRightInd w:val="0"/>
        <w:spacing w:after="0" w:line="360" w:lineRule="auto"/>
        <w:jc w:val="both"/>
        <w:rPr>
          <w:rFonts w:ascii="Times New Roman" w:hAnsi="Times New Roman"/>
          <w:b/>
          <w:sz w:val="24"/>
          <w:szCs w:val="24"/>
        </w:rPr>
      </w:pPr>
      <w:r>
        <w:rPr>
          <w:rFonts w:ascii="Times New Roman" w:hAnsi="Times New Roman"/>
          <w:b/>
          <w:sz w:val="24"/>
          <w:szCs w:val="24"/>
        </w:rPr>
        <w:lastRenderedPageBreak/>
        <w:t>Climate resilient i</w:t>
      </w:r>
      <w:r w:rsidRPr="00B8023B">
        <w:rPr>
          <w:rFonts w:ascii="Times New Roman" w:hAnsi="Times New Roman"/>
          <w:b/>
          <w:sz w:val="24"/>
          <w:szCs w:val="24"/>
        </w:rPr>
        <w:t xml:space="preserve">nfrastructure development </w:t>
      </w:r>
    </w:p>
    <w:p w:rsidR="00774B9E" w:rsidRDefault="00774B9E" w:rsidP="00774B9E">
      <w:pPr>
        <w:autoSpaceDE w:val="0"/>
        <w:autoSpaceDN w:val="0"/>
        <w:adjustRightInd w:val="0"/>
        <w:spacing w:after="0" w:line="360" w:lineRule="auto"/>
        <w:ind w:firstLine="720"/>
        <w:jc w:val="both"/>
        <w:rPr>
          <w:rFonts w:ascii="Times-Roman" w:hAnsi="Times-Roman" w:cs="Times-Roman"/>
          <w:b/>
          <w:sz w:val="26"/>
          <w:szCs w:val="24"/>
        </w:rPr>
      </w:pPr>
      <w:r w:rsidRPr="00B8023B">
        <w:rPr>
          <w:rFonts w:ascii="Times-Roman" w:hAnsi="Times-Roman" w:cs="Times-Roman"/>
          <w:sz w:val="24"/>
          <w:szCs w:val="24"/>
        </w:rPr>
        <w:t xml:space="preserve">One of the key objectives of the project is to build state of the art infrastructure for climate change research at core institutes. While the 100 Automatic Weather Stations and Central Data Server has already become functional, the four </w:t>
      </w:r>
      <w:proofErr w:type="spellStart"/>
      <w:r w:rsidRPr="00B8023B">
        <w:rPr>
          <w:rFonts w:ascii="Times-Roman" w:hAnsi="Times-Roman" w:cs="Times-Roman"/>
          <w:sz w:val="24"/>
          <w:szCs w:val="24"/>
        </w:rPr>
        <w:t>Phenomics</w:t>
      </w:r>
      <w:proofErr w:type="spellEnd"/>
      <w:r w:rsidRPr="00B8023B">
        <w:rPr>
          <w:rFonts w:ascii="Times-Roman" w:hAnsi="Times-Roman" w:cs="Times-Roman"/>
          <w:sz w:val="24"/>
          <w:szCs w:val="24"/>
        </w:rPr>
        <w:t xml:space="preserve"> platforms and three Free Air Temperature Elevation (FATE) and two CTGC facilities are at final stages of commissioning and testing. The CO2 growth chambers, walk in environmental chambers, Eddy Covariance Flux Towers and Satellite receiving stations have already started functioning. Experimental shipping vessel and animal calorie meter are under fabrication. All the 5 GHG analyzers have been installed and started functioning</w:t>
      </w:r>
      <w:r w:rsidRPr="00B8023B">
        <w:rPr>
          <w:rFonts w:ascii="Times-Roman" w:hAnsi="Times-Roman" w:cs="Times-Roman"/>
          <w:b/>
          <w:sz w:val="26"/>
          <w:szCs w:val="24"/>
        </w:rPr>
        <w:t>.</w:t>
      </w:r>
    </w:p>
    <w:p w:rsidR="00774B9E" w:rsidRDefault="00774B9E" w:rsidP="00774B9E">
      <w:pPr>
        <w:autoSpaceDE w:val="0"/>
        <w:autoSpaceDN w:val="0"/>
        <w:adjustRightInd w:val="0"/>
        <w:spacing w:after="0" w:line="360" w:lineRule="auto"/>
        <w:jc w:val="both"/>
        <w:rPr>
          <w:rFonts w:ascii="Times-Roman" w:hAnsi="Times-Roman" w:cs="Times-Roman"/>
          <w:b/>
          <w:sz w:val="26"/>
          <w:szCs w:val="24"/>
        </w:rPr>
      </w:pPr>
    </w:p>
    <w:p w:rsidR="00774B9E" w:rsidRDefault="00774B9E" w:rsidP="00774B9E">
      <w:pPr>
        <w:autoSpaceDE w:val="0"/>
        <w:autoSpaceDN w:val="0"/>
        <w:adjustRightInd w:val="0"/>
        <w:spacing w:after="0" w:line="360" w:lineRule="auto"/>
        <w:jc w:val="both"/>
        <w:rPr>
          <w:rFonts w:ascii="Times-Roman" w:hAnsi="Times-Roman" w:cs="Times-Roman"/>
          <w:b/>
          <w:sz w:val="26"/>
          <w:szCs w:val="24"/>
        </w:rPr>
      </w:pPr>
      <w:r>
        <w:rPr>
          <w:rFonts w:ascii="Times-Roman" w:hAnsi="Times-Roman" w:cs="Times-Roman"/>
          <w:b/>
          <w:sz w:val="26"/>
          <w:szCs w:val="24"/>
        </w:rPr>
        <w:t xml:space="preserve">Salient achievements under strategic research </w:t>
      </w:r>
    </w:p>
    <w:p w:rsidR="00774B9E" w:rsidRPr="00B8023B" w:rsidRDefault="00774B9E" w:rsidP="00774B9E">
      <w:p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b/>
          <w:sz w:val="26"/>
          <w:szCs w:val="24"/>
        </w:rPr>
        <w:t> </w:t>
      </w:r>
      <w:hyperlink r:id="rId51" w:history="1">
        <w:r w:rsidRPr="00B8023B">
          <w:rPr>
            <w:rStyle w:val="Hyperlink"/>
            <w:rFonts w:ascii="Times-Roman" w:hAnsi="Times-Roman" w:cs="Times-Roman"/>
            <w:sz w:val="24"/>
            <w:szCs w:val="24"/>
          </w:rPr>
          <w:t>CRIDA</w:t>
        </w:r>
      </w:hyperlink>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Experiments on catchment and command relationships were initiated at 15 locations under AICRPDA net-work to quantify the runoff potential under extreme rainfall events.</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 xml:space="preserve">In order to pilot test customized agro-advisories at block and village level, 25 districts have been selected wherein AICRPAM </w:t>
      </w:r>
      <w:proofErr w:type="spellStart"/>
      <w:r w:rsidRPr="00B8023B">
        <w:rPr>
          <w:rFonts w:ascii="Times-Roman" w:hAnsi="Times-Roman" w:cs="Times-Roman"/>
          <w:sz w:val="24"/>
          <w:szCs w:val="24"/>
        </w:rPr>
        <w:t>centres</w:t>
      </w:r>
      <w:proofErr w:type="spellEnd"/>
      <w:r w:rsidRPr="00B8023B">
        <w:rPr>
          <w:rFonts w:ascii="Times-Roman" w:hAnsi="Times-Roman" w:cs="Times-Roman"/>
          <w:sz w:val="24"/>
          <w:szCs w:val="24"/>
        </w:rPr>
        <w:t xml:space="preserve"> and KVK together will operate. These 25 KVKs are part of the 100 KVKs selected for technology demonstration and are included in the automatic weather station net-work.</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Real-time crop contingency plans are being implemented at 23 locations in response to climate variability both at on-station and on-farm to generate data on the feasibility and profitability</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Field phenotyping and seed multiplication of 111 maize and 186 pigeon pea lines obtained from NBPGR, DMR, CYMMIT and IIPR is underway.</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From several SSR markers reported in literature for drought tolerance in maize, 50 markers were selected to assess homozygosity and genetic diversity in maize germplasm and four out of these were analyzed in 60 lines. Polymorphism was evident in case of one marker across the tested lines.</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 xml:space="preserve">Paralogues in the maize genome of specific genes RBOHS, WRKY and MBF1c implicated in abiotic stresses have been identified using </w:t>
      </w:r>
      <w:proofErr w:type="spellStart"/>
      <w:r w:rsidRPr="00B8023B">
        <w:rPr>
          <w:rFonts w:ascii="Times-Roman" w:hAnsi="Times-Roman" w:cs="Times-Roman"/>
          <w:sz w:val="24"/>
          <w:szCs w:val="24"/>
        </w:rPr>
        <w:t>bioinformatic</w:t>
      </w:r>
      <w:proofErr w:type="spellEnd"/>
      <w:r w:rsidRPr="00B8023B">
        <w:rPr>
          <w:rFonts w:ascii="Times-Roman" w:hAnsi="Times-Roman" w:cs="Times-Roman"/>
          <w:sz w:val="24"/>
          <w:szCs w:val="24"/>
        </w:rPr>
        <w:t xml:space="preserve"> tools and their phylogenetic tree has been constructed.</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lastRenderedPageBreak/>
        <w:t xml:space="preserve">Collection, compilation and analysis of long term historical data on Crop-Pest-Disease-Weather, across different AICRP </w:t>
      </w:r>
      <w:proofErr w:type="spellStart"/>
      <w:r w:rsidRPr="00B8023B">
        <w:rPr>
          <w:rFonts w:ascii="Times-Roman" w:hAnsi="Times-Roman" w:cs="Times-Roman"/>
          <w:sz w:val="24"/>
          <w:szCs w:val="24"/>
        </w:rPr>
        <w:t>centres</w:t>
      </w:r>
      <w:proofErr w:type="spellEnd"/>
      <w:r w:rsidRPr="00B8023B">
        <w:rPr>
          <w:rFonts w:ascii="Times-Roman" w:hAnsi="Times-Roman" w:cs="Times-Roman"/>
          <w:sz w:val="24"/>
          <w:szCs w:val="24"/>
        </w:rPr>
        <w:t xml:space="preserve"> of groundnut and </w:t>
      </w:r>
      <w:proofErr w:type="spellStart"/>
      <w:r w:rsidRPr="00B8023B">
        <w:rPr>
          <w:rFonts w:ascii="Times-Roman" w:hAnsi="Times-Roman" w:cs="Times-Roman"/>
          <w:sz w:val="24"/>
          <w:szCs w:val="24"/>
        </w:rPr>
        <w:t>pigeonpea</w:t>
      </w:r>
      <w:proofErr w:type="spellEnd"/>
      <w:r w:rsidRPr="00B8023B">
        <w:rPr>
          <w:rFonts w:ascii="Times-Roman" w:hAnsi="Times-Roman" w:cs="Times-Roman"/>
          <w:sz w:val="24"/>
          <w:szCs w:val="24"/>
        </w:rPr>
        <w:t xml:space="preserve"> is in progress.</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Collection of cadastral data required for mapping hot spot locations of pests and diseases of groundnut and pigeon pea has been initiated and a field experiment for testing of DSS for late leaf spot on groundnut has been grounded.</w:t>
      </w:r>
    </w:p>
    <w:p w:rsidR="00774B9E" w:rsidRPr="00B8023B"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Six rain water harvesting structures (ponds) with different catchments with land management system (Contour bunds) have been established at GRF with different lining materials. Runoff and sediment load are being monitored under different rainfall intensities to quantify the impact of extreme events.</w:t>
      </w:r>
    </w:p>
    <w:p w:rsidR="00774B9E" w:rsidRDefault="00774B9E" w:rsidP="00774B9E">
      <w:pPr>
        <w:numPr>
          <w:ilvl w:val="0"/>
          <w:numId w:val="8"/>
        </w:numPr>
        <w:autoSpaceDE w:val="0"/>
        <w:autoSpaceDN w:val="0"/>
        <w:adjustRightInd w:val="0"/>
        <w:spacing w:after="0" w:line="360" w:lineRule="auto"/>
        <w:jc w:val="both"/>
        <w:rPr>
          <w:rFonts w:ascii="Times-Roman" w:hAnsi="Times-Roman" w:cs="Times-Roman"/>
          <w:sz w:val="24"/>
          <w:szCs w:val="24"/>
        </w:rPr>
      </w:pPr>
      <w:r w:rsidRPr="00B8023B">
        <w:rPr>
          <w:rFonts w:ascii="Times-Roman" w:hAnsi="Times-Roman" w:cs="Times-Roman"/>
          <w:sz w:val="24"/>
          <w:szCs w:val="24"/>
        </w:rPr>
        <w:t xml:space="preserve">Experiments on conservation agriculture and carbon sequestration have been initiated at Institute research farms on maize, </w:t>
      </w:r>
      <w:proofErr w:type="spellStart"/>
      <w:r w:rsidRPr="00B8023B">
        <w:rPr>
          <w:rFonts w:ascii="Times-Roman" w:hAnsi="Times-Roman" w:cs="Times-Roman"/>
          <w:sz w:val="24"/>
          <w:szCs w:val="24"/>
        </w:rPr>
        <w:t>pigeonpea</w:t>
      </w:r>
      <w:proofErr w:type="spellEnd"/>
      <w:r w:rsidRPr="00B8023B">
        <w:rPr>
          <w:rFonts w:ascii="Times-Roman" w:hAnsi="Times-Roman" w:cs="Times-Roman"/>
          <w:sz w:val="24"/>
          <w:szCs w:val="24"/>
        </w:rPr>
        <w:t xml:space="preserve"> and in net-work mode with 3-5 AICRPDA centers on </w:t>
      </w:r>
      <w:proofErr w:type="spellStart"/>
      <w:r w:rsidRPr="00B8023B">
        <w:rPr>
          <w:rFonts w:ascii="Times-Roman" w:hAnsi="Times-Roman" w:cs="Times-Roman"/>
          <w:sz w:val="24"/>
          <w:szCs w:val="24"/>
        </w:rPr>
        <w:t>rainfed</w:t>
      </w:r>
      <w:proofErr w:type="spellEnd"/>
      <w:r w:rsidRPr="00B8023B">
        <w:rPr>
          <w:rFonts w:ascii="Times-Roman" w:hAnsi="Times-Roman" w:cs="Times-Roman"/>
          <w:sz w:val="24"/>
          <w:szCs w:val="24"/>
        </w:rPr>
        <w:t xml:space="preserve"> rice and cotton.</w:t>
      </w:r>
    </w:p>
    <w:p w:rsidR="00774B9E" w:rsidRPr="00B8023B" w:rsidRDefault="00774B9E" w:rsidP="00774B9E">
      <w:pPr>
        <w:spacing w:line="360" w:lineRule="auto"/>
        <w:jc w:val="both"/>
        <w:rPr>
          <w:rFonts w:ascii="Times New Roman" w:hAnsi="Times New Roman"/>
          <w:b/>
          <w:sz w:val="24"/>
          <w:szCs w:val="24"/>
        </w:rPr>
      </w:pPr>
      <w:r w:rsidRPr="00B8023B">
        <w:rPr>
          <w:rFonts w:ascii="Times New Roman" w:hAnsi="Times New Roman"/>
          <w:sz w:val="24"/>
          <w:szCs w:val="24"/>
          <w:shd w:val="clear" w:color="auto" w:fill="FFFFFF"/>
        </w:rPr>
        <w:t> </w:t>
      </w:r>
      <w:hyperlink r:id="rId52" w:history="1">
        <w:r w:rsidRPr="00B8023B">
          <w:rPr>
            <w:rStyle w:val="Hyperlink"/>
            <w:rFonts w:ascii="Times New Roman" w:hAnsi="Times New Roman"/>
            <w:b/>
            <w:sz w:val="24"/>
            <w:szCs w:val="24"/>
            <w:shd w:val="clear" w:color="auto" w:fill="FFFFFF"/>
          </w:rPr>
          <w:t>IARI</w:t>
        </w:r>
      </w:hyperlink>
    </w:p>
    <w:p w:rsidR="00774B9E" w:rsidRPr="00B8023B" w:rsidRDefault="00774B9E" w:rsidP="00774B9E">
      <w:pPr>
        <w:pStyle w:val="NormalWeb"/>
        <w:numPr>
          <w:ilvl w:val="0"/>
          <w:numId w:val="9"/>
        </w:numPr>
        <w:shd w:val="clear" w:color="auto" w:fill="FFFFFF"/>
        <w:spacing w:before="0" w:beforeAutospacing="0" w:after="0" w:afterAutospacing="0" w:line="360" w:lineRule="auto"/>
        <w:jc w:val="both"/>
      </w:pPr>
      <w:r w:rsidRPr="00B8023B">
        <w:t>Indicators of vulnerability assessment such as (1) Exposure: Change in rainfall, Change in minimum temperature and Change in maximum temperature; (2) Sensitivity: percent irrigated area, area under cereals, productivity of cereals, organic C content of soil, water holding capacity of soil, pest incidence and density of population; and (3) Adaptation capacity: human development index (Education, health and income), cropping intensity and livestock population have been identified and data at district level have been collected.</w:t>
      </w:r>
    </w:p>
    <w:p w:rsidR="00774B9E" w:rsidRPr="00B8023B" w:rsidRDefault="00774B9E" w:rsidP="00774B9E">
      <w:pPr>
        <w:pStyle w:val="NormalWeb"/>
        <w:numPr>
          <w:ilvl w:val="0"/>
          <w:numId w:val="9"/>
        </w:numPr>
        <w:shd w:val="clear" w:color="auto" w:fill="FFFFFF"/>
        <w:spacing w:before="0" w:beforeAutospacing="0" w:after="0" w:afterAutospacing="0" w:line="360" w:lineRule="auto"/>
        <w:jc w:val="both"/>
      </w:pPr>
      <w:r w:rsidRPr="00B8023B">
        <w:t xml:space="preserve">During the Rabi 2010-11 season, a core set of genetic resources numbering 300 of wheat, was assembled and </w:t>
      </w:r>
      <w:proofErr w:type="spellStart"/>
      <w:r w:rsidRPr="00B8023B">
        <w:t>phenotyped</w:t>
      </w:r>
      <w:proofErr w:type="spellEnd"/>
      <w:r w:rsidRPr="00B8023B">
        <w:t xml:space="preserve"> for adaptive morphological and physiological traits for drought and heat stress in open field conditions. Seven crosses were attempted involving the resistant donor and well adapted agronomic lines lacking tolerance based on the inter-relationship between physiological traits and grain yield under stress environment.</w:t>
      </w:r>
    </w:p>
    <w:p w:rsidR="00774B9E" w:rsidRPr="00B8023B" w:rsidRDefault="00774B9E" w:rsidP="00774B9E">
      <w:pPr>
        <w:pStyle w:val="NormalWeb"/>
        <w:numPr>
          <w:ilvl w:val="0"/>
          <w:numId w:val="9"/>
        </w:numPr>
        <w:shd w:val="clear" w:color="auto" w:fill="FFFFFF"/>
        <w:spacing w:before="0" w:beforeAutospacing="0" w:after="0" w:afterAutospacing="0" w:line="360" w:lineRule="auto"/>
        <w:jc w:val="both"/>
      </w:pPr>
      <w:r w:rsidRPr="00B8023B">
        <w:t xml:space="preserve">In studies on role of </w:t>
      </w:r>
      <w:proofErr w:type="spellStart"/>
      <w:r w:rsidRPr="00B8023B">
        <w:t>apoplastic</w:t>
      </w:r>
      <w:proofErr w:type="spellEnd"/>
      <w:r w:rsidRPr="00B8023B">
        <w:t xml:space="preserve"> Ca++ for improving high temperature tolerance in chickpea, foliar application of Ca improved tolerance for short term exposure.</w:t>
      </w:r>
    </w:p>
    <w:p w:rsidR="00774B9E" w:rsidRPr="00B8023B" w:rsidRDefault="00774B9E" w:rsidP="00774B9E">
      <w:pPr>
        <w:pStyle w:val="NormalWeb"/>
        <w:numPr>
          <w:ilvl w:val="0"/>
          <w:numId w:val="9"/>
        </w:numPr>
        <w:shd w:val="clear" w:color="auto" w:fill="FFFFFF"/>
        <w:spacing w:before="0" w:beforeAutospacing="0" w:after="0" w:afterAutospacing="0" w:line="360" w:lineRule="auto"/>
        <w:jc w:val="both"/>
      </w:pPr>
      <w:r w:rsidRPr="00B8023B">
        <w:t>Indian rice fields covering an area of 43.86 million ha emitted 3.3 million tons of CH4. Total N2O emission from agricultural soils of India was 0.14 million tons. Nitrogenous fertilizer contributed 70% of N2O emission.</w:t>
      </w:r>
    </w:p>
    <w:p w:rsidR="00774B9E" w:rsidRPr="00B8023B" w:rsidRDefault="00774B9E" w:rsidP="00774B9E">
      <w:pPr>
        <w:spacing w:line="360" w:lineRule="auto"/>
        <w:jc w:val="both"/>
        <w:rPr>
          <w:rFonts w:ascii="Times New Roman" w:hAnsi="Times New Roman"/>
          <w:b/>
          <w:sz w:val="24"/>
          <w:szCs w:val="24"/>
        </w:rPr>
      </w:pPr>
      <w:r w:rsidRPr="00B8023B">
        <w:rPr>
          <w:rFonts w:ascii="Times New Roman" w:hAnsi="Times New Roman"/>
          <w:sz w:val="24"/>
          <w:szCs w:val="24"/>
          <w:shd w:val="clear" w:color="auto" w:fill="FFFFFF"/>
        </w:rPr>
        <w:t>  </w:t>
      </w:r>
      <w:hyperlink r:id="rId53" w:history="1">
        <w:r w:rsidRPr="00B8023B">
          <w:rPr>
            <w:rStyle w:val="Hyperlink"/>
            <w:rFonts w:ascii="Times New Roman" w:hAnsi="Times New Roman"/>
            <w:b/>
            <w:sz w:val="24"/>
            <w:szCs w:val="24"/>
            <w:shd w:val="clear" w:color="auto" w:fill="FFFFFF"/>
          </w:rPr>
          <w:t>CRRI</w:t>
        </w:r>
      </w:hyperlink>
      <w:r>
        <w:rPr>
          <w:rFonts w:ascii="Times New Roman" w:hAnsi="Times New Roman"/>
          <w:b/>
          <w:sz w:val="24"/>
          <w:szCs w:val="24"/>
        </w:rPr>
        <w:t xml:space="preserve"> (Central rice research institute)</w:t>
      </w:r>
    </w:p>
    <w:p w:rsidR="00774B9E" w:rsidRPr="00B8023B" w:rsidRDefault="00774B9E" w:rsidP="00774B9E">
      <w:pPr>
        <w:pStyle w:val="NormalWeb"/>
        <w:numPr>
          <w:ilvl w:val="0"/>
          <w:numId w:val="10"/>
        </w:numPr>
        <w:shd w:val="clear" w:color="auto" w:fill="FFFFFF"/>
        <w:spacing w:before="0" w:beforeAutospacing="0" w:after="0" w:afterAutospacing="0" w:line="360" w:lineRule="auto"/>
        <w:jc w:val="both"/>
      </w:pPr>
      <w:r w:rsidRPr="00B8023B">
        <w:lastRenderedPageBreak/>
        <w:t>New cultivars tolerant to at least three weeks of submergence were identified viz. AC37887, AC42087, IC258990, AC42088, IC258830, AC38575, AC42091 and AC20431. Survival percentage of these genotypes was more than 80%.</w:t>
      </w:r>
    </w:p>
    <w:p w:rsidR="00774B9E" w:rsidRPr="00B8023B" w:rsidRDefault="00774B9E" w:rsidP="00774B9E">
      <w:pPr>
        <w:pStyle w:val="NormalWeb"/>
        <w:numPr>
          <w:ilvl w:val="0"/>
          <w:numId w:val="10"/>
        </w:numPr>
        <w:shd w:val="clear" w:color="auto" w:fill="FFFFFF"/>
        <w:spacing w:before="0" w:beforeAutospacing="0" w:after="0" w:afterAutospacing="0" w:line="360" w:lineRule="auto"/>
        <w:jc w:val="both"/>
      </w:pPr>
      <w:r w:rsidRPr="00B8023B">
        <w:t>Ninety six genotypes were screened for anaerobic germination tolerance. Two Genotypes namely AC606 and AC691were found tolerant with greater than 80% anaerobic germination. AC38575, AC37887, IC258990, IC258830, AC42087 and AC20431-B showed more than 80 percent survival even after 21 days of submergence.</w:t>
      </w:r>
    </w:p>
    <w:p w:rsidR="00774B9E" w:rsidRPr="00B8023B" w:rsidRDefault="00774B9E" w:rsidP="00774B9E">
      <w:pPr>
        <w:pStyle w:val="NormalWeb"/>
        <w:numPr>
          <w:ilvl w:val="0"/>
          <w:numId w:val="10"/>
        </w:numPr>
        <w:shd w:val="clear" w:color="auto" w:fill="FFFFFF"/>
        <w:spacing w:before="0" w:beforeAutospacing="0" w:after="0" w:afterAutospacing="0" w:line="360" w:lineRule="auto"/>
        <w:jc w:val="both"/>
      </w:pPr>
      <w:r w:rsidRPr="00B8023B">
        <w:t xml:space="preserve">The net ecosystem exchange (NEE) of rice paddy grown in shallow submergence was monitored through Eddy Covariance based carbon dioxide flux monitoring systems. NEE ranged between 3.5 µ </w:t>
      </w:r>
      <w:proofErr w:type="spellStart"/>
      <w:r w:rsidRPr="00B8023B">
        <w:t>mol</w:t>
      </w:r>
      <w:proofErr w:type="spellEnd"/>
      <w:r w:rsidRPr="00B8023B">
        <w:t xml:space="preserve"> CO2m-2s-1 to -18.7 µ </w:t>
      </w:r>
      <w:proofErr w:type="spellStart"/>
      <w:r w:rsidRPr="00B8023B">
        <w:t>mol</w:t>
      </w:r>
      <w:proofErr w:type="spellEnd"/>
      <w:r w:rsidRPr="00B8023B">
        <w:t xml:space="preserve"> CO2m-2s-1, where positive sign indicates net CO2 emission into the atmosphere from the soil-plant system and negative sign denotes net CO2 assimilation or uptake by the crop.</w:t>
      </w:r>
    </w:p>
    <w:p w:rsidR="00774B9E" w:rsidRDefault="00774B9E" w:rsidP="00774B9E">
      <w:pPr>
        <w:pStyle w:val="NormalWeb"/>
        <w:numPr>
          <w:ilvl w:val="0"/>
          <w:numId w:val="10"/>
        </w:numPr>
        <w:shd w:val="clear" w:color="auto" w:fill="FFFFFF"/>
        <w:spacing w:before="0" w:beforeAutospacing="0" w:after="0" w:afterAutospacing="0" w:line="360" w:lineRule="auto"/>
        <w:jc w:val="both"/>
      </w:pPr>
      <w:r w:rsidRPr="00B8023B">
        <w:t xml:space="preserve">The daily average of NEE over the cropping season varied from 1.30 µ </w:t>
      </w:r>
      <w:proofErr w:type="spellStart"/>
      <w:r w:rsidRPr="00B8023B">
        <w:t>mol</w:t>
      </w:r>
      <w:proofErr w:type="spellEnd"/>
      <w:r w:rsidRPr="00B8023B">
        <w:t xml:space="preserve"> CO2m-2s-1 to -8.78 µ </w:t>
      </w:r>
      <w:proofErr w:type="spellStart"/>
      <w:r w:rsidRPr="00B8023B">
        <w:t>mol</w:t>
      </w:r>
      <w:proofErr w:type="spellEnd"/>
      <w:r w:rsidRPr="00B8023B">
        <w:t xml:space="preserve"> CO2m-2s-1 whereas it varied from 1.35 g C m-2 d-1 to -9.11 g C m-2 d-1 indicating that more the negative values of NEE more is the atmospheric CO2 assimilation in to the rice paddy system and more positive values of NEE, more is the CO2 emission in to the atmosphere from soil-plant system.</w:t>
      </w:r>
    </w:p>
    <w:p w:rsidR="00774B9E" w:rsidRPr="002F7EF9" w:rsidRDefault="00774B9E" w:rsidP="00774B9E">
      <w:pPr>
        <w:autoSpaceDE w:val="0"/>
        <w:autoSpaceDN w:val="0"/>
        <w:adjustRightInd w:val="0"/>
        <w:spacing w:after="0" w:line="360" w:lineRule="auto"/>
        <w:jc w:val="both"/>
        <w:rPr>
          <w:rFonts w:ascii="Times New Roman" w:hAnsi="Times New Roman"/>
          <w:b/>
          <w:sz w:val="24"/>
          <w:szCs w:val="24"/>
        </w:rPr>
      </w:pPr>
      <w:r w:rsidRPr="002F7EF9">
        <w:rPr>
          <w:rFonts w:ascii="Times New Roman" w:hAnsi="Times New Roman"/>
          <w:b/>
          <w:sz w:val="24"/>
          <w:szCs w:val="24"/>
        </w:rPr>
        <w:t>Technology Demonstration</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sz w:val="24"/>
          <w:szCs w:val="24"/>
        </w:rPr>
        <w:t>The technology demonstration component consists of the following partners:</w:t>
      </w:r>
    </w:p>
    <w:p w:rsidR="00774B9E" w:rsidRPr="002F7EF9" w:rsidRDefault="00774B9E" w:rsidP="00774B9E">
      <w:pPr>
        <w:autoSpaceDE w:val="0"/>
        <w:autoSpaceDN w:val="0"/>
        <w:adjustRightInd w:val="0"/>
        <w:spacing w:after="0" w:line="360" w:lineRule="auto"/>
        <w:ind w:left="720"/>
        <w:jc w:val="both"/>
        <w:rPr>
          <w:rFonts w:ascii="Times New Roman" w:hAnsi="Times New Roman"/>
          <w:sz w:val="24"/>
          <w:szCs w:val="24"/>
        </w:rPr>
      </w:pPr>
      <w:r w:rsidRPr="002F7EF9">
        <w:rPr>
          <w:rFonts w:ascii="Times New Roman" w:hAnsi="Times New Roman"/>
          <w:sz w:val="24"/>
          <w:szCs w:val="24"/>
        </w:rPr>
        <w:t>1.</w:t>
      </w:r>
      <w:r w:rsidRPr="002F7EF9">
        <w:rPr>
          <w:rFonts w:ascii="Times New Roman" w:hAnsi="Times New Roman"/>
          <w:sz w:val="24"/>
          <w:szCs w:val="24"/>
        </w:rPr>
        <w:tab/>
        <w:t>KVKs in eight zones -121</w:t>
      </w:r>
    </w:p>
    <w:p w:rsidR="00774B9E" w:rsidRPr="002F7EF9" w:rsidRDefault="00774B9E" w:rsidP="00774B9E">
      <w:pPr>
        <w:autoSpaceDE w:val="0"/>
        <w:autoSpaceDN w:val="0"/>
        <w:adjustRightInd w:val="0"/>
        <w:spacing w:after="0" w:line="360" w:lineRule="auto"/>
        <w:ind w:left="720"/>
        <w:jc w:val="both"/>
        <w:rPr>
          <w:rFonts w:ascii="Times New Roman" w:hAnsi="Times New Roman"/>
          <w:sz w:val="24"/>
          <w:szCs w:val="24"/>
        </w:rPr>
      </w:pPr>
      <w:r w:rsidRPr="002F7EF9">
        <w:rPr>
          <w:rFonts w:ascii="Times New Roman" w:hAnsi="Times New Roman"/>
          <w:sz w:val="24"/>
          <w:szCs w:val="24"/>
        </w:rPr>
        <w:t>2.</w:t>
      </w:r>
      <w:r w:rsidRPr="002F7EF9">
        <w:rPr>
          <w:rFonts w:ascii="Times New Roman" w:hAnsi="Times New Roman"/>
          <w:sz w:val="24"/>
          <w:szCs w:val="24"/>
        </w:rPr>
        <w:tab/>
        <w:t xml:space="preserve">Co-operating </w:t>
      </w:r>
      <w:proofErr w:type="spellStart"/>
      <w:r w:rsidRPr="002F7EF9">
        <w:rPr>
          <w:rFonts w:ascii="Times New Roman" w:hAnsi="Times New Roman"/>
          <w:sz w:val="24"/>
          <w:szCs w:val="24"/>
        </w:rPr>
        <w:t>centres</w:t>
      </w:r>
      <w:proofErr w:type="spellEnd"/>
      <w:r w:rsidRPr="002F7EF9">
        <w:rPr>
          <w:rFonts w:ascii="Times New Roman" w:hAnsi="Times New Roman"/>
          <w:sz w:val="24"/>
          <w:szCs w:val="24"/>
        </w:rPr>
        <w:t xml:space="preserve"> of AICRP on Dryland Agriculture - 25</w:t>
      </w:r>
    </w:p>
    <w:p w:rsidR="00774B9E" w:rsidRPr="002F7EF9" w:rsidRDefault="00774B9E" w:rsidP="00774B9E">
      <w:pPr>
        <w:autoSpaceDE w:val="0"/>
        <w:autoSpaceDN w:val="0"/>
        <w:adjustRightInd w:val="0"/>
        <w:spacing w:after="0" w:line="360" w:lineRule="auto"/>
        <w:ind w:left="720"/>
        <w:jc w:val="both"/>
        <w:rPr>
          <w:rFonts w:ascii="Times New Roman" w:hAnsi="Times New Roman"/>
          <w:sz w:val="24"/>
          <w:szCs w:val="24"/>
        </w:rPr>
      </w:pPr>
      <w:r w:rsidRPr="002F7EF9">
        <w:rPr>
          <w:rFonts w:ascii="Times New Roman" w:hAnsi="Times New Roman"/>
          <w:sz w:val="24"/>
          <w:szCs w:val="24"/>
        </w:rPr>
        <w:t>3.</w:t>
      </w:r>
      <w:r w:rsidRPr="002F7EF9">
        <w:rPr>
          <w:rFonts w:ascii="Times New Roman" w:hAnsi="Times New Roman"/>
          <w:sz w:val="24"/>
          <w:szCs w:val="24"/>
        </w:rPr>
        <w:tab/>
        <w:t>Technology Transfer Divisions of Core Institutes – 7</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sz w:val="24"/>
          <w:szCs w:val="24"/>
        </w:rPr>
        <w:t>Under this component, an integrated package of proven technologies would be demonstrated in one village panchayat in each district for adaptation and mitigation of the crop and livestock production systems to climate variability based on the available technologies. Districts Selected for Technology Demonstration</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sz w:val="24"/>
          <w:szCs w:val="24"/>
        </w:rPr>
        <w:t>The process of finalizing demonstration consists of the following steps:</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sz w:val="24"/>
          <w:szCs w:val="24"/>
        </w:rPr>
        <w:t xml:space="preserve"> Analysis of climatic constraints of village based on long term data</w:t>
      </w:r>
    </w:p>
    <w:p w:rsidR="00774B9E" w:rsidRPr="002F7EF9" w:rsidRDefault="00774B9E" w:rsidP="00774B9E">
      <w:pPr>
        <w:autoSpaceDE w:val="0"/>
        <w:autoSpaceDN w:val="0"/>
        <w:adjustRightInd w:val="0"/>
        <w:spacing w:after="0" w:line="360" w:lineRule="auto"/>
        <w:ind w:left="720"/>
        <w:jc w:val="both"/>
        <w:rPr>
          <w:rFonts w:ascii="Times New Roman" w:hAnsi="Times New Roman"/>
          <w:sz w:val="24"/>
          <w:szCs w:val="24"/>
        </w:rPr>
      </w:pPr>
      <w:r w:rsidRPr="002F7EF9">
        <w:rPr>
          <w:rFonts w:ascii="Times New Roman" w:hAnsi="Times New Roman"/>
          <w:sz w:val="24"/>
          <w:szCs w:val="24"/>
        </w:rPr>
        <w:t>1.</w:t>
      </w:r>
      <w:r w:rsidRPr="002F7EF9">
        <w:rPr>
          <w:rFonts w:ascii="Times New Roman" w:hAnsi="Times New Roman"/>
          <w:sz w:val="24"/>
          <w:szCs w:val="24"/>
        </w:rPr>
        <w:tab/>
        <w:t>Assessment of the natural resources status of the village</w:t>
      </w:r>
    </w:p>
    <w:p w:rsidR="00774B9E" w:rsidRPr="002F7EF9" w:rsidRDefault="00774B9E" w:rsidP="00774B9E">
      <w:pPr>
        <w:autoSpaceDE w:val="0"/>
        <w:autoSpaceDN w:val="0"/>
        <w:adjustRightInd w:val="0"/>
        <w:spacing w:after="0" w:line="360" w:lineRule="auto"/>
        <w:ind w:left="720"/>
        <w:jc w:val="both"/>
        <w:rPr>
          <w:rFonts w:ascii="Times New Roman" w:hAnsi="Times New Roman"/>
          <w:sz w:val="24"/>
          <w:szCs w:val="24"/>
        </w:rPr>
      </w:pPr>
      <w:r w:rsidRPr="002F7EF9">
        <w:rPr>
          <w:rFonts w:ascii="Times New Roman" w:hAnsi="Times New Roman"/>
          <w:sz w:val="24"/>
          <w:szCs w:val="24"/>
        </w:rPr>
        <w:t>2.</w:t>
      </w:r>
      <w:r w:rsidRPr="002F7EF9">
        <w:rPr>
          <w:rFonts w:ascii="Times New Roman" w:hAnsi="Times New Roman"/>
          <w:sz w:val="24"/>
          <w:szCs w:val="24"/>
        </w:rPr>
        <w:tab/>
        <w:t>Identification of major production systems</w:t>
      </w:r>
    </w:p>
    <w:p w:rsidR="00774B9E" w:rsidRDefault="00774B9E" w:rsidP="00774B9E">
      <w:pPr>
        <w:autoSpaceDE w:val="0"/>
        <w:autoSpaceDN w:val="0"/>
        <w:adjustRightInd w:val="0"/>
        <w:spacing w:after="0" w:line="360" w:lineRule="auto"/>
        <w:ind w:left="720"/>
        <w:jc w:val="both"/>
        <w:rPr>
          <w:rFonts w:ascii="Times New Roman" w:hAnsi="Times New Roman"/>
          <w:sz w:val="24"/>
          <w:szCs w:val="24"/>
        </w:rPr>
      </w:pPr>
      <w:r w:rsidRPr="002F7EF9">
        <w:rPr>
          <w:rFonts w:ascii="Times New Roman" w:hAnsi="Times New Roman"/>
          <w:sz w:val="24"/>
          <w:szCs w:val="24"/>
        </w:rPr>
        <w:lastRenderedPageBreak/>
        <w:t>3.</w:t>
      </w:r>
      <w:r w:rsidRPr="002F7EF9">
        <w:rPr>
          <w:rFonts w:ascii="Times New Roman" w:hAnsi="Times New Roman"/>
          <w:sz w:val="24"/>
          <w:szCs w:val="24"/>
        </w:rPr>
        <w:tab/>
      </w:r>
      <w:proofErr w:type="gramStart"/>
      <w:r w:rsidRPr="002F7EF9">
        <w:rPr>
          <w:rFonts w:ascii="Times New Roman" w:hAnsi="Times New Roman"/>
          <w:sz w:val="24"/>
          <w:szCs w:val="24"/>
        </w:rPr>
        <w:t>studying</w:t>
      </w:r>
      <w:proofErr w:type="gramEnd"/>
      <w:r w:rsidRPr="002F7EF9">
        <w:rPr>
          <w:rFonts w:ascii="Times New Roman" w:hAnsi="Times New Roman"/>
          <w:sz w:val="24"/>
          <w:szCs w:val="24"/>
        </w:rPr>
        <w:t xml:space="preserve"> of existing institutional structure</w:t>
      </w:r>
      <w:r>
        <w:rPr>
          <w:rFonts w:ascii="Times New Roman" w:hAnsi="Times New Roman"/>
          <w:sz w:val="24"/>
          <w:szCs w:val="24"/>
        </w:rPr>
        <w:t xml:space="preserve">s and identify gaps Focus group </w:t>
      </w:r>
      <w:r w:rsidRPr="002F7EF9">
        <w:rPr>
          <w:rFonts w:ascii="Times New Roman" w:hAnsi="Times New Roman"/>
          <w:sz w:val="24"/>
          <w:szCs w:val="24"/>
        </w:rPr>
        <w:t>discussion with the community to finalize the interventions</w:t>
      </w:r>
      <w:r>
        <w:rPr>
          <w:rFonts w:ascii="Times New Roman" w:hAnsi="Times New Roman"/>
          <w:sz w:val="24"/>
          <w:szCs w:val="24"/>
        </w:rPr>
        <w:t>.</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sz w:val="24"/>
          <w:szCs w:val="24"/>
        </w:rPr>
        <w:t>The interventions cover the following four modules:</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b/>
          <w:bCs/>
          <w:sz w:val="24"/>
          <w:szCs w:val="24"/>
        </w:rPr>
        <w:t xml:space="preserve">Module </w:t>
      </w:r>
      <w:proofErr w:type="gramStart"/>
      <w:r w:rsidRPr="002F7EF9">
        <w:rPr>
          <w:rFonts w:ascii="Times New Roman" w:hAnsi="Times New Roman"/>
          <w:b/>
          <w:bCs/>
          <w:sz w:val="24"/>
          <w:szCs w:val="24"/>
        </w:rPr>
        <w:t>I :</w:t>
      </w:r>
      <w:proofErr w:type="gramEnd"/>
      <w:r w:rsidRPr="002F7EF9">
        <w:rPr>
          <w:rFonts w:ascii="Times New Roman" w:hAnsi="Times New Roman"/>
          <w:b/>
          <w:bCs/>
          <w:sz w:val="24"/>
          <w:szCs w:val="24"/>
        </w:rPr>
        <w:t xml:space="preserve"> Natural resources</w:t>
      </w:r>
    </w:p>
    <w:p w:rsidR="00774B9E" w:rsidRPr="002F7EF9" w:rsidRDefault="00774B9E" w:rsidP="00774B9E">
      <w:pPr>
        <w:autoSpaceDE w:val="0"/>
        <w:autoSpaceDN w:val="0"/>
        <w:adjustRightInd w:val="0"/>
        <w:spacing w:after="0" w:line="360" w:lineRule="auto"/>
        <w:ind w:firstLine="720"/>
        <w:jc w:val="both"/>
        <w:rPr>
          <w:rFonts w:ascii="Times New Roman" w:hAnsi="Times New Roman"/>
          <w:sz w:val="24"/>
          <w:szCs w:val="24"/>
        </w:rPr>
      </w:pPr>
      <w:r w:rsidRPr="002F7EF9">
        <w:rPr>
          <w:rFonts w:ascii="Times New Roman" w:hAnsi="Times New Roman"/>
          <w:sz w:val="24"/>
          <w:szCs w:val="24"/>
        </w:rPr>
        <w:t>This module consists of interventions related to in-situ moisture conservation, water harvesting and recycling for supplemental irrigation, improved drainage in flood prone areas, conservation tillage where appropriate, artificial ground water recharge and water saving irrigation methods.</w:t>
      </w:r>
    </w:p>
    <w:p w:rsidR="00774B9E" w:rsidRDefault="00774B9E" w:rsidP="00774B9E">
      <w:pPr>
        <w:autoSpaceDE w:val="0"/>
        <w:autoSpaceDN w:val="0"/>
        <w:adjustRightInd w:val="0"/>
        <w:spacing w:after="0" w:line="360" w:lineRule="auto"/>
        <w:jc w:val="both"/>
        <w:rPr>
          <w:rFonts w:ascii="Times New Roman" w:hAnsi="Times New Roman"/>
          <w:sz w:val="24"/>
          <w:szCs w:val="24"/>
        </w:rPr>
      </w:pP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b/>
          <w:bCs/>
          <w:sz w:val="24"/>
          <w:szCs w:val="24"/>
        </w:rPr>
        <w:t xml:space="preserve">Module </w:t>
      </w:r>
      <w:proofErr w:type="gramStart"/>
      <w:r w:rsidRPr="002F7EF9">
        <w:rPr>
          <w:rFonts w:ascii="Times New Roman" w:hAnsi="Times New Roman"/>
          <w:b/>
          <w:bCs/>
          <w:sz w:val="24"/>
          <w:szCs w:val="24"/>
        </w:rPr>
        <w:t>II :</w:t>
      </w:r>
      <w:proofErr w:type="gramEnd"/>
      <w:r w:rsidRPr="002F7EF9">
        <w:rPr>
          <w:rFonts w:ascii="Times New Roman" w:hAnsi="Times New Roman"/>
          <w:b/>
          <w:bCs/>
          <w:sz w:val="24"/>
          <w:szCs w:val="24"/>
        </w:rPr>
        <w:t xml:space="preserve"> Crop Production</w:t>
      </w:r>
    </w:p>
    <w:p w:rsidR="00774B9E" w:rsidRDefault="00774B9E" w:rsidP="00774B9E">
      <w:pPr>
        <w:autoSpaceDE w:val="0"/>
        <w:autoSpaceDN w:val="0"/>
        <w:adjustRightInd w:val="0"/>
        <w:spacing w:after="0" w:line="360" w:lineRule="auto"/>
        <w:ind w:firstLine="720"/>
        <w:jc w:val="both"/>
        <w:rPr>
          <w:rFonts w:ascii="Times New Roman" w:hAnsi="Times New Roman"/>
          <w:sz w:val="24"/>
          <w:szCs w:val="24"/>
        </w:rPr>
      </w:pPr>
      <w:r w:rsidRPr="002F7EF9">
        <w:rPr>
          <w:rFonts w:ascii="Times New Roman" w:hAnsi="Times New Roman"/>
          <w:sz w:val="24"/>
          <w:szCs w:val="24"/>
        </w:rPr>
        <w:t xml:space="preserve">This module consists of introducing drought/temperature tolerant varieties, advancement of planting dates of </w:t>
      </w:r>
      <w:proofErr w:type="spellStart"/>
      <w:r w:rsidRPr="002F7EF9">
        <w:rPr>
          <w:rFonts w:ascii="Times New Roman" w:hAnsi="Times New Roman"/>
          <w:sz w:val="24"/>
          <w:szCs w:val="24"/>
        </w:rPr>
        <w:t>rabi</w:t>
      </w:r>
      <w:proofErr w:type="spellEnd"/>
      <w:r w:rsidRPr="002F7EF9">
        <w:rPr>
          <w:rFonts w:ascii="Times New Roman" w:hAnsi="Times New Roman"/>
          <w:sz w:val="24"/>
          <w:szCs w:val="24"/>
        </w:rPr>
        <w:t xml:space="preserve"> crops in areas with terminal heat stress, water saving paddy cultivation methods (SRI, aerobic, direct seeding), frost management in horticulture through fumigation, community nurseries for delayed monsoon, custom hiring centers for timely planting, location specific intercropping systems with high sustainable yield index.</w:t>
      </w:r>
    </w:p>
    <w:p w:rsidR="00774B9E" w:rsidRDefault="00774B9E" w:rsidP="00774B9E">
      <w:pPr>
        <w:autoSpaceDE w:val="0"/>
        <w:autoSpaceDN w:val="0"/>
        <w:adjustRightInd w:val="0"/>
        <w:spacing w:after="0" w:line="360" w:lineRule="auto"/>
        <w:ind w:firstLine="720"/>
        <w:jc w:val="both"/>
        <w:rPr>
          <w:rFonts w:ascii="Times New Roman" w:hAnsi="Times New Roman"/>
          <w:sz w:val="24"/>
          <w:szCs w:val="24"/>
        </w:rPr>
      </w:pP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b/>
          <w:bCs/>
          <w:sz w:val="24"/>
          <w:szCs w:val="24"/>
        </w:rPr>
        <w:t xml:space="preserve">Module </w:t>
      </w:r>
      <w:proofErr w:type="gramStart"/>
      <w:r w:rsidRPr="002F7EF9">
        <w:rPr>
          <w:rFonts w:ascii="Times New Roman" w:hAnsi="Times New Roman"/>
          <w:b/>
          <w:bCs/>
          <w:sz w:val="24"/>
          <w:szCs w:val="24"/>
        </w:rPr>
        <w:t>III :</w:t>
      </w:r>
      <w:proofErr w:type="gramEnd"/>
      <w:r w:rsidRPr="002F7EF9">
        <w:rPr>
          <w:rFonts w:ascii="Times New Roman" w:hAnsi="Times New Roman"/>
          <w:b/>
          <w:bCs/>
          <w:sz w:val="24"/>
          <w:szCs w:val="24"/>
        </w:rPr>
        <w:t xml:space="preserve"> Livestock and Fisheries</w:t>
      </w:r>
    </w:p>
    <w:p w:rsidR="00774B9E" w:rsidRPr="002F7EF9" w:rsidRDefault="00774B9E" w:rsidP="00774B9E">
      <w:pPr>
        <w:autoSpaceDE w:val="0"/>
        <w:autoSpaceDN w:val="0"/>
        <w:adjustRightInd w:val="0"/>
        <w:spacing w:after="0" w:line="360" w:lineRule="auto"/>
        <w:ind w:firstLine="720"/>
        <w:jc w:val="both"/>
        <w:rPr>
          <w:rFonts w:ascii="Times New Roman" w:hAnsi="Times New Roman"/>
          <w:sz w:val="24"/>
          <w:szCs w:val="24"/>
        </w:rPr>
      </w:pPr>
      <w:r w:rsidRPr="002F7EF9">
        <w:rPr>
          <w:rFonts w:ascii="Times New Roman" w:hAnsi="Times New Roman"/>
          <w:sz w:val="24"/>
          <w:szCs w:val="24"/>
        </w:rPr>
        <w:t>Use of community lands for fodder production during droughts/floods, improved fodder/feed storage methods, preventive vaccination, improved shelters for reducing heat stress in livestock , management of fish ponds/tanks during water scarcity and excess water, etc.</w:t>
      </w:r>
    </w:p>
    <w:p w:rsidR="00774B9E" w:rsidRPr="002F7EF9" w:rsidRDefault="00774B9E" w:rsidP="00774B9E">
      <w:pPr>
        <w:autoSpaceDE w:val="0"/>
        <w:autoSpaceDN w:val="0"/>
        <w:adjustRightInd w:val="0"/>
        <w:spacing w:after="0" w:line="360" w:lineRule="auto"/>
        <w:ind w:firstLine="720"/>
        <w:jc w:val="both"/>
        <w:rPr>
          <w:rFonts w:ascii="Times New Roman" w:hAnsi="Times New Roman"/>
          <w:sz w:val="24"/>
          <w:szCs w:val="24"/>
        </w:rPr>
      </w:pP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b/>
          <w:bCs/>
          <w:sz w:val="24"/>
          <w:szCs w:val="24"/>
        </w:rPr>
        <w:t xml:space="preserve">Module </w:t>
      </w:r>
      <w:proofErr w:type="gramStart"/>
      <w:r w:rsidRPr="002F7EF9">
        <w:rPr>
          <w:rFonts w:ascii="Times New Roman" w:hAnsi="Times New Roman"/>
          <w:b/>
          <w:bCs/>
          <w:sz w:val="24"/>
          <w:szCs w:val="24"/>
        </w:rPr>
        <w:t>IV :</w:t>
      </w:r>
      <w:proofErr w:type="gramEnd"/>
      <w:r w:rsidRPr="002F7EF9">
        <w:rPr>
          <w:rFonts w:ascii="Times New Roman" w:hAnsi="Times New Roman"/>
          <w:b/>
          <w:bCs/>
          <w:sz w:val="24"/>
          <w:szCs w:val="24"/>
        </w:rPr>
        <w:t xml:space="preserve"> Institutional Interventions</w:t>
      </w:r>
    </w:p>
    <w:p w:rsidR="00774B9E" w:rsidRPr="002F7EF9" w:rsidRDefault="00774B9E" w:rsidP="00774B9E">
      <w:pPr>
        <w:autoSpaceDE w:val="0"/>
        <w:autoSpaceDN w:val="0"/>
        <w:adjustRightInd w:val="0"/>
        <w:spacing w:after="0" w:line="360" w:lineRule="auto"/>
        <w:ind w:firstLine="720"/>
        <w:jc w:val="both"/>
        <w:rPr>
          <w:rFonts w:ascii="Times New Roman" w:hAnsi="Times New Roman"/>
          <w:sz w:val="24"/>
          <w:szCs w:val="24"/>
        </w:rPr>
      </w:pPr>
      <w:r w:rsidRPr="002F7EF9">
        <w:rPr>
          <w:rFonts w:ascii="Times New Roman" w:hAnsi="Times New Roman"/>
          <w:sz w:val="24"/>
          <w:szCs w:val="24"/>
        </w:rPr>
        <w:t xml:space="preserve">This module consist of institutional interventions either by strengthening the existing ones or initiating new ones relating to seed bank, fodder bank, commodity groups, custom hiring </w:t>
      </w:r>
      <w:proofErr w:type="spellStart"/>
      <w:r w:rsidRPr="002F7EF9">
        <w:rPr>
          <w:rFonts w:ascii="Times New Roman" w:hAnsi="Times New Roman"/>
          <w:sz w:val="24"/>
          <w:szCs w:val="24"/>
        </w:rPr>
        <w:t>centre</w:t>
      </w:r>
      <w:proofErr w:type="spellEnd"/>
      <w:r w:rsidRPr="002F7EF9">
        <w:rPr>
          <w:rFonts w:ascii="Times New Roman" w:hAnsi="Times New Roman"/>
          <w:sz w:val="24"/>
          <w:szCs w:val="24"/>
        </w:rPr>
        <w:t>, collective marketing, introduction of weather index based insurance and climate literacy through a village level weather station.</w:t>
      </w:r>
    </w:p>
    <w:p w:rsidR="00774B9E" w:rsidRPr="002F7EF9" w:rsidRDefault="00774B9E" w:rsidP="00774B9E">
      <w:pPr>
        <w:autoSpaceDE w:val="0"/>
        <w:autoSpaceDN w:val="0"/>
        <w:adjustRightInd w:val="0"/>
        <w:spacing w:after="0" w:line="360" w:lineRule="auto"/>
        <w:jc w:val="both"/>
        <w:rPr>
          <w:rFonts w:ascii="Times New Roman" w:hAnsi="Times New Roman"/>
          <w:sz w:val="24"/>
          <w:szCs w:val="24"/>
        </w:rPr>
      </w:pPr>
      <w:r w:rsidRPr="002F7EF9">
        <w:rPr>
          <w:rFonts w:ascii="Times New Roman" w:hAnsi="Times New Roman"/>
          <w:b/>
          <w:bCs/>
          <w:sz w:val="24"/>
          <w:szCs w:val="24"/>
        </w:rPr>
        <w:t>The Process</w:t>
      </w:r>
    </w:p>
    <w:p w:rsidR="00774B9E" w:rsidRDefault="00774B9E" w:rsidP="00774B9E">
      <w:pPr>
        <w:autoSpaceDE w:val="0"/>
        <w:autoSpaceDN w:val="0"/>
        <w:adjustRightInd w:val="0"/>
        <w:spacing w:after="0" w:line="360" w:lineRule="auto"/>
        <w:ind w:firstLine="720"/>
        <w:jc w:val="both"/>
        <w:rPr>
          <w:rFonts w:ascii="Times New Roman" w:hAnsi="Times New Roman"/>
          <w:sz w:val="24"/>
          <w:szCs w:val="24"/>
        </w:rPr>
      </w:pPr>
      <w:r w:rsidRPr="002F7EF9">
        <w:rPr>
          <w:rFonts w:ascii="Times New Roman" w:hAnsi="Times New Roman"/>
          <w:sz w:val="24"/>
          <w:szCs w:val="24"/>
        </w:rPr>
        <w:t xml:space="preserve">The KVK team for each district carried out a detailed exercise on the needs of the village, the climatic vulnerability (drought/floods/heat wave/frost/cyclone) and the available technology options from the concerned Zonal Agricultural Research Stations of the SAU. After a careful study of the gaps, specific interventions from each of the module were be selected and an integrated </w:t>
      </w:r>
      <w:r w:rsidRPr="002F7EF9">
        <w:rPr>
          <w:rFonts w:ascii="Times New Roman" w:hAnsi="Times New Roman"/>
          <w:sz w:val="24"/>
          <w:szCs w:val="24"/>
        </w:rPr>
        <w:lastRenderedPageBreak/>
        <w:t>package from all modules was be formulated. Majority farmers are to be covered with one or more of the interventions in order to demonstrate a discernable effect. As an outcome of this exercise location specific climate resilient practices and constraints in its adoption would be documented.</w:t>
      </w:r>
    </w:p>
    <w:p w:rsidR="00774B9E" w:rsidRDefault="00774B9E" w:rsidP="00774B9E">
      <w:pPr>
        <w:autoSpaceDE w:val="0"/>
        <w:autoSpaceDN w:val="0"/>
        <w:adjustRightInd w:val="0"/>
        <w:spacing w:after="0" w:line="360" w:lineRule="auto"/>
        <w:rPr>
          <w:rFonts w:ascii="Times New Roman" w:hAnsi="Times New Roman"/>
          <w:b/>
          <w:sz w:val="24"/>
          <w:szCs w:val="24"/>
        </w:rPr>
      </w:pPr>
      <w:r w:rsidRPr="003D5B72">
        <w:rPr>
          <w:rFonts w:ascii="Times New Roman" w:hAnsi="Times New Roman"/>
          <w:b/>
          <w:sz w:val="24"/>
          <w:szCs w:val="24"/>
        </w:rPr>
        <w:t>Capacity building</w:t>
      </w:r>
    </w:p>
    <w:p w:rsidR="00774B9E" w:rsidRPr="003D5B72" w:rsidRDefault="00774B9E" w:rsidP="00774B9E">
      <w:pPr>
        <w:autoSpaceDE w:val="0"/>
        <w:autoSpaceDN w:val="0"/>
        <w:adjustRightInd w:val="0"/>
        <w:spacing w:after="0" w:line="360" w:lineRule="auto"/>
        <w:rPr>
          <w:rFonts w:ascii="Times New Roman" w:hAnsi="Times New Roman"/>
          <w:b/>
          <w:sz w:val="24"/>
          <w:szCs w:val="24"/>
        </w:rPr>
      </w:pPr>
      <w:r>
        <w:rPr>
          <w:rFonts w:ascii="Arial" w:hAnsi="Arial" w:cs="Arial"/>
          <w:color w:val="000000"/>
          <w:sz w:val="20"/>
          <w:szCs w:val="20"/>
          <w:shd w:val="clear" w:color="auto" w:fill="FFFFFF"/>
        </w:rPr>
        <w:t>T</w:t>
      </w:r>
      <w:r w:rsidRPr="003D5B72">
        <w:rPr>
          <w:rFonts w:ascii="Times New Roman" w:hAnsi="Times New Roman"/>
          <w:color w:val="000000"/>
          <w:sz w:val="24"/>
          <w:szCs w:val="20"/>
          <w:shd w:val="clear" w:color="auto" w:fill="FFFFFF"/>
        </w:rPr>
        <w:t xml:space="preserve">he following capacity building </w:t>
      </w:r>
      <w:proofErr w:type="spellStart"/>
      <w:r w:rsidRPr="003D5B72">
        <w:rPr>
          <w:rFonts w:ascii="Times New Roman" w:hAnsi="Times New Roman"/>
          <w:color w:val="000000"/>
          <w:sz w:val="24"/>
          <w:szCs w:val="20"/>
          <w:shd w:val="clear" w:color="auto" w:fill="FFFFFF"/>
        </w:rPr>
        <w:t>programmes</w:t>
      </w:r>
      <w:proofErr w:type="spellEnd"/>
      <w:r w:rsidRPr="003D5B72">
        <w:rPr>
          <w:rFonts w:ascii="Times New Roman" w:hAnsi="Times New Roman"/>
          <w:color w:val="000000"/>
          <w:sz w:val="24"/>
          <w:szCs w:val="20"/>
          <w:shd w:val="clear" w:color="auto" w:fill="FFFFFF"/>
        </w:rPr>
        <w:t xml:space="preserve"> are planned for different stakeholders. </w:t>
      </w:r>
    </w:p>
    <w:tbl>
      <w:tblPr>
        <w:tblW w:w="0" w:type="auto"/>
        <w:tblCellSpacing w:w="15" w:type="dxa"/>
        <w:tblBorders>
          <w:top w:val="outset" w:sz="6" w:space="0" w:color="auto"/>
          <w:left w:val="outset" w:sz="6" w:space="0" w:color="auto"/>
          <w:bottom w:val="outset" w:sz="6" w:space="0" w:color="auto"/>
          <w:right w:val="outset" w:sz="6" w:space="0" w:color="auto"/>
        </w:tblBorders>
        <w:shd w:val="clear" w:color="auto" w:fill="FFFFFF"/>
        <w:tblCellMar>
          <w:top w:w="15" w:type="dxa"/>
          <w:left w:w="15" w:type="dxa"/>
          <w:bottom w:w="15" w:type="dxa"/>
          <w:right w:w="15" w:type="dxa"/>
        </w:tblCellMar>
        <w:tblLook w:val="04A0" w:firstRow="1" w:lastRow="0" w:firstColumn="1" w:lastColumn="0" w:noHBand="0" w:noVBand="1"/>
      </w:tblPr>
      <w:tblGrid>
        <w:gridCol w:w="3159"/>
        <w:gridCol w:w="6185"/>
      </w:tblGrid>
      <w:tr w:rsidR="00774B9E" w:rsidRPr="002F7EF9"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74B9E" w:rsidRPr="003D5B72" w:rsidRDefault="00774B9E" w:rsidP="00267A05">
            <w:p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Scientists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3D5B72" w:rsidRDefault="00774B9E" w:rsidP="00267A05">
            <w:pPr>
              <w:numPr>
                <w:ilvl w:val="0"/>
                <w:numId w:val="11"/>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On tools and methodologies in climate change research at advanced research institutes in India and abroad</w:t>
            </w:r>
          </w:p>
          <w:p w:rsidR="00774B9E" w:rsidRPr="003D5B72" w:rsidRDefault="00774B9E" w:rsidP="00267A05">
            <w:pPr>
              <w:numPr>
                <w:ilvl w:val="0"/>
                <w:numId w:val="11"/>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Short term visit of senior officers to advanced countries</w:t>
            </w:r>
          </w:p>
          <w:p w:rsidR="00774B9E" w:rsidRPr="003D5B72" w:rsidRDefault="00774B9E" w:rsidP="00267A05">
            <w:pPr>
              <w:numPr>
                <w:ilvl w:val="0"/>
                <w:numId w:val="11"/>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Inviting foreign experts to conduct hands on training to Indian scientists and setting up and calibration of state of the art facilities up the state</w:t>
            </w:r>
          </w:p>
        </w:tc>
      </w:tr>
      <w:tr w:rsidR="00774B9E" w:rsidRPr="002F7EF9"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74B9E" w:rsidRPr="003D5B72" w:rsidRDefault="00774B9E" w:rsidP="00267A05">
            <w:p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Central/ State line department officers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3D5B72" w:rsidRDefault="00774B9E" w:rsidP="00267A05">
            <w:pPr>
              <w:numPr>
                <w:ilvl w:val="0"/>
                <w:numId w:val="12"/>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On implications of climate variability in crop management and contingency planning during droughts and floods</w:t>
            </w:r>
          </w:p>
        </w:tc>
      </w:tr>
      <w:tr w:rsidR="00774B9E" w:rsidRPr="002F7EF9"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74B9E" w:rsidRPr="003D5B72" w:rsidRDefault="00774B9E" w:rsidP="00267A05">
            <w:p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Farmers, NGOs, Self Help Groups (SHGs) and etc.</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3D5B72" w:rsidRDefault="00774B9E" w:rsidP="00267A05">
            <w:pPr>
              <w:numPr>
                <w:ilvl w:val="0"/>
                <w:numId w:val="13"/>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To create awareness on climate change and simple adaptation measures farmers can follow to cope with climate variability</w:t>
            </w:r>
          </w:p>
          <w:p w:rsidR="00774B9E" w:rsidRPr="003D5B72" w:rsidRDefault="00774B9E" w:rsidP="00267A05">
            <w:pPr>
              <w:numPr>
                <w:ilvl w:val="0"/>
                <w:numId w:val="14"/>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The NGOs would be trained as trainers who in turn will train community based organizations (CBOs) and farmers</w:t>
            </w:r>
          </w:p>
        </w:tc>
      </w:tr>
      <w:tr w:rsidR="00774B9E" w:rsidRPr="002F7EF9"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74B9E" w:rsidRPr="003D5B72" w:rsidRDefault="00774B9E" w:rsidP="00267A05">
            <w:p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Development Banks, Co-operative Societies and Insurance Companies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3D5B72" w:rsidRDefault="00774B9E" w:rsidP="00267A05">
            <w:pPr>
              <w:numPr>
                <w:ilvl w:val="0"/>
                <w:numId w:val="15"/>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On climate risk assessment and modelling</w:t>
            </w:r>
          </w:p>
          <w:p w:rsidR="00774B9E" w:rsidRPr="003D5B72" w:rsidRDefault="00774B9E" w:rsidP="00267A05">
            <w:pPr>
              <w:numPr>
                <w:ilvl w:val="0"/>
                <w:numId w:val="15"/>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Methods for crop loss assessment due to climatic events and weather insurance products</w:t>
            </w:r>
          </w:p>
        </w:tc>
      </w:tr>
      <w:tr w:rsidR="00774B9E" w:rsidRPr="002F7EF9" w:rsidTr="00267A05">
        <w:trPr>
          <w:tblCellSpacing w:w="15" w:type="dxa"/>
        </w:trPr>
        <w:tc>
          <w:tcPr>
            <w:tcW w:w="0" w:type="auto"/>
            <w:tcBorders>
              <w:top w:val="outset" w:sz="6" w:space="0" w:color="auto"/>
              <w:left w:val="outset" w:sz="6" w:space="0" w:color="auto"/>
              <w:bottom w:val="outset" w:sz="6" w:space="0" w:color="auto"/>
              <w:right w:val="outset" w:sz="6" w:space="0" w:color="auto"/>
            </w:tcBorders>
            <w:shd w:val="clear" w:color="auto" w:fill="FFFFFF"/>
            <w:hideMark/>
          </w:tcPr>
          <w:p w:rsidR="00774B9E" w:rsidRPr="003D5B72" w:rsidRDefault="00774B9E" w:rsidP="00267A05">
            <w:p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Policymakers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774B9E" w:rsidRPr="003D5B72" w:rsidRDefault="00774B9E" w:rsidP="00267A05">
            <w:pPr>
              <w:numPr>
                <w:ilvl w:val="0"/>
                <w:numId w:val="16"/>
              </w:numPr>
              <w:autoSpaceDE w:val="0"/>
              <w:autoSpaceDN w:val="0"/>
              <w:adjustRightInd w:val="0"/>
              <w:spacing w:after="0" w:line="240" w:lineRule="auto"/>
              <w:jc w:val="both"/>
              <w:rPr>
                <w:rFonts w:ascii="Times New Roman" w:hAnsi="Times New Roman"/>
                <w:sz w:val="24"/>
                <w:szCs w:val="24"/>
              </w:rPr>
            </w:pPr>
            <w:r w:rsidRPr="003D5B72">
              <w:rPr>
                <w:rFonts w:ascii="Times New Roman" w:hAnsi="Times New Roman"/>
                <w:sz w:val="24"/>
                <w:szCs w:val="24"/>
              </w:rPr>
              <w:t>On general awareness on climate change impact on agriculture and need for a policy framework for prudent use of energy and natural resources</w:t>
            </w:r>
          </w:p>
        </w:tc>
      </w:tr>
    </w:tbl>
    <w:p w:rsidR="00774B9E" w:rsidRPr="002F7EF9" w:rsidRDefault="00774B9E" w:rsidP="00774B9E">
      <w:pPr>
        <w:autoSpaceDE w:val="0"/>
        <w:autoSpaceDN w:val="0"/>
        <w:adjustRightInd w:val="0"/>
        <w:spacing w:after="0" w:line="240" w:lineRule="auto"/>
        <w:ind w:firstLine="720"/>
        <w:jc w:val="both"/>
        <w:rPr>
          <w:rFonts w:ascii="Times New Roman" w:hAnsi="Times New Roman"/>
          <w:sz w:val="20"/>
          <w:szCs w:val="24"/>
        </w:rPr>
      </w:pPr>
    </w:p>
    <w:p w:rsidR="00774B9E" w:rsidRPr="002F7EF9" w:rsidRDefault="00774B9E" w:rsidP="00774B9E">
      <w:pPr>
        <w:autoSpaceDE w:val="0"/>
        <w:autoSpaceDN w:val="0"/>
        <w:adjustRightInd w:val="0"/>
        <w:spacing w:after="0" w:line="240" w:lineRule="auto"/>
        <w:jc w:val="both"/>
        <w:rPr>
          <w:rFonts w:ascii="Times New Roman" w:hAnsi="Times New Roman"/>
          <w:sz w:val="20"/>
          <w:szCs w:val="24"/>
        </w:rPr>
      </w:pPr>
    </w:p>
    <w:p w:rsidR="00774B9E" w:rsidRDefault="00774B9E" w:rsidP="00774B9E">
      <w:pPr>
        <w:autoSpaceDE w:val="0"/>
        <w:autoSpaceDN w:val="0"/>
        <w:adjustRightInd w:val="0"/>
        <w:spacing w:after="0" w:line="240" w:lineRule="auto"/>
        <w:jc w:val="both"/>
        <w:rPr>
          <w:rFonts w:ascii="Times New Roman" w:hAnsi="Times New Roman"/>
          <w:sz w:val="20"/>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255"/>
        <w:gridCol w:w="135"/>
      </w:tblGrid>
      <w:tr w:rsidR="00774B9E" w:rsidRPr="003D5B72" w:rsidTr="00267A05">
        <w:trPr>
          <w:tblCellSpacing w:w="15" w:type="dxa"/>
        </w:trPr>
        <w:tc>
          <w:tcPr>
            <w:tcW w:w="0" w:type="auto"/>
            <w:vAlign w:val="center"/>
            <w:hideMark/>
          </w:tcPr>
          <w:p w:rsidR="00774B9E" w:rsidRPr="003D5B72" w:rsidRDefault="00774B9E" w:rsidP="00267A05">
            <w:pPr>
              <w:autoSpaceDE w:val="0"/>
              <w:autoSpaceDN w:val="0"/>
              <w:adjustRightInd w:val="0"/>
              <w:spacing w:after="0" w:line="360" w:lineRule="auto"/>
              <w:jc w:val="both"/>
              <w:rPr>
                <w:rFonts w:ascii="Times New Roman" w:hAnsi="Times New Roman"/>
                <w:b/>
                <w:bCs/>
                <w:sz w:val="24"/>
                <w:szCs w:val="24"/>
              </w:rPr>
            </w:pPr>
            <w:r w:rsidRPr="003D5B72">
              <w:rPr>
                <w:rFonts w:ascii="Times New Roman" w:hAnsi="Times New Roman"/>
                <w:b/>
                <w:bCs/>
                <w:sz w:val="24"/>
                <w:szCs w:val="24"/>
              </w:rPr>
              <w:t>Sponsored/Competitive Grants</w:t>
            </w:r>
          </w:p>
        </w:tc>
        <w:tc>
          <w:tcPr>
            <w:tcW w:w="0" w:type="auto"/>
            <w:vAlign w:val="center"/>
            <w:hideMark/>
          </w:tcPr>
          <w:p w:rsidR="00774B9E" w:rsidRPr="003D5B72" w:rsidRDefault="00774B9E" w:rsidP="00267A05">
            <w:p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 </w:t>
            </w:r>
          </w:p>
        </w:tc>
      </w:tr>
    </w:tbl>
    <w:p w:rsidR="00774B9E" w:rsidRPr="003D5B72" w:rsidRDefault="00774B9E" w:rsidP="00774B9E">
      <w:pPr>
        <w:autoSpaceDE w:val="0"/>
        <w:autoSpaceDN w:val="0"/>
        <w:adjustRightInd w:val="0"/>
        <w:spacing w:after="0" w:line="360" w:lineRule="auto"/>
        <w:jc w:val="both"/>
        <w:rPr>
          <w:rFonts w:ascii="Times New Roman" w:hAnsi="Times New Roman"/>
          <w:vanish/>
          <w:sz w:val="24"/>
          <w:szCs w:val="24"/>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5"/>
        <w:gridCol w:w="120"/>
        <w:gridCol w:w="9105"/>
      </w:tblGrid>
      <w:tr w:rsidR="00774B9E" w:rsidRPr="003D5B72" w:rsidTr="00267A05">
        <w:trPr>
          <w:tblCellSpacing w:w="15" w:type="dxa"/>
        </w:trPr>
        <w:tc>
          <w:tcPr>
            <w:tcW w:w="0" w:type="auto"/>
            <w:vAlign w:val="center"/>
            <w:hideMark/>
          </w:tcPr>
          <w:p w:rsidR="00774B9E" w:rsidRPr="003D5B72" w:rsidRDefault="00774B9E" w:rsidP="00267A05">
            <w:p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 </w:t>
            </w:r>
          </w:p>
        </w:tc>
        <w:tc>
          <w:tcPr>
            <w:tcW w:w="0" w:type="auto"/>
            <w:vAlign w:val="center"/>
            <w:hideMark/>
          </w:tcPr>
          <w:p w:rsidR="00774B9E" w:rsidRPr="003D5B72" w:rsidRDefault="00774B9E" w:rsidP="00267A05">
            <w:p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 </w:t>
            </w:r>
          </w:p>
        </w:tc>
        <w:tc>
          <w:tcPr>
            <w:tcW w:w="0" w:type="auto"/>
            <w:vAlign w:val="center"/>
            <w:hideMark/>
          </w:tcPr>
          <w:p w:rsidR="00774B9E" w:rsidRPr="003D5B72" w:rsidRDefault="00774B9E" w:rsidP="00267A05">
            <w:pPr>
              <w:autoSpaceDE w:val="0"/>
              <w:autoSpaceDN w:val="0"/>
              <w:adjustRightInd w:val="0"/>
              <w:spacing w:after="0" w:line="360" w:lineRule="auto"/>
              <w:jc w:val="both"/>
              <w:rPr>
                <w:rFonts w:ascii="Times New Roman" w:hAnsi="Times New Roman"/>
                <w:sz w:val="24"/>
                <w:szCs w:val="24"/>
              </w:rPr>
            </w:pPr>
            <w:r>
              <w:rPr>
                <w:rFonts w:ascii="Times New Roman" w:hAnsi="Times New Roman"/>
                <w:sz w:val="24"/>
                <w:szCs w:val="24"/>
              </w:rPr>
              <w:t xml:space="preserve">           </w:t>
            </w:r>
            <w:r w:rsidRPr="003D5B72">
              <w:rPr>
                <w:rFonts w:ascii="Times New Roman" w:hAnsi="Times New Roman"/>
                <w:sz w:val="24"/>
                <w:szCs w:val="24"/>
              </w:rPr>
              <w:t>One of the key components of the National Initiative is sponsored/competitive grants. An amount of 25.00 crores is earmarked through sponsored/competitive grant component for 2010-12, out of which 10% is earmarked for North East. Research proposals addressing critical gaps of national importance not covered in the main project, will be funded under this component inviting proposals from identified institutions or through an open invitation on competitive basis from institutions/individuals both within and outside National Agricultural Research System (NARS).</w:t>
            </w:r>
          </w:p>
          <w:p w:rsidR="00774B9E" w:rsidRPr="003D5B72" w:rsidRDefault="00774B9E" w:rsidP="00267A05">
            <w:p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The priority areas are given below:  </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lastRenderedPageBreak/>
              <w:t>Adaptation strategies including carbon sequestration for climate resilient agriculture in arid, hill and mountain, coastal and Island ecosystems</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Germplasm collection and characterization from climate hot spots</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Impact of climate change on pollinators</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 xml:space="preserve">Nutrient management and physiological adaptations for enhanced tolerance to climate variability and change Methane mitigation strategies in livestock through </w:t>
            </w:r>
            <w:proofErr w:type="spellStart"/>
            <w:r w:rsidRPr="003D5B72">
              <w:rPr>
                <w:rFonts w:ascii="Times New Roman" w:hAnsi="Times New Roman"/>
                <w:sz w:val="24"/>
                <w:szCs w:val="24"/>
              </w:rPr>
              <w:t>metagenomic</w:t>
            </w:r>
            <w:proofErr w:type="spellEnd"/>
            <w:r w:rsidRPr="003D5B72">
              <w:rPr>
                <w:rFonts w:ascii="Times New Roman" w:hAnsi="Times New Roman"/>
                <w:sz w:val="24"/>
                <w:szCs w:val="24"/>
              </w:rPr>
              <w:t xml:space="preserve"> approach</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Socio economic impact assessment of climate variability and Change</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Fisheries and aquaculture related aspects with focus on climate variability</w:t>
            </w:r>
          </w:p>
          <w:p w:rsidR="00774B9E" w:rsidRPr="003D5B72" w:rsidRDefault="00774B9E" w:rsidP="00267A05">
            <w:pPr>
              <w:numPr>
                <w:ilvl w:val="0"/>
                <w:numId w:val="17"/>
              </w:numPr>
              <w:autoSpaceDE w:val="0"/>
              <w:autoSpaceDN w:val="0"/>
              <w:adjustRightInd w:val="0"/>
              <w:spacing w:after="0" w:line="360" w:lineRule="auto"/>
              <w:jc w:val="both"/>
              <w:rPr>
                <w:rFonts w:ascii="Times New Roman" w:hAnsi="Times New Roman"/>
                <w:sz w:val="24"/>
                <w:szCs w:val="24"/>
              </w:rPr>
            </w:pPr>
            <w:r w:rsidRPr="003D5B72">
              <w:rPr>
                <w:rFonts w:ascii="Times New Roman" w:hAnsi="Times New Roman"/>
                <w:sz w:val="24"/>
                <w:szCs w:val="24"/>
              </w:rPr>
              <w:t xml:space="preserve">Management of extreme weather events including hailstorms </w:t>
            </w:r>
            <w:proofErr w:type="spellStart"/>
            <w:r w:rsidRPr="003D5B72">
              <w:rPr>
                <w:rFonts w:ascii="Times New Roman" w:hAnsi="Times New Roman"/>
                <w:sz w:val="24"/>
                <w:szCs w:val="24"/>
              </w:rPr>
              <w:t>etc</w:t>
            </w:r>
            <w:proofErr w:type="spellEnd"/>
          </w:p>
        </w:tc>
      </w:tr>
      <w:tr w:rsidR="00774B9E" w:rsidRPr="009A6481" w:rsidTr="00267A05">
        <w:trPr>
          <w:tblCellSpacing w:w="15" w:type="dxa"/>
        </w:trPr>
        <w:tc>
          <w:tcPr>
            <w:tcW w:w="0" w:type="auto"/>
            <w:vAlign w:val="center"/>
          </w:tcPr>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tc>
        <w:tc>
          <w:tcPr>
            <w:tcW w:w="0" w:type="auto"/>
            <w:vAlign w:val="center"/>
          </w:tcPr>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tc>
        <w:tc>
          <w:tcPr>
            <w:tcW w:w="0" w:type="auto"/>
            <w:vAlign w:val="center"/>
          </w:tcPr>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Fund Governance and Management</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The projects are approved after review and recommendation by an Expert Committee constituted by the Director General, ICAR. CRIDA, Hyderabad is the secretariat for the Expert Committee.</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Screening and Approval Process</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A notification in leading newspapers is published by the Secretariat. Any scientist or institutions or group of institutions, civil society organizations registered in India and entitled to carry out scientific research are eligible to apply. The projects are proposed for a period of 3 years giving year-wise clear milestones and budget requirement. The project selection is done in two stages.</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         In the first phase, a 3-page concept note asked with objectives of the proposal, brief strategy and technical program, critical gaps being addressed, details of the organization and project investigators and estimated budget.</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           In the second phase, The Principal Investigators of the approved concept notes are invited to submit full proposals for consideration by the Expert Committee for recommendation to the Competent Authority for approval. The proposing scientist is invited to make a presentation of the full proposal.</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        The budget is provided under the heads of (</w:t>
            </w:r>
            <w:proofErr w:type="spellStart"/>
            <w:r w:rsidRPr="009A6481">
              <w:rPr>
                <w:rFonts w:ascii="Times New Roman" w:hAnsi="Times New Roman"/>
                <w:sz w:val="24"/>
                <w:szCs w:val="24"/>
              </w:rPr>
              <w:t>i</w:t>
            </w:r>
            <w:proofErr w:type="spellEnd"/>
            <w:r w:rsidRPr="009A6481">
              <w:rPr>
                <w:rFonts w:ascii="Times New Roman" w:hAnsi="Times New Roman"/>
                <w:sz w:val="24"/>
                <w:szCs w:val="24"/>
              </w:rPr>
              <w:t xml:space="preserve">) recurring which covers contingencies including pay &amp; allowances of contractual staff; POL, </w:t>
            </w:r>
            <w:proofErr w:type="spellStart"/>
            <w:r w:rsidRPr="009A6481">
              <w:rPr>
                <w:rFonts w:ascii="Times New Roman" w:hAnsi="Times New Roman"/>
                <w:sz w:val="24"/>
                <w:szCs w:val="24"/>
              </w:rPr>
              <w:t>Labour</w:t>
            </w:r>
            <w:proofErr w:type="spellEnd"/>
            <w:r w:rsidRPr="009A6481">
              <w:rPr>
                <w:rFonts w:ascii="Times New Roman" w:hAnsi="Times New Roman"/>
                <w:sz w:val="24"/>
                <w:szCs w:val="24"/>
              </w:rPr>
              <w:t xml:space="preserve">, supplies and material, organization of workshops, meetings, publication, etc. (ii) Non-recurring which covers </w:t>
            </w:r>
            <w:proofErr w:type="spellStart"/>
            <w:r w:rsidRPr="009A6481">
              <w:rPr>
                <w:rFonts w:ascii="Times New Roman" w:hAnsi="Times New Roman"/>
                <w:sz w:val="24"/>
                <w:szCs w:val="24"/>
              </w:rPr>
              <w:lastRenderedPageBreak/>
              <w:t>equipments</w:t>
            </w:r>
            <w:proofErr w:type="spellEnd"/>
            <w:r w:rsidRPr="009A6481">
              <w:rPr>
                <w:rFonts w:ascii="Times New Roman" w:hAnsi="Times New Roman"/>
                <w:sz w:val="24"/>
                <w:szCs w:val="24"/>
              </w:rPr>
              <w:t>/fabrication, furniture and fixtures, information technology, etc. (iii) TA and (iv) HRD.</w:t>
            </w:r>
          </w:p>
          <w:p w:rsidR="00774B9E" w:rsidRPr="009A6481" w:rsidRDefault="00774B9E" w:rsidP="00267A05">
            <w:pPr>
              <w:autoSpaceDE w:val="0"/>
              <w:autoSpaceDN w:val="0"/>
              <w:adjustRightInd w:val="0"/>
              <w:spacing w:after="0" w:line="360" w:lineRule="auto"/>
              <w:jc w:val="both"/>
              <w:rPr>
                <w:rStyle w:val="Strong"/>
                <w:rFonts w:ascii="Times New Roman" w:hAnsi="Times New Roman"/>
                <w:sz w:val="24"/>
                <w:szCs w:val="24"/>
                <w:shd w:val="clear" w:color="auto" w:fill="FFFFFF"/>
              </w:rPr>
            </w:pPr>
            <w:r w:rsidRPr="009A6481">
              <w:rPr>
                <w:rStyle w:val="Strong"/>
                <w:rFonts w:ascii="Times New Roman" w:hAnsi="Times New Roman"/>
                <w:sz w:val="24"/>
                <w:szCs w:val="24"/>
                <w:shd w:val="clear" w:color="auto" w:fill="FFFFFF"/>
              </w:rPr>
              <w:t xml:space="preserve">Salient Achievements under sponsored grants </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 xml:space="preserve">Molecular approach to improve Nitrogen Use Efficiency in Rice (GSS </w:t>
            </w:r>
            <w:proofErr w:type="spellStart"/>
            <w:r w:rsidRPr="009A6481">
              <w:rPr>
                <w:rFonts w:ascii="Times New Roman" w:hAnsi="Times New Roman"/>
                <w:b/>
                <w:bCs/>
                <w:sz w:val="24"/>
                <w:szCs w:val="24"/>
              </w:rPr>
              <w:t>Indraprastha</w:t>
            </w:r>
            <w:proofErr w:type="spellEnd"/>
            <w:r w:rsidRPr="009A6481">
              <w:rPr>
                <w:rFonts w:ascii="Times New Roman" w:hAnsi="Times New Roman"/>
                <w:b/>
                <w:bCs/>
                <w:sz w:val="24"/>
                <w:szCs w:val="24"/>
              </w:rPr>
              <w:t xml:space="preserve"> University)</w:t>
            </w:r>
          </w:p>
          <w:p w:rsidR="00774B9E" w:rsidRPr="009A6481" w:rsidRDefault="00774B9E" w:rsidP="00267A05">
            <w:pPr>
              <w:numPr>
                <w:ilvl w:val="0"/>
                <w:numId w:val="18"/>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Twenty three cultivars of rice were obtained from DRR (Directorate of Rice Research), Hyderabad out of which six varieties with &gt; 96% germination were selected for further experiments. Germination studies revealed that N could significantly delay the kinetics of germination in a cultivar-dependent manner.</w:t>
            </w:r>
          </w:p>
          <w:p w:rsidR="00774B9E" w:rsidRDefault="00774B9E" w:rsidP="00267A05">
            <w:pPr>
              <w:autoSpaceDE w:val="0"/>
              <w:autoSpaceDN w:val="0"/>
              <w:adjustRightInd w:val="0"/>
              <w:spacing w:after="0" w:line="360" w:lineRule="auto"/>
              <w:jc w:val="both"/>
              <w:rPr>
                <w:rFonts w:ascii="Times New Roman" w:hAnsi="Times New Roman"/>
                <w:b/>
                <w:bCs/>
                <w:sz w:val="24"/>
                <w:szCs w:val="24"/>
              </w:rPr>
            </w:pPr>
          </w:p>
          <w:p w:rsidR="00774B9E" w:rsidRDefault="00774B9E" w:rsidP="00267A05">
            <w:pPr>
              <w:autoSpaceDE w:val="0"/>
              <w:autoSpaceDN w:val="0"/>
              <w:adjustRightInd w:val="0"/>
              <w:spacing w:after="0" w:line="360" w:lineRule="auto"/>
              <w:jc w:val="both"/>
              <w:rPr>
                <w:rFonts w:ascii="Times New Roman" w:hAnsi="Times New Roman"/>
                <w:b/>
                <w:bCs/>
                <w:sz w:val="24"/>
                <w:szCs w:val="24"/>
              </w:rPr>
            </w:pP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 xml:space="preserve">Watersheds with focus on groundnut and </w:t>
            </w:r>
            <w:proofErr w:type="spellStart"/>
            <w:r w:rsidRPr="009A6481">
              <w:rPr>
                <w:rFonts w:ascii="Times New Roman" w:hAnsi="Times New Roman"/>
                <w:b/>
                <w:bCs/>
                <w:sz w:val="24"/>
                <w:szCs w:val="24"/>
              </w:rPr>
              <w:t>pigeonpea</w:t>
            </w:r>
            <w:proofErr w:type="spellEnd"/>
            <w:r w:rsidRPr="009A6481">
              <w:rPr>
                <w:rFonts w:ascii="Times New Roman" w:hAnsi="Times New Roman"/>
                <w:b/>
                <w:bCs/>
                <w:sz w:val="24"/>
                <w:szCs w:val="24"/>
              </w:rPr>
              <w:t xml:space="preserve"> in the Indian SAT (ICRISAT)</w:t>
            </w:r>
          </w:p>
          <w:p w:rsidR="00774B9E" w:rsidRPr="009A6481" w:rsidRDefault="00774B9E" w:rsidP="00267A05">
            <w:pPr>
              <w:numPr>
                <w:ilvl w:val="0"/>
                <w:numId w:val="19"/>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Gridded daily data on maximum temperature, minimum temperature and rainfall for the period 1971-2005 was procured from the IMD and computer programs developed for converting the binary gridded data in to text format and data retrieved.</w:t>
            </w:r>
          </w:p>
          <w:p w:rsidR="00774B9E" w:rsidRPr="009A6481" w:rsidRDefault="00774B9E" w:rsidP="00267A05">
            <w:pPr>
              <w:numPr>
                <w:ilvl w:val="0"/>
                <w:numId w:val="19"/>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Watersheds in Gulbarga (village: </w:t>
            </w:r>
            <w:proofErr w:type="spellStart"/>
            <w:r w:rsidRPr="009A6481">
              <w:rPr>
                <w:rFonts w:ascii="Times New Roman" w:hAnsi="Times New Roman"/>
                <w:sz w:val="24"/>
                <w:szCs w:val="24"/>
              </w:rPr>
              <w:t>Farhatabad</w:t>
            </w:r>
            <w:proofErr w:type="spellEnd"/>
            <w:r w:rsidRPr="009A6481">
              <w:rPr>
                <w:rFonts w:ascii="Times New Roman" w:hAnsi="Times New Roman"/>
                <w:sz w:val="24"/>
                <w:szCs w:val="24"/>
              </w:rPr>
              <w:t xml:space="preserve">) and Jamnagar (village: </w:t>
            </w:r>
            <w:proofErr w:type="spellStart"/>
            <w:r w:rsidRPr="009A6481">
              <w:rPr>
                <w:rFonts w:ascii="Times New Roman" w:hAnsi="Times New Roman"/>
                <w:sz w:val="24"/>
                <w:szCs w:val="24"/>
              </w:rPr>
              <w:t>Motavadala</w:t>
            </w:r>
            <w:proofErr w:type="spellEnd"/>
            <w:r w:rsidRPr="009A6481">
              <w:rPr>
                <w:rFonts w:ascii="Times New Roman" w:hAnsi="Times New Roman"/>
                <w:sz w:val="24"/>
                <w:szCs w:val="24"/>
              </w:rPr>
              <w:t xml:space="preserve">) districts were selected for participatory trials on </w:t>
            </w:r>
            <w:proofErr w:type="spellStart"/>
            <w:r w:rsidRPr="009A6481">
              <w:rPr>
                <w:rFonts w:ascii="Times New Roman" w:hAnsi="Times New Roman"/>
                <w:sz w:val="24"/>
                <w:szCs w:val="24"/>
              </w:rPr>
              <w:t>pigeonpea</w:t>
            </w:r>
            <w:proofErr w:type="spellEnd"/>
            <w:r w:rsidRPr="009A6481">
              <w:rPr>
                <w:rFonts w:ascii="Times New Roman" w:hAnsi="Times New Roman"/>
                <w:sz w:val="24"/>
                <w:szCs w:val="24"/>
              </w:rPr>
              <w:t xml:space="preserve"> and groundnut. Finalized the experimental layouts at ICRISAT as well as at the two on-farm locations</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Plant-pollinator interactions in mango, onion and watermelon (IIHR)</w:t>
            </w:r>
          </w:p>
          <w:p w:rsidR="00774B9E" w:rsidRPr="009A6481" w:rsidRDefault="00774B9E" w:rsidP="00267A05">
            <w:pPr>
              <w:numPr>
                <w:ilvl w:val="0"/>
                <w:numId w:val="20"/>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Off-season surveillance of pollinators in mango has been carried out in an organically maintained and undisturbed orchard of variety ‘</w:t>
            </w:r>
            <w:proofErr w:type="spellStart"/>
            <w:r w:rsidRPr="009A6481">
              <w:rPr>
                <w:rFonts w:ascii="Times New Roman" w:hAnsi="Times New Roman"/>
                <w:sz w:val="24"/>
                <w:szCs w:val="24"/>
              </w:rPr>
              <w:t>Totapuri</w:t>
            </w:r>
            <w:proofErr w:type="spellEnd"/>
            <w:r w:rsidRPr="009A6481">
              <w:rPr>
                <w:rFonts w:ascii="Times New Roman" w:hAnsi="Times New Roman"/>
                <w:sz w:val="24"/>
                <w:szCs w:val="24"/>
              </w:rPr>
              <w:t>’ which revealed that honey bees (</w:t>
            </w:r>
            <w:proofErr w:type="spellStart"/>
            <w:r w:rsidRPr="009A6481">
              <w:rPr>
                <w:rFonts w:ascii="Times New Roman" w:hAnsi="Times New Roman"/>
                <w:sz w:val="24"/>
                <w:szCs w:val="24"/>
              </w:rPr>
              <w:t>Apis</w:t>
            </w:r>
            <w:proofErr w:type="spellEnd"/>
            <w:r w:rsidRPr="009A6481">
              <w:rPr>
                <w:rFonts w:ascii="Times New Roman" w:hAnsi="Times New Roman"/>
                <w:sz w:val="24"/>
                <w:szCs w:val="24"/>
              </w:rPr>
              <w:t xml:space="preserve"> </w:t>
            </w:r>
            <w:proofErr w:type="spellStart"/>
            <w:r w:rsidRPr="009A6481">
              <w:rPr>
                <w:rFonts w:ascii="Times New Roman" w:hAnsi="Times New Roman"/>
                <w:sz w:val="24"/>
                <w:szCs w:val="24"/>
              </w:rPr>
              <w:t>florea</w:t>
            </w:r>
            <w:proofErr w:type="spellEnd"/>
            <w:r w:rsidRPr="009A6481">
              <w:rPr>
                <w:rFonts w:ascii="Times New Roman" w:hAnsi="Times New Roman"/>
                <w:sz w:val="24"/>
                <w:szCs w:val="24"/>
              </w:rPr>
              <w:t xml:space="preserve">, </w:t>
            </w:r>
            <w:proofErr w:type="spellStart"/>
            <w:r w:rsidRPr="009A6481">
              <w:rPr>
                <w:rFonts w:ascii="Times New Roman" w:hAnsi="Times New Roman"/>
                <w:sz w:val="24"/>
                <w:szCs w:val="24"/>
              </w:rPr>
              <w:t>Apis</w:t>
            </w:r>
            <w:proofErr w:type="spellEnd"/>
            <w:r w:rsidRPr="009A6481">
              <w:rPr>
                <w:rFonts w:ascii="Times New Roman" w:hAnsi="Times New Roman"/>
                <w:sz w:val="24"/>
                <w:szCs w:val="24"/>
              </w:rPr>
              <w:t xml:space="preserve"> </w:t>
            </w:r>
            <w:proofErr w:type="spellStart"/>
            <w:r w:rsidRPr="009A6481">
              <w:rPr>
                <w:rFonts w:ascii="Times New Roman" w:hAnsi="Times New Roman"/>
                <w:sz w:val="24"/>
                <w:szCs w:val="24"/>
              </w:rPr>
              <w:t>cerana</w:t>
            </w:r>
            <w:proofErr w:type="spellEnd"/>
            <w:r w:rsidRPr="009A6481">
              <w:rPr>
                <w:rFonts w:ascii="Times New Roman" w:hAnsi="Times New Roman"/>
                <w:sz w:val="24"/>
                <w:szCs w:val="24"/>
              </w:rPr>
              <w:t>), and butterflies (species to be identified) are major foragers on weed species (</w:t>
            </w:r>
            <w:proofErr w:type="spellStart"/>
            <w:r w:rsidRPr="009A6481">
              <w:rPr>
                <w:rFonts w:ascii="Times New Roman" w:hAnsi="Times New Roman"/>
                <w:sz w:val="24"/>
                <w:szCs w:val="24"/>
              </w:rPr>
              <w:t>Tridox</w:t>
            </w:r>
            <w:proofErr w:type="spellEnd"/>
            <w:r w:rsidRPr="009A6481">
              <w:rPr>
                <w:rFonts w:ascii="Times New Roman" w:hAnsi="Times New Roman"/>
                <w:sz w:val="24"/>
                <w:szCs w:val="24"/>
              </w:rPr>
              <w:t xml:space="preserve"> sp.) while </w:t>
            </w:r>
            <w:proofErr w:type="spellStart"/>
            <w:r w:rsidRPr="009A6481">
              <w:rPr>
                <w:rFonts w:ascii="Times New Roman" w:hAnsi="Times New Roman"/>
                <w:sz w:val="24"/>
                <w:szCs w:val="24"/>
              </w:rPr>
              <w:t>syrphids</w:t>
            </w:r>
            <w:proofErr w:type="spellEnd"/>
            <w:r w:rsidRPr="009A6481">
              <w:rPr>
                <w:rFonts w:ascii="Times New Roman" w:hAnsi="Times New Roman"/>
                <w:sz w:val="24"/>
                <w:szCs w:val="24"/>
              </w:rPr>
              <w:t xml:space="preserve"> and </w:t>
            </w:r>
            <w:proofErr w:type="spellStart"/>
            <w:r w:rsidRPr="009A6481">
              <w:rPr>
                <w:rFonts w:ascii="Times New Roman" w:hAnsi="Times New Roman"/>
                <w:sz w:val="24"/>
                <w:szCs w:val="24"/>
              </w:rPr>
              <w:t>calliphorids</w:t>
            </w:r>
            <w:proofErr w:type="spellEnd"/>
            <w:r w:rsidRPr="009A6481">
              <w:rPr>
                <w:rFonts w:ascii="Times New Roman" w:hAnsi="Times New Roman"/>
                <w:sz w:val="24"/>
                <w:szCs w:val="24"/>
              </w:rPr>
              <w:t xml:space="preserve"> were found on fallen fruits and some leaves of mango with honeydew</w:t>
            </w:r>
          </w:p>
          <w:p w:rsidR="00774B9E" w:rsidRPr="009A6481" w:rsidRDefault="00774B9E" w:rsidP="00267A05">
            <w:pPr>
              <w:numPr>
                <w:ilvl w:val="0"/>
                <w:numId w:val="20"/>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Based on preliminary observations, the number of bees going out to forage was maximum between 10 am and 11am (38.55/5 minutes) and activity has significantly decreased on rainy days.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30"/>
            </w:tblGrid>
            <w:tr w:rsidR="00774B9E" w:rsidRPr="009A6481" w:rsidTr="00267A05">
              <w:trPr>
                <w:tblCellSpacing w:w="15" w:type="dxa"/>
              </w:trPr>
              <w:tc>
                <w:tcPr>
                  <w:tcW w:w="0" w:type="auto"/>
                  <w:vAlign w:val="center"/>
                  <w:hideMark/>
                </w:tcPr>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 xml:space="preserve">Climatic Change on Inland Aquaculture in Selected Districts of West Bengal (University of </w:t>
                  </w:r>
                  <w:proofErr w:type="spellStart"/>
                  <w:r w:rsidRPr="009A6481">
                    <w:rPr>
                      <w:rFonts w:ascii="Times New Roman" w:hAnsi="Times New Roman"/>
                      <w:b/>
                      <w:bCs/>
                      <w:sz w:val="24"/>
                      <w:szCs w:val="24"/>
                    </w:rPr>
                    <w:t>Kalyani</w:t>
                  </w:r>
                  <w:proofErr w:type="spellEnd"/>
                  <w:r w:rsidRPr="009A6481">
                    <w:rPr>
                      <w:rFonts w:ascii="Times New Roman" w:hAnsi="Times New Roman"/>
                      <w:b/>
                      <w:bCs/>
                      <w:sz w:val="24"/>
                      <w:szCs w:val="24"/>
                    </w:rPr>
                    <w:t>)</w:t>
                  </w:r>
                </w:p>
                <w:p w:rsidR="00774B9E" w:rsidRPr="009A6481" w:rsidRDefault="00774B9E" w:rsidP="00267A05">
                  <w:pPr>
                    <w:numPr>
                      <w:ilvl w:val="0"/>
                      <w:numId w:val="21"/>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lastRenderedPageBreak/>
                    <w:t xml:space="preserve">A Field survey was done in 40 different ponds located in two selected districts (East </w:t>
                  </w:r>
                  <w:proofErr w:type="spellStart"/>
                  <w:r w:rsidRPr="009A6481">
                    <w:rPr>
                      <w:rFonts w:ascii="Times New Roman" w:hAnsi="Times New Roman"/>
                      <w:sz w:val="24"/>
                      <w:szCs w:val="24"/>
                    </w:rPr>
                    <w:t>Midnapore</w:t>
                  </w:r>
                  <w:proofErr w:type="spellEnd"/>
                  <w:r w:rsidRPr="009A6481">
                    <w:rPr>
                      <w:rFonts w:ascii="Times New Roman" w:hAnsi="Times New Roman"/>
                      <w:sz w:val="24"/>
                      <w:szCs w:val="24"/>
                    </w:rPr>
                    <w:t xml:space="preserve"> and Nadia) of West Bengal for water quality, carbon status and algal composition which indicated that more than 85% of the total number of ponds were moderately alkaline with pH ranging from 7.1 to 8.2, whereas remaining 15% ponds were with high alkaline range, implying that carbon sequestration is low in these ponds.</w:t>
                  </w:r>
                </w:p>
                <w:p w:rsidR="00774B9E" w:rsidRDefault="00774B9E" w:rsidP="00267A05">
                  <w:pPr>
                    <w:autoSpaceDE w:val="0"/>
                    <w:autoSpaceDN w:val="0"/>
                    <w:adjustRightInd w:val="0"/>
                    <w:spacing w:after="0" w:line="360" w:lineRule="auto"/>
                    <w:jc w:val="both"/>
                    <w:rPr>
                      <w:rFonts w:ascii="Times New Roman" w:hAnsi="Times New Roman"/>
                      <w:b/>
                      <w:bCs/>
                      <w:sz w:val="24"/>
                      <w:szCs w:val="24"/>
                    </w:rPr>
                  </w:pPr>
                </w:p>
                <w:p w:rsidR="00774B9E" w:rsidRDefault="00774B9E" w:rsidP="00267A05">
                  <w:pPr>
                    <w:autoSpaceDE w:val="0"/>
                    <w:autoSpaceDN w:val="0"/>
                    <w:adjustRightInd w:val="0"/>
                    <w:spacing w:after="0" w:line="360" w:lineRule="auto"/>
                    <w:jc w:val="both"/>
                    <w:rPr>
                      <w:rFonts w:ascii="Times New Roman" w:hAnsi="Times New Roman"/>
                      <w:b/>
                      <w:bCs/>
                      <w:sz w:val="24"/>
                      <w:szCs w:val="24"/>
                    </w:rPr>
                  </w:pP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 xml:space="preserve">Aquaculture Strategies for </w:t>
                  </w:r>
                  <w:proofErr w:type="spellStart"/>
                  <w:r w:rsidRPr="009A6481">
                    <w:rPr>
                      <w:rFonts w:ascii="Times New Roman" w:hAnsi="Times New Roman"/>
                      <w:b/>
                      <w:bCs/>
                      <w:sz w:val="24"/>
                      <w:szCs w:val="24"/>
                    </w:rPr>
                    <w:t>Sagar</w:t>
                  </w:r>
                  <w:proofErr w:type="spellEnd"/>
                  <w:r w:rsidRPr="009A6481">
                    <w:rPr>
                      <w:rFonts w:ascii="Times New Roman" w:hAnsi="Times New Roman"/>
                      <w:b/>
                      <w:bCs/>
                      <w:sz w:val="24"/>
                      <w:szCs w:val="24"/>
                    </w:rPr>
                    <w:t xml:space="preserve"> &amp; </w:t>
                  </w:r>
                  <w:proofErr w:type="spellStart"/>
                  <w:r w:rsidRPr="009A6481">
                    <w:rPr>
                      <w:rFonts w:ascii="Times New Roman" w:hAnsi="Times New Roman"/>
                      <w:b/>
                      <w:bCs/>
                      <w:sz w:val="24"/>
                      <w:szCs w:val="24"/>
                    </w:rPr>
                    <w:t>Basanti</w:t>
                  </w:r>
                  <w:proofErr w:type="spellEnd"/>
                  <w:r w:rsidRPr="009A6481">
                    <w:rPr>
                      <w:rFonts w:ascii="Times New Roman" w:hAnsi="Times New Roman"/>
                      <w:b/>
                      <w:bCs/>
                      <w:sz w:val="24"/>
                      <w:szCs w:val="24"/>
                    </w:rPr>
                    <w:t xml:space="preserve"> Blocks of Indian </w:t>
                  </w:r>
                  <w:proofErr w:type="spellStart"/>
                  <w:r w:rsidRPr="009A6481">
                    <w:rPr>
                      <w:rFonts w:ascii="Times New Roman" w:hAnsi="Times New Roman"/>
                      <w:b/>
                      <w:bCs/>
                      <w:sz w:val="24"/>
                      <w:szCs w:val="24"/>
                    </w:rPr>
                    <w:t>Sundarban</w:t>
                  </w:r>
                  <w:proofErr w:type="spellEnd"/>
                  <w:r w:rsidRPr="009A6481">
                    <w:rPr>
                      <w:rFonts w:ascii="Times New Roman" w:hAnsi="Times New Roman"/>
                      <w:b/>
                      <w:bCs/>
                      <w:sz w:val="24"/>
                      <w:szCs w:val="24"/>
                    </w:rPr>
                    <w:t> (West Bengal University of Animal &amp; Fishery Sciences)  </w:t>
                  </w:r>
                </w:p>
                <w:p w:rsidR="00774B9E" w:rsidRPr="009A6481" w:rsidRDefault="00774B9E" w:rsidP="00267A05">
                  <w:pPr>
                    <w:numPr>
                      <w:ilvl w:val="0"/>
                      <w:numId w:val="22"/>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 Trial initiated to assess the salinity tolerance limits (both Acute Salinity Tolerance &amp; Chronic Salinity Tolerance) for few commercial fish species. Recording of hydrological parameters of the creek water adjoining to the field station at </w:t>
                  </w:r>
                  <w:proofErr w:type="spellStart"/>
                  <w:r w:rsidRPr="009A6481">
                    <w:rPr>
                      <w:rFonts w:ascii="Times New Roman" w:hAnsi="Times New Roman"/>
                      <w:sz w:val="24"/>
                      <w:szCs w:val="24"/>
                    </w:rPr>
                    <w:t>Sagar</w:t>
                  </w:r>
                  <w:proofErr w:type="spellEnd"/>
                  <w:r w:rsidRPr="009A6481">
                    <w:rPr>
                      <w:rFonts w:ascii="Times New Roman" w:hAnsi="Times New Roman"/>
                      <w:sz w:val="24"/>
                      <w:szCs w:val="24"/>
                    </w:rPr>
                    <w:t xml:space="preserve"> Island is in progress. Fishes are being stocked at four experimental ponds of </w:t>
                  </w:r>
                  <w:proofErr w:type="spellStart"/>
                  <w:r w:rsidRPr="009A6481">
                    <w:rPr>
                      <w:rFonts w:ascii="Times New Roman" w:hAnsi="Times New Roman"/>
                      <w:sz w:val="24"/>
                      <w:szCs w:val="24"/>
                    </w:rPr>
                    <w:t>Sagar</w:t>
                  </w:r>
                  <w:proofErr w:type="spellEnd"/>
                  <w:r w:rsidRPr="009A6481">
                    <w:rPr>
                      <w:rFonts w:ascii="Times New Roman" w:hAnsi="Times New Roman"/>
                      <w:sz w:val="24"/>
                      <w:szCs w:val="24"/>
                    </w:rPr>
                    <w:t xml:space="preserve"> as a part of trial study.</w:t>
                  </w:r>
                </w:p>
                <w:p w:rsidR="00774B9E" w:rsidRPr="009A6481" w:rsidRDefault="00774B9E" w:rsidP="00267A05">
                  <w:pPr>
                    <w:numPr>
                      <w:ilvl w:val="0"/>
                      <w:numId w:val="22"/>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Format/Questionnaire for base line survey of practicing fish farmers about climate change impact on aquaculture in the project area has been developed and the survey will start soon. </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Climate change impact in arid ecosystem (CAZRI)</w:t>
                  </w:r>
                </w:p>
                <w:p w:rsidR="00774B9E" w:rsidRPr="009A6481" w:rsidRDefault="00774B9E" w:rsidP="00267A05">
                  <w:pPr>
                    <w:numPr>
                      <w:ilvl w:val="0"/>
                      <w:numId w:val="23"/>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Twenty two varieties of </w:t>
                  </w:r>
                  <w:proofErr w:type="spellStart"/>
                  <w:r w:rsidRPr="009A6481">
                    <w:rPr>
                      <w:rFonts w:ascii="Times New Roman" w:hAnsi="Times New Roman"/>
                      <w:sz w:val="24"/>
                      <w:szCs w:val="24"/>
                    </w:rPr>
                    <w:t>ber</w:t>
                  </w:r>
                  <w:proofErr w:type="spellEnd"/>
                  <w:r w:rsidRPr="009A6481">
                    <w:rPr>
                      <w:rFonts w:ascii="Times New Roman" w:hAnsi="Times New Roman"/>
                      <w:sz w:val="24"/>
                      <w:szCs w:val="24"/>
                    </w:rPr>
                    <w:t xml:space="preserve"> responded differently with respect to shoot initiation after pruning under different thermal loads. Gola was first to sprout followed by </w:t>
                  </w:r>
                  <w:proofErr w:type="spellStart"/>
                  <w:r w:rsidRPr="009A6481">
                    <w:rPr>
                      <w:rFonts w:ascii="Times New Roman" w:hAnsi="Times New Roman"/>
                      <w:sz w:val="24"/>
                      <w:szCs w:val="24"/>
                    </w:rPr>
                    <w:t>Tikadi</w:t>
                  </w:r>
                  <w:proofErr w:type="spellEnd"/>
                  <w:r w:rsidRPr="009A6481">
                    <w:rPr>
                      <w:rFonts w:ascii="Times New Roman" w:hAnsi="Times New Roman"/>
                      <w:sz w:val="24"/>
                      <w:szCs w:val="24"/>
                    </w:rPr>
                    <w:t xml:space="preserve">, </w:t>
                  </w:r>
                  <w:proofErr w:type="spellStart"/>
                  <w:r w:rsidRPr="009A6481">
                    <w:rPr>
                      <w:rFonts w:ascii="Times New Roman" w:hAnsi="Times New Roman"/>
                      <w:sz w:val="24"/>
                      <w:szCs w:val="24"/>
                    </w:rPr>
                    <w:t>Illaichi</w:t>
                  </w:r>
                  <w:proofErr w:type="spellEnd"/>
                  <w:r w:rsidRPr="009A6481">
                    <w:rPr>
                      <w:rFonts w:ascii="Times New Roman" w:hAnsi="Times New Roman"/>
                      <w:sz w:val="24"/>
                      <w:szCs w:val="24"/>
                    </w:rPr>
                    <w:t xml:space="preserve"> and </w:t>
                  </w:r>
                  <w:proofErr w:type="spellStart"/>
                  <w:r w:rsidRPr="009A6481">
                    <w:rPr>
                      <w:rFonts w:ascii="Times New Roman" w:hAnsi="Times New Roman"/>
                      <w:sz w:val="24"/>
                      <w:szCs w:val="24"/>
                    </w:rPr>
                    <w:t>Bagwari</w:t>
                  </w:r>
                  <w:proofErr w:type="spellEnd"/>
                  <w:r w:rsidRPr="009A6481">
                    <w:rPr>
                      <w:rFonts w:ascii="Times New Roman" w:hAnsi="Times New Roman"/>
                      <w:sz w:val="24"/>
                      <w:szCs w:val="24"/>
                    </w:rPr>
                    <w:t xml:space="preserve"> under high thermal load. ZG-3, </w:t>
                  </w:r>
                  <w:proofErr w:type="spellStart"/>
                  <w:r w:rsidRPr="009A6481">
                    <w:rPr>
                      <w:rFonts w:ascii="Times New Roman" w:hAnsi="Times New Roman"/>
                      <w:sz w:val="24"/>
                      <w:szCs w:val="24"/>
                    </w:rPr>
                    <w:t>Kali</w:t>
                  </w:r>
                  <w:proofErr w:type="gramStart"/>
                  <w:r w:rsidRPr="009A6481">
                    <w:rPr>
                      <w:rFonts w:ascii="Times New Roman" w:hAnsi="Times New Roman"/>
                      <w:sz w:val="24"/>
                      <w:szCs w:val="24"/>
                    </w:rPr>
                    <w:t>,Thornless</w:t>
                  </w:r>
                  <w:proofErr w:type="spellEnd"/>
                  <w:proofErr w:type="gramEnd"/>
                  <w:r w:rsidRPr="009A6481">
                    <w:rPr>
                      <w:rFonts w:ascii="Times New Roman" w:hAnsi="Times New Roman"/>
                      <w:sz w:val="24"/>
                      <w:szCs w:val="24"/>
                    </w:rPr>
                    <w:t xml:space="preserve">, </w:t>
                  </w:r>
                  <w:proofErr w:type="spellStart"/>
                  <w:r w:rsidRPr="009A6481">
                    <w:rPr>
                      <w:rFonts w:ascii="Times New Roman" w:hAnsi="Times New Roman"/>
                      <w:sz w:val="24"/>
                      <w:szCs w:val="24"/>
                    </w:rPr>
                    <w:t>Dandan</w:t>
                  </w:r>
                  <w:proofErr w:type="spellEnd"/>
                  <w:r w:rsidRPr="009A6481">
                    <w:rPr>
                      <w:rFonts w:ascii="Times New Roman" w:hAnsi="Times New Roman"/>
                      <w:sz w:val="24"/>
                      <w:szCs w:val="24"/>
                    </w:rPr>
                    <w:t xml:space="preserve"> and </w:t>
                  </w:r>
                  <w:proofErr w:type="spellStart"/>
                  <w:r w:rsidRPr="009A6481">
                    <w:rPr>
                      <w:rFonts w:ascii="Times New Roman" w:hAnsi="Times New Roman"/>
                      <w:sz w:val="24"/>
                      <w:szCs w:val="24"/>
                    </w:rPr>
                    <w:t>Chuhara</w:t>
                  </w:r>
                  <w:proofErr w:type="spellEnd"/>
                  <w:r w:rsidRPr="009A6481">
                    <w:rPr>
                      <w:rFonts w:ascii="Times New Roman" w:hAnsi="Times New Roman"/>
                      <w:sz w:val="24"/>
                      <w:szCs w:val="24"/>
                    </w:rPr>
                    <w:t xml:space="preserve"> took comparatively more days to sprout indicating their sensitivity to high temperature which prevented them to sprout during second half of June when temperature was high.</w:t>
                  </w: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b/>
                      <w:bCs/>
                      <w:sz w:val="24"/>
                      <w:szCs w:val="24"/>
                    </w:rPr>
                    <w:t>Small ruminant production under changing climatic conditions in semi-arid zone (CSWRI)</w:t>
                  </w:r>
                </w:p>
                <w:p w:rsidR="00774B9E" w:rsidRPr="009A6481" w:rsidRDefault="00774B9E" w:rsidP="00267A05">
                  <w:pPr>
                    <w:numPr>
                      <w:ilvl w:val="0"/>
                      <w:numId w:val="24"/>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Twenty four healthy adult </w:t>
                  </w:r>
                  <w:proofErr w:type="spellStart"/>
                  <w:r w:rsidRPr="009A6481">
                    <w:rPr>
                      <w:rFonts w:ascii="Times New Roman" w:hAnsi="Times New Roman"/>
                      <w:sz w:val="24"/>
                      <w:szCs w:val="24"/>
                    </w:rPr>
                    <w:t>Malpura</w:t>
                  </w:r>
                  <w:proofErr w:type="spellEnd"/>
                  <w:r w:rsidRPr="009A6481">
                    <w:rPr>
                      <w:rFonts w:ascii="Times New Roman" w:hAnsi="Times New Roman"/>
                      <w:sz w:val="24"/>
                      <w:szCs w:val="24"/>
                    </w:rPr>
                    <w:t xml:space="preserve"> ewes were randomly divided into two groups. The control animals were maintained under shed, while stressed animals were subjected to heat stress by exposing them to average ambient temperature of 42-46</w:t>
                  </w:r>
                  <w:r w:rsidRPr="009A6481">
                    <w:rPr>
                      <w:rFonts w:ascii="Times New Roman" w:hAnsi="Times New Roman"/>
                      <w:sz w:val="24"/>
                      <w:szCs w:val="24"/>
                      <w:vertAlign w:val="superscript"/>
                    </w:rPr>
                    <w:t>o</w:t>
                  </w:r>
                  <w:r w:rsidRPr="009A6481">
                    <w:rPr>
                      <w:rFonts w:ascii="Times New Roman" w:hAnsi="Times New Roman"/>
                      <w:sz w:val="24"/>
                      <w:szCs w:val="24"/>
                    </w:rPr>
                    <w:t xml:space="preserve">C (direct solar </w:t>
                  </w:r>
                  <w:r w:rsidRPr="009A6481">
                    <w:rPr>
                      <w:rFonts w:ascii="Times New Roman" w:hAnsi="Times New Roman"/>
                      <w:sz w:val="24"/>
                      <w:szCs w:val="24"/>
                    </w:rPr>
                    <w:lastRenderedPageBreak/>
                    <w:t>radiation) for 6 hours per day for 35 days and remaining 7 days both groups were maintained in animal shed to study the recovery from heat stress.</w:t>
                  </w:r>
                </w:p>
                <w:p w:rsidR="00774B9E" w:rsidRPr="009A6481" w:rsidRDefault="00774B9E" w:rsidP="00267A05">
                  <w:pPr>
                    <w:numPr>
                      <w:ilvl w:val="0"/>
                      <w:numId w:val="24"/>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 xml:space="preserve">Body Weight (BW), Body Condition Score (BCS), Respiration Rate (RR), Pulse Rate (PR), Rectal Temperature (RT), Sweating Rate (SR), Feed and Water Intake, Estrus  Percentage, Estrus Duration, Estrus Interval, </w:t>
                  </w:r>
                  <w:proofErr w:type="spellStart"/>
                  <w:r w:rsidRPr="009A6481">
                    <w:rPr>
                      <w:rFonts w:ascii="Times New Roman" w:hAnsi="Times New Roman"/>
                      <w:sz w:val="24"/>
                      <w:szCs w:val="24"/>
                    </w:rPr>
                    <w:t>Haemoglobin</w:t>
                  </w:r>
                  <w:proofErr w:type="spellEnd"/>
                  <w:r w:rsidRPr="009A6481">
                    <w:rPr>
                      <w:rFonts w:ascii="Times New Roman" w:hAnsi="Times New Roman"/>
                      <w:sz w:val="24"/>
                      <w:szCs w:val="24"/>
                    </w:rPr>
                    <w:t xml:space="preserve"> (</w:t>
                  </w:r>
                  <w:proofErr w:type="spellStart"/>
                  <w:r w:rsidRPr="009A6481">
                    <w:rPr>
                      <w:rFonts w:ascii="Times New Roman" w:hAnsi="Times New Roman"/>
                      <w:sz w:val="24"/>
                      <w:szCs w:val="24"/>
                    </w:rPr>
                    <w:t>Hb</w:t>
                  </w:r>
                  <w:proofErr w:type="spellEnd"/>
                  <w:r w:rsidRPr="009A6481">
                    <w:rPr>
                      <w:rFonts w:ascii="Times New Roman" w:hAnsi="Times New Roman"/>
                      <w:sz w:val="24"/>
                      <w:szCs w:val="24"/>
                    </w:rPr>
                    <w:t>), Packed Cell Volume (PCV), Plasma Glucose, Total plasma Protein, Urea , BUN, Total plasma Cholesterol, T3  and T4, Cortisol, Estradiol, and Progesterone were  monitored and results are under compilation.</w:t>
                  </w:r>
                </w:p>
                <w:p w:rsidR="00774B9E" w:rsidRDefault="00774B9E" w:rsidP="00267A05">
                  <w:pPr>
                    <w:numPr>
                      <w:ilvl w:val="0"/>
                      <w:numId w:val="24"/>
                    </w:numPr>
                    <w:autoSpaceDE w:val="0"/>
                    <w:autoSpaceDN w:val="0"/>
                    <w:adjustRightInd w:val="0"/>
                    <w:spacing w:after="0" w:line="360" w:lineRule="auto"/>
                    <w:jc w:val="both"/>
                    <w:rPr>
                      <w:rFonts w:ascii="Times New Roman" w:hAnsi="Times New Roman"/>
                      <w:sz w:val="24"/>
                      <w:szCs w:val="24"/>
                    </w:rPr>
                  </w:pPr>
                  <w:r w:rsidRPr="009A6481">
                    <w:rPr>
                      <w:rFonts w:ascii="Times New Roman" w:hAnsi="Times New Roman"/>
                      <w:sz w:val="24"/>
                      <w:szCs w:val="24"/>
                    </w:rPr>
                    <w:t>Survey of different districts of Rajasthan was carried out to assess the quality of water available for livestock.</w:t>
                  </w:r>
                </w:p>
                <w:p w:rsidR="00774B9E" w:rsidRDefault="00774B9E" w:rsidP="00267A05">
                  <w:pPr>
                    <w:autoSpaceDE w:val="0"/>
                    <w:autoSpaceDN w:val="0"/>
                    <w:adjustRightInd w:val="0"/>
                    <w:spacing w:after="0" w:line="360" w:lineRule="auto"/>
                    <w:jc w:val="both"/>
                    <w:rPr>
                      <w:rFonts w:ascii="Times New Roman" w:hAnsi="Times New Roman"/>
                      <w:sz w:val="24"/>
                      <w:szCs w:val="24"/>
                    </w:rPr>
                  </w:pPr>
                </w:p>
                <w:p w:rsidR="00774B9E" w:rsidRDefault="00774B9E" w:rsidP="00267A05">
                  <w:pPr>
                    <w:autoSpaceDE w:val="0"/>
                    <w:autoSpaceDN w:val="0"/>
                    <w:adjustRightInd w:val="0"/>
                    <w:spacing w:after="0" w:line="360" w:lineRule="auto"/>
                    <w:jc w:val="both"/>
                    <w:rPr>
                      <w:rFonts w:ascii="Times New Roman" w:hAnsi="Times New Roman"/>
                      <w:b/>
                      <w:bCs/>
                      <w:sz w:val="24"/>
                      <w:szCs w:val="24"/>
                    </w:rPr>
                  </w:pPr>
                  <w:r w:rsidRPr="009A6481">
                    <w:rPr>
                      <w:rFonts w:ascii="Times New Roman" w:hAnsi="Times New Roman"/>
                      <w:b/>
                      <w:bCs/>
                      <w:sz w:val="24"/>
                      <w:szCs w:val="24"/>
                    </w:rPr>
                    <w:t>XII plan activities in NICRA</w:t>
                  </w:r>
                </w:p>
                <w:p w:rsidR="00774B9E" w:rsidRPr="00875355" w:rsidRDefault="00774B9E" w:rsidP="00267A05">
                  <w:pPr>
                    <w:numPr>
                      <w:ilvl w:val="0"/>
                      <w:numId w:val="25"/>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To address critical gaps in the initiative, specific additional projects have been sanctioned within the scheme.</w:t>
                  </w:r>
                </w:p>
                <w:p w:rsidR="00774B9E" w:rsidRPr="00875355" w:rsidRDefault="00774B9E" w:rsidP="00267A05">
                  <w:pPr>
                    <w:numPr>
                      <w:ilvl w:val="0"/>
                      <w:numId w:val="25"/>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These projects are addressing critical areas like arid zone, hill and mountain eco system, climate impact on pollinators, hail-storm management and socio-economic impacts of climate change.</w:t>
                  </w:r>
                </w:p>
                <w:p w:rsidR="00774B9E" w:rsidRPr="00875355" w:rsidRDefault="00774B9E" w:rsidP="00267A05">
                  <w:pPr>
                    <w:numPr>
                      <w:ilvl w:val="0"/>
                      <w:numId w:val="25"/>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Strengthening the theme areas which could not be covered in the XI Plan.</w:t>
                  </w:r>
                </w:p>
                <w:p w:rsidR="00774B9E" w:rsidRDefault="00774B9E" w:rsidP="00267A05">
                  <w:pPr>
                    <w:numPr>
                      <w:ilvl w:val="0"/>
                      <w:numId w:val="25"/>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Expand the technology demonstration to more vulnerable districts.</w:t>
                  </w:r>
                </w:p>
                <w:p w:rsidR="00774B9E" w:rsidRDefault="00774B9E" w:rsidP="00267A05">
                  <w:pPr>
                    <w:autoSpaceDE w:val="0"/>
                    <w:autoSpaceDN w:val="0"/>
                    <w:adjustRightInd w:val="0"/>
                    <w:spacing w:after="0" w:line="360" w:lineRule="auto"/>
                    <w:jc w:val="both"/>
                    <w:rPr>
                      <w:rFonts w:ascii="Times New Roman" w:hAnsi="Times New Roman"/>
                      <w:b/>
                      <w:bCs/>
                      <w:sz w:val="24"/>
                      <w:szCs w:val="24"/>
                    </w:rPr>
                  </w:pPr>
                  <w:r w:rsidRPr="00875355">
                    <w:rPr>
                      <w:rFonts w:ascii="Times New Roman" w:hAnsi="Times New Roman"/>
                      <w:b/>
                      <w:bCs/>
                      <w:sz w:val="24"/>
                      <w:szCs w:val="24"/>
                    </w:rPr>
                    <w:t>Unique features of NICRA to be implemented in XII plan</w:t>
                  </w:r>
                </w:p>
                <w:p w:rsidR="00774B9E" w:rsidRPr="00875355" w:rsidRDefault="00774B9E" w:rsidP="00267A05">
                  <w:pPr>
                    <w:numPr>
                      <w:ilvl w:val="0"/>
                      <w:numId w:val="26"/>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Strengthening the existing net-work research on adaptation and mitigation  with more infrastructure and capacity building</w:t>
                  </w:r>
                </w:p>
                <w:p w:rsidR="00774B9E" w:rsidRPr="00875355" w:rsidRDefault="00774B9E" w:rsidP="00267A05">
                  <w:pPr>
                    <w:numPr>
                      <w:ilvl w:val="0"/>
                      <w:numId w:val="26"/>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Expanding the technology demonstration and dissemination to 130 vulnerable districts of the country.</w:t>
                  </w:r>
                </w:p>
                <w:p w:rsidR="00774B9E" w:rsidRPr="00875355" w:rsidRDefault="00774B9E" w:rsidP="00267A05">
                  <w:pPr>
                    <w:numPr>
                      <w:ilvl w:val="0"/>
                      <w:numId w:val="26"/>
                    </w:numPr>
                    <w:autoSpaceDE w:val="0"/>
                    <w:autoSpaceDN w:val="0"/>
                    <w:adjustRightInd w:val="0"/>
                    <w:spacing w:after="0" w:line="360" w:lineRule="auto"/>
                    <w:jc w:val="both"/>
                    <w:rPr>
                      <w:rFonts w:ascii="Times New Roman" w:hAnsi="Times New Roman"/>
                      <w:sz w:val="24"/>
                      <w:szCs w:val="24"/>
                    </w:rPr>
                  </w:pPr>
                  <w:r w:rsidRPr="00875355">
                    <w:rPr>
                      <w:rFonts w:ascii="Times New Roman" w:hAnsi="Times New Roman"/>
                      <w:sz w:val="24"/>
                      <w:szCs w:val="24"/>
                    </w:rPr>
                    <w:t>Strengthening research on climate sensitive crops like cotton, maize, sugarcane, onion, etc. which are critical for India’s farm GDP/exports but not covered in the XI Plan</w:t>
                  </w:r>
                </w:p>
                <w:p w:rsidR="00774B9E" w:rsidRPr="00875355" w:rsidRDefault="00774B9E" w:rsidP="00267A05">
                  <w:pPr>
                    <w:autoSpaceDE w:val="0"/>
                    <w:autoSpaceDN w:val="0"/>
                    <w:adjustRightInd w:val="0"/>
                    <w:spacing w:after="0" w:line="360" w:lineRule="auto"/>
                    <w:jc w:val="both"/>
                    <w:rPr>
                      <w:rFonts w:ascii="Times New Roman" w:hAnsi="Times New Roman"/>
                      <w:sz w:val="24"/>
                      <w:szCs w:val="24"/>
                    </w:rPr>
                  </w:pPr>
                </w:p>
              </w:tc>
            </w:tr>
          </w:tbl>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tc>
      </w:tr>
      <w:tr w:rsidR="00774B9E" w:rsidRPr="009A6481" w:rsidTr="00267A05">
        <w:trPr>
          <w:tblCellSpacing w:w="15" w:type="dxa"/>
        </w:trPr>
        <w:tc>
          <w:tcPr>
            <w:tcW w:w="0" w:type="auto"/>
            <w:vAlign w:val="center"/>
          </w:tcPr>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tc>
        <w:tc>
          <w:tcPr>
            <w:tcW w:w="0" w:type="auto"/>
            <w:vAlign w:val="center"/>
          </w:tcPr>
          <w:p w:rsidR="00774B9E" w:rsidRPr="009A6481" w:rsidRDefault="00774B9E" w:rsidP="00267A05">
            <w:pPr>
              <w:autoSpaceDE w:val="0"/>
              <w:autoSpaceDN w:val="0"/>
              <w:adjustRightInd w:val="0"/>
              <w:spacing w:after="0" w:line="360" w:lineRule="auto"/>
              <w:jc w:val="both"/>
              <w:rPr>
                <w:rFonts w:ascii="Times New Roman" w:hAnsi="Times New Roman"/>
                <w:sz w:val="24"/>
                <w:szCs w:val="24"/>
              </w:rPr>
            </w:pPr>
          </w:p>
        </w:tc>
        <w:tc>
          <w:tcPr>
            <w:tcW w:w="0" w:type="auto"/>
            <w:vAlign w:val="center"/>
          </w:tcPr>
          <w:p w:rsidR="00774B9E" w:rsidRPr="009A6481" w:rsidRDefault="00774B9E" w:rsidP="00267A05">
            <w:pPr>
              <w:autoSpaceDE w:val="0"/>
              <w:autoSpaceDN w:val="0"/>
              <w:adjustRightInd w:val="0"/>
              <w:spacing w:after="0" w:line="360" w:lineRule="auto"/>
              <w:jc w:val="both"/>
              <w:rPr>
                <w:rFonts w:ascii="Times New Roman" w:hAnsi="Times New Roman"/>
                <w:b/>
                <w:bCs/>
                <w:sz w:val="24"/>
                <w:szCs w:val="24"/>
              </w:rPr>
            </w:pPr>
          </w:p>
        </w:tc>
      </w:tr>
    </w:tbl>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sz w:val="24"/>
          <w:szCs w:val="24"/>
        </w:rPr>
      </w:pPr>
    </w:p>
    <w:p w:rsidR="00774B9E" w:rsidRDefault="00774B9E" w:rsidP="00774B9E">
      <w:pPr>
        <w:autoSpaceDE w:val="0"/>
        <w:autoSpaceDN w:val="0"/>
        <w:adjustRightInd w:val="0"/>
        <w:spacing w:after="0" w:line="240" w:lineRule="auto"/>
        <w:jc w:val="both"/>
        <w:rPr>
          <w:rFonts w:ascii="Times New Roman" w:hAnsi="Times New Roman"/>
          <w:b/>
          <w:sz w:val="24"/>
          <w:szCs w:val="24"/>
        </w:rPr>
      </w:pPr>
      <w:r w:rsidRPr="00875355">
        <w:rPr>
          <w:rFonts w:ascii="Times New Roman" w:hAnsi="Times New Roman"/>
          <w:b/>
          <w:sz w:val="24"/>
          <w:szCs w:val="24"/>
        </w:rPr>
        <w:t xml:space="preserve">CASE STUDIES </w:t>
      </w:r>
    </w:p>
    <w:p w:rsidR="00774B9E" w:rsidRDefault="00774B9E" w:rsidP="00774B9E">
      <w:pPr>
        <w:autoSpaceDE w:val="0"/>
        <w:autoSpaceDN w:val="0"/>
        <w:adjustRightInd w:val="0"/>
        <w:spacing w:after="0" w:line="240" w:lineRule="auto"/>
        <w:jc w:val="both"/>
        <w:rPr>
          <w:rFonts w:ascii="Times New Roman" w:hAnsi="Times New Roman"/>
          <w:b/>
          <w:sz w:val="24"/>
          <w:szCs w:val="24"/>
        </w:rPr>
      </w:pPr>
    </w:p>
    <w:p w:rsidR="00774B9E" w:rsidRDefault="00774B9E" w:rsidP="00774B9E">
      <w:pPr>
        <w:autoSpaceDE w:val="0"/>
        <w:autoSpaceDN w:val="0"/>
        <w:adjustRightInd w:val="0"/>
        <w:spacing w:after="0" w:line="240" w:lineRule="auto"/>
        <w:jc w:val="both"/>
        <w:rPr>
          <w:rFonts w:ascii="Times New Roman" w:hAnsi="Times New Roman"/>
          <w:b/>
          <w:sz w:val="24"/>
          <w:szCs w:val="24"/>
        </w:rPr>
      </w:pPr>
      <w:r w:rsidRPr="00875355">
        <w:rPr>
          <w:rFonts w:ascii="Times New Roman" w:hAnsi="Times New Roman"/>
          <w:b/>
          <w:sz w:val="24"/>
          <w:szCs w:val="24"/>
        </w:rPr>
        <w:t>KRISHI VIGYAN KENDRA, CHINTAMANI, CHICKBALLAPUR DIST</w:t>
      </w:r>
    </w:p>
    <w:p w:rsidR="00774B9E" w:rsidRPr="00875355" w:rsidRDefault="00774B9E" w:rsidP="00774B9E">
      <w:pPr>
        <w:spacing w:after="0" w:line="360" w:lineRule="auto"/>
        <w:jc w:val="both"/>
        <w:rPr>
          <w:rFonts w:ascii="Times New Roman" w:hAnsi="Times New Roman"/>
          <w:sz w:val="24"/>
          <w:szCs w:val="24"/>
        </w:rPr>
      </w:pPr>
      <w:r w:rsidRPr="00875355">
        <w:rPr>
          <w:rFonts w:ascii="Times New Roman" w:hAnsi="Times New Roman"/>
          <w:noProof/>
          <w:sz w:val="24"/>
          <w:szCs w:val="24"/>
        </w:rPr>
        <mc:AlternateContent>
          <mc:Choice Requires="wps">
            <w:drawing>
              <wp:anchor distT="0" distB="0" distL="114300" distR="114300" simplePos="0" relativeHeight="251659264" behindDoc="1" locked="0" layoutInCell="1" allowOverlap="1" wp14:anchorId="6700557E" wp14:editId="12DCA502">
                <wp:simplePos x="0" y="0"/>
                <wp:positionH relativeFrom="column">
                  <wp:posOffset>45085</wp:posOffset>
                </wp:positionH>
                <wp:positionV relativeFrom="paragraph">
                  <wp:posOffset>38100</wp:posOffset>
                </wp:positionV>
                <wp:extent cx="2959100" cy="2741930"/>
                <wp:effectExtent l="6985" t="10160" r="5715" b="10160"/>
                <wp:wrapTight wrapText="bothSides">
                  <wp:wrapPolygon edited="0">
                    <wp:start x="-125" y="-105"/>
                    <wp:lineTo x="-125" y="21495"/>
                    <wp:lineTo x="21725" y="21495"/>
                    <wp:lineTo x="21725" y="-105"/>
                    <wp:lineTo x="-125" y="-105"/>
                  </wp:wrapPolygon>
                </wp:wrapTight>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9100" cy="2741930"/>
                        </a:xfrm>
                        <a:prstGeom prst="rect">
                          <a:avLst/>
                        </a:prstGeom>
                        <a:solidFill>
                          <a:srgbClr val="FFFFFF"/>
                        </a:solidFill>
                        <a:ln w="9525">
                          <a:solidFill>
                            <a:srgbClr val="000000"/>
                          </a:solidFill>
                          <a:miter lim="800000"/>
                          <a:headEnd/>
                          <a:tailEnd/>
                        </a:ln>
                      </wps:spPr>
                      <wps:txbx>
                        <w:txbxContent>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Name of the village: S. </w:t>
                            </w:r>
                            <w:proofErr w:type="spellStart"/>
                            <w:r w:rsidRPr="00875355">
                              <w:rPr>
                                <w:rFonts w:ascii="Times New Roman" w:hAnsi="Times New Roman"/>
                                <w:szCs w:val="20"/>
                              </w:rPr>
                              <w:t>Raghuttahalli</w:t>
                            </w:r>
                            <w:proofErr w:type="spellEnd"/>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District: </w:t>
                            </w:r>
                            <w:proofErr w:type="spellStart"/>
                            <w:r w:rsidRPr="00875355">
                              <w:rPr>
                                <w:rFonts w:ascii="Times New Roman" w:hAnsi="Times New Roman"/>
                                <w:szCs w:val="20"/>
                              </w:rPr>
                              <w:t>Chickballapur</w:t>
                            </w:r>
                            <w:proofErr w:type="spellEnd"/>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No. of households: 251</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Total cultivated area: 154.27 ha</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Major soil </w:t>
                            </w:r>
                            <w:proofErr w:type="gramStart"/>
                            <w:r w:rsidRPr="00875355">
                              <w:rPr>
                                <w:rFonts w:ascii="Times New Roman" w:hAnsi="Times New Roman"/>
                                <w:szCs w:val="20"/>
                              </w:rPr>
                              <w:t>types :</w:t>
                            </w:r>
                            <w:proofErr w:type="gramEnd"/>
                            <w:r w:rsidRPr="00875355">
                              <w:rPr>
                                <w:rFonts w:ascii="Times New Roman" w:hAnsi="Times New Roman"/>
                                <w:szCs w:val="20"/>
                              </w:rPr>
                              <w:t xml:space="preserve"> Red Sandy Loamy and Red Sand </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Mean annual rainfall: 590.51 mm</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Major cropping systems: </w:t>
                            </w:r>
                            <w:proofErr w:type="spellStart"/>
                            <w:r w:rsidRPr="00875355">
                              <w:rPr>
                                <w:rFonts w:ascii="Times New Roman" w:hAnsi="Times New Roman"/>
                                <w:i/>
                                <w:szCs w:val="20"/>
                              </w:rPr>
                              <w:t>Ragi</w:t>
                            </w:r>
                            <w:proofErr w:type="spellEnd"/>
                            <w:r w:rsidRPr="00875355">
                              <w:rPr>
                                <w:rFonts w:ascii="Times New Roman" w:hAnsi="Times New Roman"/>
                                <w:i/>
                                <w:szCs w:val="20"/>
                              </w:rPr>
                              <w:t xml:space="preserve">, </w:t>
                            </w:r>
                            <w:proofErr w:type="spellStart"/>
                            <w:r w:rsidRPr="00875355">
                              <w:rPr>
                                <w:rFonts w:ascii="Times New Roman" w:hAnsi="Times New Roman"/>
                                <w:i/>
                                <w:szCs w:val="20"/>
                              </w:rPr>
                              <w:t>Redgram</w:t>
                            </w:r>
                            <w:proofErr w:type="spellEnd"/>
                            <w:r w:rsidRPr="00875355">
                              <w:rPr>
                                <w:rFonts w:ascii="Times New Roman" w:hAnsi="Times New Roman"/>
                                <w:i/>
                                <w:szCs w:val="20"/>
                              </w:rPr>
                              <w:t>, Groundnut, Onion, Maize</w:t>
                            </w:r>
                          </w:p>
                          <w:p w:rsidR="00774B9E" w:rsidRPr="00875355" w:rsidRDefault="00774B9E" w:rsidP="00774B9E">
                            <w:pPr>
                              <w:spacing w:after="0" w:line="360" w:lineRule="auto"/>
                              <w:rPr>
                                <w:rFonts w:ascii="Times New Roman" w:hAnsi="Times New Roman"/>
                                <w:sz w:val="24"/>
                                <w:szCs w:val="20"/>
                              </w:rPr>
                            </w:pPr>
                            <w:r w:rsidRPr="00875355">
                              <w:rPr>
                                <w:rFonts w:ascii="Times New Roman" w:hAnsi="Times New Roman"/>
                                <w:szCs w:val="20"/>
                              </w:rPr>
                              <w:t xml:space="preserve">Climate vulnerability: Drought &amp; Water </w:t>
                            </w:r>
                            <w:r w:rsidRPr="00875355">
                              <w:rPr>
                                <w:rFonts w:ascii="Times New Roman" w:hAnsi="Times New Roman"/>
                                <w:sz w:val="24"/>
                                <w:szCs w:val="20"/>
                              </w:rPr>
                              <w:t>stress</w:t>
                            </w:r>
                          </w:p>
                          <w:p w:rsidR="00774B9E" w:rsidRPr="00875355" w:rsidRDefault="00774B9E" w:rsidP="00774B9E">
                            <w:pPr>
                              <w:spacing w:after="0" w:line="360" w:lineRule="auto"/>
                              <w:rPr>
                                <w:rFonts w:ascii="Times New Roman" w:hAnsi="Times New Roman"/>
                                <w:sz w:val="24"/>
                                <w:szCs w:val="20"/>
                              </w:rPr>
                            </w:pPr>
                            <w:r w:rsidRPr="00875355">
                              <w:rPr>
                                <w:rFonts w:ascii="Times New Roman" w:hAnsi="Times New Roman"/>
                                <w:sz w:val="24"/>
                                <w:szCs w:val="20"/>
                              </w:rPr>
                              <w:t xml:space="preserve">Major intervention: Short duration </w:t>
                            </w:r>
                            <w:r w:rsidRPr="00875355">
                              <w:rPr>
                                <w:rFonts w:ascii="Times New Roman" w:hAnsi="Times New Roman"/>
                                <w:i/>
                                <w:sz w:val="24"/>
                                <w:szCs w:val="20"/>
                              </w:rPr>
                              <w:t xml:space="preserve">varieties &amp; </w:t>
                            </w:r>
                            <w:proofErr w:type="gramStart"/>
                            <w:r w:rsidRPr="00875355">
                              <w:rPr>
                                <w:rFonts w:ascii="Times New Roman" w:hAnsi="Times New Roman"/>
                                <w:i/>
                                <w:sz w:val="24"/>
                                <w:szCs w:val="20"/>
                              </w:rPr>
                              <w:t>Intercropping</w:t>
                            </w:r>
                            <w:proofErr w:type="gramEnd"/>
                            <w:r w:rsidRPr="00875355">
                              <w:rPr>
                                <w:rFonts w:ascii="Times New Roman" w:hAnsi="Times New Roman"/>
                                <w:i/>
                                <w:sz w:val="24"/>
                                <w:szCs w:val="20"/>
                              </w:rPr>
                              <w:t xml:space="preserve"> system</w:t>
                            </w:r>
                            <w:r w:rsidRPr="00875355">
                              <w:rPr>
                                <w:rFonts w:ascii="Times New Roman" w:hAnsi="Times New Roman"/>
                                <w:sz w:val="24"/>
                                <w:szCs w:val="20"/>
                              </w:rPr>
                              <w:t xml:space="preserve"> </w:t>
                            </w:r>
                          </w:p>
                          <w:p w:rsidR="00774B9E" w:rsidRPr="00425611" w:rsidRDefault="00774B9E" w:rsidP="00774B9E">
                            <w:pPr>
                              <w:spacing w:after="0"/>
                              <w:rPr>
                                <w:sz w:val="20"/>
                                <w:szCs w:val="20"/>
                              </w:rPr>
                            </w:pPr>
                          </w:p>
                          <w:p w:rsidR="00774B9E" w:rsidRPr="00425611" w:rsidRDefault="00774B9E" w:rsidP="00774B9E">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00557E" id="_x0000_t202" coordsize="21600,21600" o:spt="202" path="m,l,21600r21600,l21600,xe">
                <v:stroke joinstyle="miter"/>
                <v:path gradientshapeok="t" o:connecttype="rect"/>
              </v:shapetype>
              <v:shape id="Text Box 9" o:spid="_x0000_s1026" type="#_x0000_t202" style="position:absolute;left:0;text-align:left;margin-left:3.55pt;margin-top:3pt;width:233pt;height:215.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">
                <v:textbox>
                  <w:txbxContent>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Name of the village: S. </w:t>
                      </w:r>
                      <w:proofErr w:type="spellStart"/>
                      <w:r w:rsidRPr="00875355">
                        <w:rPr>
                          <w:rFonts w:ascii="Times New Roman" w:hAnsi="Times New Roman"/>
                          <w:szCs w:val="20"/>
                        </w:rPr>
                        <w:t>Raghuttahalli</w:t>
                      </w:r>
                      <w:proofErr w:type="spellEnd"/>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District: </w:t>
                      </w:r>
                      <w:proofErr w:type="spellStart"/>
                      <w:r w:rsidRPr="00875355">
                        <w:rPr>
                          <w:rFonts w:ascii="Times New Roman" w:hAnsi="Times New Roman"/>
                          <w:szCs w:val="20"/>
                        </w:rPr>
                        <w:t>Chickballapur</w:t>
                      </w:r>
                      <w:proofErr w:type="spellEnd"/>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No. of households: 251</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Total cultivated area: 154.27 ha</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Major soil </w:t>
                      </w:r>
                      <w:proofErr w:type="gramStart"/>
                      <w:r w:rsidRPr="00875355">
                        <w:rPr>
                          <w:rFonts w:ascii="Times New Roman" w:hAnsi="Times New Roman"/>
                          <w:szCs w:val="20"/>
                        </w:rPr>
                        <w:t>types :</w:t>
                      </w:r>
                      <w:proofErr w:type="gramEnd"/>
                      <w:r w:rsidRPr="00875355">
                        <w:rPr>
                          <w:rFonts w:ascii="Times New Roman" w:hAnsi="Times New Roman"/>
                          <w:szCs w:val="20"/>
                        </w:rPr>
                        <w:t xml:space="preserve"> Red Sandy Loamy and Red Sand </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Mean annual rainfall: 590.51 mm</w:t>
                      </w:r>
                    </w:p>
                    <w:p w:rsidR="00774B9E" w:rsidRPr="00875355" w:rsidRDefault="00774B9E" w:rsidP="00774B9E">
                      <w:pPr>
                        <w:spacing w:after="0" w:line="360" w:lineRule="auto"/>
                        <w:rPr>
                          <w:rFonts w:ascii="Times New Roman" w:hAnsi="Times New Roman"/>
                          <w:szCs w:val="20"/>
                        </w:rPr>
                      </w:pPr>
                      <w:r w:rsidRPr="00875355">
                        <w:rPr>
                          <w:rFonts w:ascii="Times New Roman" w:hAnsi="Times New Roman"/>
                          <w:szCs w:val="20"/>
                        </w:rPr>
                        <w:t xml:space="preserve">Major cropping systems: </w:t>
                      </w:r>
                      <w:proofErr w:type="spellStart"/>
                      <w:r w:rsidRPr="00875355">
                        <w:rPr>
                          <w:rFonts w:ascii="Times New Roman" w:hAnsi="Times New Roman"/>
                          <w:i/>
                          <w:szCs w:val="20"/>
                        </w:rPr>
                        <w:t>Ragi</w:t>
                      </w:r>
                      <w:proofErr w:type="spellEnd"/>
                      <w:r w:rsidRPr="00875355">
                        <w:rPr>
                          <w:rFonts w:ascii="Times New Roman" w:hAnsi="Times New Roman"/>
                          <w:i/>
                          <w:szCs w:val="20"/>
                        </w:rPr>
                        <w:t xml:space="preserve">, </w:t>
                      </w:r>
                      <w:proofErr w:type="spellStart"/>
                      <w:r w:rsidRPr="00875355">
                        <w:rPr>
                          <w:rFonts w:ascii="Times New Roman" w:hAnsi="Times New Roman"/>
                          <w:i/>
                          <w:szCs w:val="20"/>
                        </w:rPr>
                        <w:t>Redgram</w:t>
                      </w:r>
                      <w:proofErr w:type="spellEnd"/>
                      <w:r w:rsidRPr="00875355">
                        <w:rPr>
                          <w:rFonts w:ascii="Times New Roman" w:hAnsi="Times New Roman"/>
                          <w:i/>
                          <w:szCs w:val="20"/>
                        </w:rPr>
                        <w:t>, Groundnut, Onion, Maize</w:t>
                      </w:r>
                    </w:p>
                    <w:p w:rsidR="00774B9E" w:rsidRPr="00875355" w:rsidRDefault="00774B9E" w:rsidP="00774B9E">
                      <w:pPr>
                        <w:spacing w:after="0" w:line="360" w:lineRule="auto"/>
                        <w:rPr>
                          <w:rFonts w:ascii="Times New Roman" w:hAnsi="Times New Roman"/>
                          <w:sz w:val="24"/>
                          <w:szCs w:val="20"/>
                        </w:rPr>
                      </w:pPr>
                      <w:r w:rsidRPr="00875355">
                        <w:rPr>
                          <w:rFonts w:ascii="Times New Roman" w:hAnsi="Times New Roman"/>
                          <w:szCs w:val="20"/>
                        </w:rPr>
                        <w:t xml:space="preserve">Climate vulnerability: Drought &amp; Water </w:t>
                      </w:r>
                      <w:r w:rsidRPr="00875355">
                        <w:rPr>
                          <w:rFonts w:ascii="Times New Roman" w:hAnsi="Times New Roman"/>
                          <w:sz w:val="24"/>
                          <w:szCs w:val="20"/>
                        </w:rPr>
                        <w:t>stress</w:t>
                      </w:r>
                    </w:p>
                    <w:p w:rsidR="00774B9E" w:rsidRPr="00875355" w:rsidRDefault="00774B9E" w:rsidP="00774B9E">
                      <w:pPr>
                        <w:spacing w:after="0" w:line="360" w:lineRule="auto"/>
                        <w:rPr>
                          <w:rFonts w:ascii="Times New Roman" w:hAnsi="Times New Roman"/>
                          <w:sz w:val="24"/>
                          <w:szCs w:val="20"/>
                        </w:rPr>
                      </w:pPr>
                      <w:r w:rsidRPr="00875355">
                        <w:rPr>
                          <w:rFonts w:ascii="Times New Roman" w:hAnsi="Times New Roman"/>
                          <w:sz w:val="24"/>
                          <w:szCs w:val="20"/>
                        </w:rPr>
                        <w:t xml:space="preserve">Major intervention: Short duration </w:t>
                      </w:r>
                      <w:r w:rsidRPr="00875355">
                        <w:rPr>
                          <w:rFonts w:ascii="Times New Roman" w:hAnsi="Times New Roman"/>
                          <w:i/>
                          <w:sz w:val="24"/>
                          <w:szCs w:val="20"/>
                        </w:rPr>
                        <w:t xml:space="preserve">varieties &amp; </w:t>
                      </w:r>
                      <w:proofErr w:type="gramStart"/>
                      <w:r w:rsidRPr="00875355">
                        <w:rPr>
                          <w:rFonts w:ascii="Times New Roman" w:hAnsi="Times New Roman"/>
                          <w:i/>
                          <w:sz w:val="24"/>
                          <w:szCs w:val="20"/>
                        </w:rPr>
                        <w:t>Intercropping</w:t>
                      </w:r>
                      <w:proofErr w:type="gramEnd"/>
                      <w:r w:rsidRPr="00875355">
                        <w:rPr>
                          <w:rFonts w:ascii="Times New Roman" w:hAnsi="Times New Roman"/>
                          <w:i/>
                          <w:sz w:val="24"/>
                          <w:szCs w:val="20"/>
                        </w:rPr>
                        <w:t xml:space="preserve"> system</w:t>
                      </w:r>
                      <w:r w:rsidRPr="00875355">
                        <w:rPr>
                          <w:rFonts w:ascii="Times New Roman" w:hAnsi="Times New Roman"/>
                          <w:sz w:val="24"/>
                          <w:szCs w:val="20"/>
                        </w:rPr>
                        <w:t xml:space="preserve"> </w:t>
                      </w:r>
                    </w:p>
                    <w:p w:rsidR="00774B9E" w:rsidRPr="00425611" w:rsidRDefault="00774B9E" w:rsidP="00774B9E">
                      <w:pPr>
                        <w:spacing w:after="0"/>
                        <w:rPr>
                          <w:sz w:val="20"/>
                          <w:szCs w:val="20"/>
                        </w:rPr>
                      </w:pPr>
                    </w:p>
                    <w:p w:rsidR="00774B9E" w:rsidRPr="00425611" w:rsidRDefault="00774B9E" w:rsidP="00774B9E">
                      <w:pPr>
                        <w:rPr>
                          <w:sz w:val="20"/>
                          <w:szCs w:val="20"/>
                        </w:rPr>
                      </w:pPr>
                    </w:p>
                  </w:txbxContent>
                </v:textbox>
                <w10:wrap type="tight"/>
              </v:shape>
            </w:pict>
          </mc:Fallback>
        </mc:AlternateContent>
      </w:r>
      <w:r w:rsidRPr="00875355">
        <w:rPr>
          <w:rFonts w:ascii="Times New Roman" w:hAnsi="Times New Roman"/>
          <w:szCs w:val="24"/>
        </w:rPr>
        <w:t xml:space="preserve">Cropping pattern in dryland farming is dominated by food crops mainly millets and pulses, depending upon the farmers requirement and region specific food habit. The choice of crops in dryland condition is mainly governed by </w:t>
      </w:r>
    </w:p>
    <w:p w:rsidR="00774B9E" w:rsidRPr="00875355" w:rsidRDefault="00774B9E" w:rsidP="00774B9E">
      <w:pPr>
        <w:pStyle w:val="ListParagraph"/>
        <w:numPr>
          <w:ilvl w:val="0"/>
          <w:numId w:val="27"/>
        </w:numPr>
        <w:spacing w:after="0" w:line="360" w:lineRule="auto"/>
        <w:jc w:val="both"/>
        <w:rPr>
          <w:rFonts w:ascii="Times New Roman" w:hAnsi="Times New Roman" w:cs="Times New Roman"/>
          <w:szCs w:val="24"/>
        </w:rPr>
      </w:pPr>
      <w:r w:rsidRPr="00875355">
        <w:rPr>
          <w:rFonts w:ascii="Times New Roman" w:hAnsi="Times New Roman" w:cs="Times New Roman"/>
          <w:szCs w:val="24"/>
        </w:rPr>
        <w:t xml:space="preserve">Amount of rainfall and distribution </w:t>
      </w:r>
    </w:p>
    <w:p w:rsidR="00774B9E" w:rsidRPr="00875355" w:rsidRDefault="00774B9E" w:rsidP="00774B9E">
      <w:pPr>
        <w:pStyle w:val="ListParagraph"/>
        <w:numPr>
          <w:ilvl w:val="0"/>
          <w:numId w:val="27"/>
        </w:numPr>
        <w:spacing w:after="0" w:line="360" w:lineRule="auto"/>
        <w:jc w:val="both"/>
        <w:rPr>
          <w:rFonts w:ascii="Times New Roman" w:hAnsi="Times New Roman" w:cs="Times New Roman"/>
          <w:szCs w:val="24"/>
        </w:rPr>
      </w:pPr>
      <w:r w:rsidRPr="00875355">
        <w:rPr>
          <w:rFonts w:ascii="Times New Roman" w:hAnsi="Times New Roman" w:cs="Times New Roman"/>
          <w:szCs w:val="24"/>
        </w:rPr>
        <w:t xml:space="preserve">On set of monsoon </w:t>
      </w:r>
    </w:p>
    <w:p w:rsidR="00774B9E" w:rsidRPr="00875355" w:rsidRDefault="00774B9E" w:rsidP="00774B9E">
      <w:pPr>
        <w:pStyle w:val="ListParagraph"/>
        <w:numPr>
          <w:ilvl w:val="0"/>
          <w:numId w:val="27"/>
        </w:numPr>
        <w:spacing w:after="0" w:line="360" w:lineRule="auto"/>
        <w:jc w:val="both"/>
        <w:rPr>
          <w:rFonts w:ascii="Times New Roman" w:hAnsi="Times New Roman" w:cs="Times New Roman"/>
          <w:szCs w:val="24"/>
        </w:rPr>
      </w:pPr>
      <w:r w:rsidRPr="00875355">
        <w:rPr>
          <w:rFonts w:ascii="Times New Roman" w:hAnsi="Times New Roman" w:cs="Times New Roman"/>
          <w:szCs w:val="24"/>
        </w:rPr>
        <w:t xml:space="preserve">No. of rainy days </w:t>
      </w:r>
    </w:p>
    <w:p w:rsidR="00774B9E" w:rsidRDefault="00774B9E" w:rsidP="00774B9E">
      <w:pPr>
        <w:pStyle w:val="ListParagraph"/>
        <w:numPr>
          <w:ilvl w:val="0"/>
          <w:numId w:val="27"/>
        </w:numPr>
        <w:spacing w:after="0" w:line="360" w:lineRule="auto"/>
        <w:jc w:val="both"/>
        <w:rPr>
          <w:rFonts w:ascii="Times New Roman" w:hAnsi="Times New Roman" w:cs="Times New Roman"/>
          <w:sz w:val="24"/>
          <w:szCs w:val="24"/>
        </w:rPr>
      </w:pPr>
      <w:r w:rsidRPr="00875355">
        <w:rPr>
          <w:rFonts w:ascii="Times New Roman" w:hAnsi="Times New Roman" w:cs="Times New Roman"/>
          <w:sz w:val="24"/>
          <w:szCs w:val="24"/>
        </w:rPr>
        <w:t>Soil characters</w:t>
      </w:r>
    </w:p>
    <w:p w:rsidR="00774B9E" w:rsidRDefault="00774B9E" w:rsidP="00774B9E">
      <w:pPr>
        <w:spacing w:after="0" w:line="360" w:lineRule="auto"/>
        <w:jc w:val="both"/>
        <w:rPr>
          <w:rFonts w:ascii="Times New Roman" w:hAnsi="Times New Roman"/>
          <w:sz w:val="24"/>
          <w:szCs w:val="24"/>
        </w:rPr>
      </w:pPr>
    </w:p>
    <w:p w:rsidR="00774B9E" w:rsidRPr="00875355" w:rsidRDefault="00774B9E" w:rsidP="00774B9E">
      <w:pPr>
        <w:spacing w:after="0" w:line="360" w:lineRule="auto"/>
        <w:ind w:firstLine="360"/>
        <w:jc w:val="both"/>
        <w:rPr>
          <w:rFonts w:ascii="Times New Roman" w:hAnsi="Times New Roman"/>
          <w:sz w:val="24"/>
          <w:szCs w:val="24"/>
        </w:rPr>
      </w:pPr>
      <w:r w:rsidRPr="00875355">
        <w:rPr>
          <w:rFonts w:ascii="Times New Roman" w:hAnsi="Times New Roman"/>
          <w:sz w:val="24"/>
          <w:szCs w:val="24"/>
        </w:rPr>
        <w:t xml:space="preserve">In most of the dry farming region, traditional local cultivars are still dominated as those cultivars are acclimatized to the existing situation and suits farmer’s preference. Being aware of the lacuna in local cultivars, viz., low yielders, poor quality and slow responders to improved agronomical practices and to improve the livelihood of the dryland farming community, KVK </w:t>
      </w:r>
      <w:proofErr w:type="spellStart"/>
      <w:r w:rsidRPr="00875355">
        <w:rPr>
          <w:rFonts w:ascii="Times New Roman" w:hAnsi="Times New Roman"/>
          <w:sz w:val="24"/>
          <w:szCs w:val="24"/>
        </w:rPr>
        <w:t>Chintamani</w:t>
      </w:r>
      <w:proofErr w:type="spellEnd"/>
      <w:r w:rsidRPr="00875355">
        <w:rPr>
          <w:rFonts w:ascii="Times New Roman" w:hAnsi="Times New Roman"/>
          <w:sz w:val="24"/>
          <w:szCs w:val="24"/>
        </w:rPr>
        <w:t xml:space="preserve"> introduced short duration  and drought tolerant varieties of </w:t>
      </w:r>
      <w:proofErr w:type="spellStart"/>
      <w:r w:rsidRPr="00875355">
        <w:rPr>
          <w:rFonts w:ascii="Times New Roman" w:hAnsi="Times New Roman"/>
          <w:sz w:val="24"/>
          <w:szCs w:val="24"/>
        </w:rPr>
        <w:t>Ragi</w:t>
      </w:r>
      <w:proofErr w:type="spellEnd"/>
      <w:r w:rsidRPr="00875355">
        <w:rPr>
          <w:rFonts w:ascii="Times New Roman" w:hAnsi="Times New Roman"/>
          <w:sz w:val="24"/>
          <w:szCs w:val="24"/>
        </w:rPr>
        <w:t xml:space="preserve">, Groundnut and </w:t>
      </w:r>
      <w:proofErr w:type="spellStart"/>
      <w:r w:rsidRPr="00875355">
        <w:rPr>
          <w:rFonts w:ascii="Times New Roman" w:hAnsi="Times New Roman"/>
          <w:sz w:val="24"/>
          <w:szCs w:val="24"/>
        </w:rPr>
        <w:t>Redgram</w:t>
      </w:r>
      <w:proofErr w:type="spellEnd"/>
      <w:r w:rsidRPr="00875355">
        <w:rPr>
          <w:rFonts w:ascii="Times New Roman" w:hAnsi="Times New Roman"/>
          <w:sz w:val="24"/>
          <w:szCs w:val="24"/>
        </w:rPr>
        <w:t xml:space="preserve"> at NICRA village S. </w:t>
      </w:r>
      <w:proofErr w:type="spellStart"/>
      <w:r w:rsidRPr="00875355">
        <w:rPr>
          <w:rFonts w:ascii="Times New Roman" w:hAnsi="Times New Roman"/>
          <w:sz w:val="24"/>
          <w:szCs w:val="24"/>
        </w:rPr>
        <w:t>Raghutahalli</w:t>
      </w:r>
      <w:proofErr w:type="spellEnd"/>
      <w:r w:rsidRPr="00875355">
        <w:rPr>
          <w:rFonts w:ascii="Times New Roman" w:hAnsi="Times New Roman"/>
          <w:sz w:val="24"/>
          <w:szCs w:val="24"/>
        </w:rPr>
        <w:t xml:space="preserve"> , </w:t>
      </w:r>
      <w:proofErr w:type="spellStart"/>
      <w:r w:rsidRPr="00875355">
        <w:rPr>
          <w:rFonts w:ascii="Times New Roman" w:hAnsi="Times New Roman"/>
          <w:sz w:val="24"/>
          <w:szCs w:val="24"/>
        </w:rPr>
        <w:t>Chintamani</w:t>
      </w:r>
      <w:proofErr w:type="spellEnd"/>
      <w:r w:rsidRPr="00875355">
        <w:rPr>
          <w:rFonts w:ascii="Times New Roman" w:hAnsi="Times New Roman"/>
          <w:sz w:val="24"/>
          <w:szCs w:val="24"/>
        </w:rPr>
        <w:t xml:space="preserve"> taluk.</w:t>
      </w:r>
    </w:p>
    <w:p w:rsidR="00774B9E" w:rsidRPr="00875355" w:rsidRDefault="00774B9E" w:rsidP="00774B9E">
      <w:pPr>
        <w:spacing w:after="0" w:line="360" w:lineRule="auto"/>
        <w:ind w:firstLine="360"/>
        <w:jc w:val="both"/>
        <w:rPr>
          <w:rFonts w:ascii="Times New Roman" w:hAnsi="Times New Roman"/>
          <w:sz w:val="24"/>
          <w:szCs w:val="24"/>
        </w:rPr>
      </w:pPr>
      <w:r w:rsidRPr="00875355">
        <w:rPr>
          <w:rFonts w:ascii="Times New Roman" w:hAnsi="Times New Roman"/>
          <w:sz w:val="24"/>
          <w:szCs w:val="24"/>
        </w:rPr>
        <w:t>The varieties selected were short and medium duration, quick responders to the improved agronomical practice with high yield potential and tolerant to pests and diseases.</w:t>
      </w:r>
    </w:p>
    <w:p w:rsidR="00774B9E" w:rsidRPr="00875355" w:rsidRDefault="00774B9E" w:rsidP="00774B9E">
      <w:pPr>
        <w:spacing w:after="0" w:line="360" w:lineRule="auto"/>
        <w:ind w:firstLine="720"/>
        <w:jc w:val="both"/>
        <w:rPr>
          <w:rFonts w:ascii="Times New Roman" w:hAnsi="Times New Roman"/>
          <w:sz w:val="24"/>
          <w:szCs w:val="24"/>
        </w:rPr>
      </w:pPr>
      <w:r w:rsidRPr="00875355">
        <w:rPr>
          <w:rFonts w:ascii="Times New Roman" w:hAnsi="Times New Roman"/>
          <w:sz w:val="24"/>
          <w:szCs w:val="24"/>
        </w:rPr>
        <w:t>Apart from the introduction of Short and medium duration varieties</w:t>
      </w:r>
      <w:proofErr w:type="gramStart"/>
      <w:r w:rsidRPr="00875355">
        <w:rPr>
          <w:rFonts w:ascii="Times New Roman" w:hAnsi="Times New Roman"/>
          <w:sz w:val="24"/>
          <w:szCs w:val="24"/>
        </w:rPr>
        <w:t>,  KVK</w:t>
      </w:r>
      <w:proofErr w:type="gramEnd"/>
      <w:r w:rsidRPr="00875355">
        <w:rPr>
          <w:rFonts w:ascii="Times New Roman" w:hAnsi="Times New Roman"/>
          <w:sz w:val="24"/>
          <w:szCs w:val="24"/>
        </w:rPr>
        <w:t xml:space="preserve"> also              intervened to introduce intercropping system with Broad Bed Furrow (BBF)  method of planting to overcome the risk of crop failure, efficient utilization of water, to minimize the soil erosion and to improve soil fertility. </w:t>
      </w:r>
    </w:p>
    <w:p w:rsidR="00774B9E" w:rsidRPr="00875355" w:rsidRDefault="00774B9E" w:rsidP="00774B9E">
      <w:pPr>
        <w:spacing w:after="0" w:line="360" w:lineRule="auto"/>
        <w:ind w:firstLine="720"/>
        <w:jc w:val="both"/>
        <w:rPr>
          <w:rFonts w:ascii="Times New Roman" w:hAnsi="Times New Roman"/>
          <w:sz w:val="24"/>
          <w:szCs w:val="24"/>
        </w:rPr>
      </w:pPr>
      <w:r w:rsidRPr="00875355">
        <w:rPr>
          <w:rFonts w:ascii="Times New Roman" w:hAnsi="Times New Roman"/>
          <w:sz w:val="24"/>
          <w:szCs w:val="24"/>
        </w:rPr>
        <w:lastRenderedPageBreak/>
        <w:t xml:space="preserve">A total of 54 ha. </w:t>
      </w:r>
      <w:proofErr w:type="gramStart"/>
      <w:r w:rsidRPr="00875355">
        <w:rPr>
          <w:rFonts w:ascii="Times New Roman" w:hAnsi="Times New Roman"/>
          <w:sz w:val="24"/>
          <w:szCs w:val="24"/>
        </w:rPr>
        <w:t>area</w:t>
      </w:r>
      <w:proofErr w:type="gramEnd"/>
      <w:r w:rsidRPr="00875355">
        <w:rPr>
          <w:rFonts w:ascii="Times New Roman" w:hAnsi="Times New Roman"/>
          <w:sz w:val="24"/>
          <w:szCs w:val="24"/>
        </w:rPr>
        <w:t xml:space="preserve"> were covered under intercropping system with </w:t>
      </w:r>
      <w:proofErr w:type="spellStart"/>
      <w:r w:rsidRPr="00875355">
        <w:rPr>
          <w:rFonts w:ascii="Times New Roman" w:hAnsi="Times New Roman"/>
          <w:sz w:val="24"/>
          <w:szCs w:val="24"/>
        </w:rPr>
        <w:t>Ragi</w:t>
      </w:r>
      <w:proofErr w:type="spellEnd"/>
      <w:r w:rsidRPr="00875355">
        <w:rPr>
          <w:rFonts w:ascii="Times New Roman" w:hAnsi="Times New Roman"/>
          <w:sz w:val="24"/>
          <w:szCs w:val="24"/>
        </w:rPr>
        <w:t xml:space="preserve"> and  </w:t>
      </w:r>
      <w:proofErr w:type="spellStart"/>
      <w:r w:rsidRPr="00875355">
        <w:rPr>
          <w:rFonts w:ascii="Times New Roman" w:hAnsi="Times New Roman"/>
          <w:sz w:val="24"/>
          <w:szCs w:val="24"/>
        </w:rPr>
        <w:t>Redgram</w:t>
      </w:r>
      <w:proofErr w:type="spellEnd"/>
      <w:r w:rsidRPr="00875355">
        <w:rPr>
          <w:rFonts w:ascii="Times New Roman" w:hAnsi="Times New Roman"/>
          <w:sz w:val="24"/>
          <w:szCs w:val="24"/>
        </w:rPr>
        <w:t xml:space="preserve">. </w:t>
      </w:r>
      <w:proofErr w:type="gramStart"/>
      <w:r w:rsidRPr="00875355">
        <w:rPr>
          <w:rFonts w:ascii="Times New Roman" w:hAnsi="Times New Roman"/>
          <w:sz w:val="24"/>
          <w:szCs w:val="24"/>
        </w:rPr>
        <w:t>Nine  ha</w:t>
      </w:r>
      <w:proofErr w:type="gramEnd"/>
      <w:r w:rsidRPr="00875355">
        <w:rPr>
          <w:rFonts w:ascii="Times New Roman" w:hAnsi="Times New Roman"/>
          <w:sz w:val="24"/>
          <w:szCs w:val="24"/>
        </w:rPr>
        <w:t xml:space="preserve">. </w:t>
      </w:r>
      <w:proofErr w:type="gramStart"/>
      <w:r w:rsidRPr="00875355">
        <w:rPr>
          <w:rFonts w:ascii="Times New Roman" w:hAnsi="Times New Roman"/>
          <w:sz w:val="24"/>
          <w:szCs w:val="24"/>
        </w:rPr>
        <w:t>area</w:t>
      </w:r>
      <w:proofErr w:type="gramEnd"/>
      <w:r w:rsidRPr="00875355">
        <w:rPr>
          <w:rFonts w:ascii="Times New Roman" w:hAnsi="Times New Roman"/>
          <w:sz w:val="24"/>
          <w:szCs w:val="24"/>
        </w:rPr>
        <w:t xml:space="preserve"> was covered under Broad Bed Furrow method of planting and more than 50 ha. </w:t>
      </w:r>
      <w:proofErr w:type="gramStart"/>
      <w:r w:rsidRPr="00875355">
        <w:rPr>
          <w:rFonts w:ascii="Times New Roman" w:hAnsi="Times New Roman"/>
          <w:sz w:val="24"/>
          <w:szCs w:val="24"/>
        </w:rPr>
        <w:t>area</w:t>
      </w:r>
      <w:proofErr w:type="gramEnd"/>
      <w:r w:rsidRPr="00875355">
        <w:rPr>
          <w:rFonts w:ascii="Times New Roman" w:hAnsi="Times New Roman"/>
          <w:sz w:val="24"/>
          <w:szCs w:val="24"/>
        </w:rPr>
        <w:t xml:space="preserve"> was  covered under sole crop with short and medium duration varieties of </w:t>
      </w:r>
      <w:proofErr w:type="spellStart"/>
      <w:r w:rsidRPr="00875355">
        <w:rPr>
          <w:rFonts w:ascii="Times New Roman" w:hAnsi="Times New Roman"/>
          <w:sz w:val="24"/>
          <w:szCs w:val="24"/>
        </w:rPr>
        <w:t>Ragi</w:t>
      </w:r>
      <w:proofErr w:type="spellEnd"/>
      <w:r w:rsidRPr="00875355">
        <w:rPr>
          <w:rFonts w:ascii="Times New Roman" w:hAnsi="Times New Roman"/>
          <w:sz w:val="24"/>
          <w:szCs w:val="24"/>
        </w:rPr>
        <w:t xml:space="preserve"> (KMR-204, MR-6), </w:t>
      </w:r>
      <w:proofErr w:type="spellStart"/>
      <w:r w:rsidRPr="00875355">
        <w:rPr>
          <w:rFonts w:ascii="Times New Roman" w:hAnsi="Times New Roman"/>
          <w:sz w:val="24"/>
          <w:szCs w:val="24"/>
        </w:rPr>
        <w:t>Redgram</w:t>
      </w:r>
      <w:proofErr w:type="spellEnd"/>
      <w:r w:rsidRPr="00875355">
        <w:rPr>
          <w:rFonts w:ascii="Times New Roman" w:hAnsi="Times New Roman"/>
          <w:sz w:val="24"/>
          <w:szCs w:val="24"/>
        </w:rPr>
        <w:t xml:space="preserve"> (BRG-2) and Groundnut (KCG-2)</w:t>
      </w:r>
    </w:p>
    <w:p w:rsidR="00774B9E" w:rsidRPr="00875355" w:rsidRDefault="00774B9E" w:rsidP="00774B9E">
      <w:pPr>
        <w:spacing w:after="0" w:line="360" w:lineRule="auto"/>
        <w:ind w:firstLine="720"/>
        <w:jc w:val="both"/>
        <w:rPr>
          <w:rFonts w:ascii="Times New Roman" w:hAnsi="Times New Roman"/>
          <w:sz w:val="24"/>
          <w:szCs w:val="24"/>
        </w:rPr>
      </w:pPr>
      <w:r w:rsidRPr="00875355">
        <w:rPr>
          <w:rFonts w:ascii="Times New Roman" w:hAnsi="Times New Roman"/>
          <w:sz w:val="24"/>
          <w:szCs w:val="24"/>
        </w:rPr>
        <w:t xml:space="preserve">The main aim to introduce these crop varieties at NICRA village is, the project village received an Annual rainfall of 852.90 mm only in 2011-12 and those crops are being major components in their day to day food habit. </w:t>
      </w:r>
    </w:p>
    <w:p w:rsidR="00774B9E" w:rsidRPr="00875355" w:rsidRDefault="00774B9E" w:rsidP="00774B9E">
      <w:pPr>
        <w:spacing w:after="0" w:line="360" w:lineRule="auto"/>
        <w:ind w:firstLine="720"/>
        <w:jc w:val="both"/>
        <w:rPr>
          <w:rFonts w:ascii="Times New Roman" w:hAnsi="Times New Roman"/>
          <w:sz w:val="24"/>
          <w:szCs w:val="24"/>
        </w:rPr>
      </w:pPr>
      <w:r w:rsidRPr="00875355">
        <w:rPr>
          <w:rFonts w:ascii="Times New Roman" w:hAnsi="Times New Roman"/>
          <w:sz w:val="24"/>
          <w:szCs w:val="24"/>
        </w:rPr>
        <w:t xml:space="preserve">During the last year cropping system was affected by drought situation which intern affected regular Agricultural practices. However, crops under the demonstrations conducted at NICRA village by KVK, </w:t>
      </w:r>
      <w:proofErr w:type="spellStart"/>
      <w:r w:rsidRPr="00875355">
        <w:rPr>
          <w:rFonts w:ascii="Times New Roman" w:hAnsi="Times New Roman"/>
          <w:sz w:val="24"/>
          <w:szCs w:val="24"/>
        </w:rPr>
        <w:t>Chintamani</w:t>
      </w:r>
      <w:proofErr w:type="spellEnd"/>
      <w:r w:rsidRPr="00875355">
        <w:rPr>
          <w:rFonts w:ascii="Times New Roman" w:hAnsi="Times New Roman"/>
          <w:sz w:val="24"/>
          <w:szCs w:val="24"/>
        </w:rPr>
        <w:t xml:space="preserve"> escaped from the drought situation and produced better yields. </w:t>
      </w:r>
    </w:p>
    <w:p w:rsidR="00774B9E" w:rsidRPr="00875355" w:rsidRDefault="00774B9E" w:rsidP="00774B9E">
      <w:pPr>
        <w:spacing w:after="0" w:line="360" w:lineRule="auto"/>
        <w:jc w:val="both"/>
        <w:rPr>
          <w:rFonts w:ascii="Times New Roman" w:hAnsi="Times New Roman"/>
          <w:sz w:val="24"/>
          <w:szCs w:val="24"/>
        </w:rPr>
      </w:pPr>
      <w:r w:rsidRPr="00875355">
        <w:rPr>
          <w:rFonts w:ascii="Times New Roman" w:hAnsi="Times New Roman"/>
          <w:sz w:val="24"/>
          <w:szCs w:val="24"/>
        </w:rPr>
        <w:t>The important key outcomes are given here</w:t>
      </w:r>
      <w:r>
        <w:rPr>
          <w:rFonts w:ascii="Times New Roman" w:hAnsi="Times New Roman"/>
          <w:sz w:val="24"/>
          <w:szCs w:val="24"/>
        </w:rPr>
        <w:t xml:space="preserve"> </w:t>
      </w:r>
      <w:r w:rsidRPr="00875355">
        <w:rPr>
          <w:rFonts w:ascii="Times New Roman" w:hAnsi="Times New Roman"/>
          <w:sz w:val="24"/>
          <w:szCs w:val="24"/>
        </w:rPr>
        <w:t>under in tubular form</w:t>
      </w:r>
    </w:p>
    <w:tbl>
      <w:tblPr>
        <w:tblW w:w="86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71"/>
        <w:gridCol w:w="3565"/>
        <w:gridCol w:w="667"/>
        <w:gridCol w:w="783"/>
        <w:gridCol w:w="743"/>
        <w:gridCol w:w="1011"/>
      </w:tblGrid>
      <w:tr w:rsidR="00774B9E" w:rsidRPr="00875355" w:rsidTr="00267A05">
        <w:trPr>
          <w:trHeight w:val="201"/>
        </w:trPr>
        <w:tc>
          <w:tcPr>
            <w:tcW w:w="1871" w:type="dxa"/>
            <w:vMerge w:val="restart"/>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br w:type="page"/>
              <w:t>Interventions</w:t>
            </w:r>
          </w:p>
        </w:tc>
        <w:tc>
          <w:tcPr>
            <w:tcW w:w="3565" w:type="dxa"/>
            <w:vMerge w:val="restart"/>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Technology demonstrate</w:t>
            </w:r>
          </w:p>
        </w:tc>
        <w:tc>
          <w:tcPr>
            <w:tcW w:w="667" w:type="dxa"/>
            <w:vMerge w:val="restart"/>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Area (ha)</w:t>
            </w:r>
          </w:p>
        </w:tc>
        <w:tc>
          <w:tcPr>
            <w:tcW w:w="1526" w:type="dxa"/>
            <w:gridSpan w:val="2"/>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 xml:space="preserve">Yield </w:t>
            </w:r>
          </w:p>
        </w:tc>
        <w:tc>
          <w:tcPr>
            <w:tcW w:w="1011" w:type="dxa"/>
            <w:vMerge w:val="restart"/>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 increase</w:t>
            </w:r>
          </w:p>
        </w:tc>
      </w:tr>
      <w:tr w:rsidR="00774B9E" w:rsidRPr="00875355" w:rsidTr="00267A05">
        <w:trPr>
          <w:trHeight w:val="113"/>
        </w:trPr>
        <w:tc>
          <w:tcPr>
            <w:tcW w:w="1871"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p>
        </w:tc>
        <w:tc>
          <w:tcPr>
            <w:tcW w:w="3565"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p>
        </w:tc>
        <w:tc>
          <w:tcPr>
            <w:tcW w:w="667"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Demo</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Local</w:t>
            </w:r>
          </w:p>
        </w:tc>
        <w:tc>
          <w:tcPr>
            <w:tcW w:w="1011"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p>
        </w:tc>
      </w:tr>
      <w:tr w:rsidR="00774B9E" w:rsidRPr="00875355" w:rsidTr="00267A05">
        <w:trPr>
          <w:trHeight w:val="113"/>
        </w:trPr>
        <w:tc>
          <w:tcPr>
            <w:tcW w:w="1871" w:type="dxa"/>
            <w:vMerge w:val="restart"/>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lang w:val="en-GB"/>
              </w:rPr>
              <w:t>Introducing Short /  Medium duration varieties</w:t>
            </w:r>
          </w:p>
        </w:tc>
        <w:tc>
          <w:tcPr>
            <w:tcW w:w="3565"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ICM in Redgram-BRG-1</w:t>
            </w:r>
          </w:p>
        </w:tc>
        <w:tc>
          <w:tcPr>
            <w:tcW w:w="667"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8.0</w:t>
            </w: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14.5</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11.29</w:t>
            </w:r>
          </w:p>
        </w:tc>
        <w:tc>
          <w:tcPr>
            <w:tcW w:w="1011"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28.43</w:t>
            </w:r>
          </w:p>
        </w:tc>
      </w:tr>
      <w:tr w:rsidR="00774B9E" w:rsidRPr="00875355" w:rsidTr="00267A05">
        <w:trPr>
          <w:trHeight w:val="113"/>
        </w:trPr>
        <w:tc>
          <w:tcPr>
            <w:tcW w:w="1871"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lang w:val="en-GB"/>
              </w:rPr>
            </w:pPr>
          </w:p>
        </w:tc>
        <w:tc>
          <w:tcPr>
            <w:tcW w:w="3565"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ICM in Redgram-BRG-2</w:t>
            </w:r>
          </w:p>
        </w:tc>
        <w:tc>
          <w:tcPr>
            <w:tcW w:w="667"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9.6</w:t>
            </w: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12.6</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10.40</w:t>
            </w:r>
          </w:p>
        </w:tc>
        <w:tc>
          <w:tcPr>
            <w:tcW w:w="1011"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21.0</w:t>
            </w:r>
          </w:p>
        </w:tc>
      </w:tr>
      <w:tr w:rsidR="00774B9E" w:rsidRPr="00875355" w:rsidTr="00267A05">
        <w:trPr>
          <w:trHeight w:val="113"/>
        </w:trPr>
        <w:tc>
          <w:tcPr>
            <w:tcW w:w="1871"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lang w:val="en-GB"/>
              </w:rPr>
            </w:pPr>
          </w:p>
        </w:tc>
        <w:tc>
          <w:tcPr>
            <w:tcW w:w="3565"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Production technology of Groundnut-KCG-2</w:t>
            </w:r>
          </w:p>
        </w:tc>
        <w:tc>
          <w:tcPr>
            <w:tcW w:w="667"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6.0</w:t>
            </w: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8.43</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6.48</w:t>
            </w:r>
          </w:p>
        </w:tc>
        <w:tc>
          <w:tcPr>
            <w:tcW w:w="1011"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30.0</w:t>
            </w:r>
          </w:p>
        </w:tc>
      </w:tr>
      <w:tr w:rsidR="00774B9E" w:rsidRPr="00875355" w:rsidTr="00267A05">
        <w:trPr>
          <w:trHeight w:val="113"/>
        </w:trPr>
        <w:tc>
          <w:tcPr>
            <w:tcW w:w="1871"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lang w:val="en-GB"/>
              </w:rPr>
            </w:pPr>
          </w:p>
        </w:tc>
        <w:tc>
          <w:tcPr>
            <w:tcW w:w="3565"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Production technology of Ragi-KMR-204 / GPU-28</w:t>
            </w:r>
          </w:p>
        </w:tc>
        <w:tc>
          <w:tcPr>
            <w:tcW w:w="667"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15.6</w:t>
            </w: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15.12</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12.00</w:t>
            </w:r>
          </w:p>
        </w:tc>
        <w:tc>
          <w:tcPr>
            <w:tcW w:w="1011"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26.0</w:t>
            </w:r>
          </w:p>
        </w:tc>
      </w:tr>
      <w:tr w:rsidR="00774B9E" w:rsidRPr="00875355" w:rsidTr="00267A05">
        <w:trPr>
          <w:trHeight w:val="113"/>
        </w:trPr>
        <w:tc>
          <w:tcPr>
            <w:tcW w:w="1871" w:type="dxa"/>
            <w:vMerge w:val="restart"/>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lang w:val="en-GB"/>
              </w:rPr>
            </w:pPr>
            <w:r w:rsidRPr="00875355">
              <w:rPr>
                <w:rFonts w:ascii="Times New Roman" w:hAnsi="Times New Roman"/>
                <w:szCs w:val="24"/>
                <w:lang w:val="en-GB"/>
              </w:rPr>
              <w:t>Inter cropping system</w:t>
            </w:r>
          </w:p>
        </w:tc>
        <w:tc>
          <w:tcPr>
            <w:tcW w:w="3565"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proofErr w:type="spellStart"/>
            <w:r w:rsidRPr="00875355">
              <w:rPr>
                <w:rFonts w:ascii="Times New Roman" w:hAnsi="Times New Roman"/>
                <w:szCs w:val="24"/>
              </w:rPr>
              <w:t>Ragi</w:t>
            </w:r>
            <w:proofErr w:type="spellEnd"/>
            <w:r w:rsidRPr="00875355">
              <w:rPr>
                <w:rFonts w:ascii="Times New Roman" w:hAnsi="Times New Roman"/>
                <w:szCs w:val="24"/>
              </w:rPr>
              <w:t xml:space="preserve"> + </w:t>
            </w:r>
            <w:proofErr w:type="spellStart"/>
            <w:r w:rsidRPr="00875355">
              <w:rPr>
                <w:rFonts w:ascii="Times New Roman" w:hAnsi="Times New Roman"/>
                <w:szCs w:val="24"/>
              </w:rPr>
              <w:t>Redgram</w:t>
            </w:r>
            <w:proofErr w:type="spellEnd"/>
          </w:p>
        </w:tc>
        <w:tc>
          <w:tcPr>
            <w:tcW w:w="667"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21.0</w:t>
            </w: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11.60</w:t>
            </w:r>
          </w:p>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3.60</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9.89</w:t>
            </w:r>
          </w:p>
        </w:tc>
        <w:tc>
          <w:tcPr>
            <w:tcW w:w="1011"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w:t>
            </w:r>
          </w:p>
        </w:tc>
      </w:tr>
      <w:tr w:rsidR="00774B9E" w:rsidRPr="00875355" w:rsidTr="00267A05">
        <w:trPr>
          <w:trHeight w:val="113"/>
        </w:trPr>
        <w:tc>
          <w:tcPr>
            <w:tcW w:w="1871" w:type="dxa"/>
            <w:vMerge/>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lang w:val="en-GB"/>
              </w:rPr>
            </w:pPr>
          </w:p>
        </w:tc>
        <w:tc>
          <w:tcPr>
            <w:tcW w:w="3565"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 xml:space="preserve">Ground + </w:t>
            </w:r>
            <w:proofErr w:type="spellStart"/>
            <w:r w:rsidRPr="00875355">
              <w:rPr>
                <w:rFonts w:ascii="Times New Roman" w:hAnsi="Times New Roman"/>
                <w:szCs w:val="24"/>
              </w:rPr>
              <w:t>Redgram</w:t>
            </w:r>
            <w:proofErr w:type="spellEnd"/>
          </w:p>
        </w:tc>
        <w:tc>
          <w:tcPr>
            <w:tcW w:w="667"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33.0</w:t>
            </w:r>
          </w:p>
        </w:tc>
        <w:tc>
          <w:tcPr>
            <w:tcW w:w="783"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9.38</w:t>
            </w:r>
          </w:p>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4.65</w:t>
            </w:r>
          </w:p>
        </w:tc>
        <w:tc>
          <w:tcPr>
            <w:tcW w:w="742"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12.60</w:t>
            </w:r>
          </w:p>
        </w:tc>
        <w:tc>
          <w:tcPr>
            <w:tcW w:w="1011" w:type="dxa"/>
            <w:vAlign w:val="center"/>
          </w:tcPr>
          <w:p w:rsidR="00774B9E" w:rsidRPr="00875355" w:rsidRDefault="00774B9E" w:rsidP="00267A05">
            <w:pPr>
              <w:autoSpaceDE w:val="0"/>
              <w:autoSpaceDN w:val="0"/>
              <w:adjustRightInd w:val="0"/>
              <w:spacing w:after="0" w:line="240" w:lineRule="auto"/>
              <w:jc w:val="both"/>
              <w:rPr>
                <w:rFonts w:ascii="Times New Roman" w:hAnsi="Times New Roman"/>
                <w:szCs w:val="24"/>
              </w:rPr>
            </w:pPr>
            <w:r w:rsidRPr="00875355">
              <w:rPr>
                <w:rFonts w:ascii="Times New Roman" w:hAnsi="Times New Roman"/>
                <w:szCs w:val="24"/>
              </w:rPr>
              <w:t>-</w:t>
            </w:r>
          </w:p>
        </w:tc>
      </w:tr>
    </w:tbl>
    <w:p w:rsidR="00774B9E" w:rsidRDefault="00774B9E" w:rsidP="00774B9E">
      <w:pPr>
        <w:autoSpaceDE w:val="0"/>
        <w:autoSpaceDN w:val="0"/>
        <w:adjustRightInd w:val="0"/>
        <w:spacing w:after="0" w:line="240" w:lineRule="auto"/>
        <w:jc w:val="both"/>
        <w:rPr>
          <w:rFonts w:ascii="Times New Roman" w:hAnsi="Times New Roman"/>
          <w:szCs w:val="24"/>
        </w:rPr>
      </w:pPr>
    </w:p>
    <w:p w:rsidR="00774B9E" w:rsidRDefault="00774B9E" w:rsidP="00774B9E">
      <w:pPr>
        <w:autoSpaceDE w:val="0"/>
        <w:autoSpaceDN w:val="0"/>
        <w:adjustRightInd w:val="0"/>
        <w:spacing w:after="0" w:line="360" w:lineRule="auto"/>
        <w:ind w:firstLine="720"/>
        <w:jc w:val="both"/>
        <w:rPr>
          <w:rFonts w:ascii="Times New Roman" w:hAnsi="Times New Roman"/>
          <w:sz w:val="24"/>
          <w:szCs w:val="24"/>
        </w:rPr>
      </w:pPr>
      <w:r w:rsidRPr="00875355">
        <w:rPr>
          <w:rFonts w:ascii="Times New Roman" w:hAnsi="Times New Roman"/>
          <w:sz w:val="24"/>
          <w:szCs w:val="24"/>
        </w:rPr>
        <w:t xml:space="preserve">Farm ponds are considered one among the technologies released for rain water harvesting in drought prone area. Eight such Farm ponds and 13 percolation ponds were dug in S. </w:t>
      </w:r>
      <w:proofErr w:type="spellStart"/>
      <w:r w:rsidRPr="00875355">
        <w:rPr>
          <w:rFonts w:ascii="Times New Roman" w:hAnsi="Times New Roman"/>
          <w:sz w:val="24"/>
          <w:szCs w:val="24"/>
        </w:rPr>
        <w:t>Raghuttahalli</w:t>
      </w:r>
      <w:proofErr w:type="spellEnd"/>
      <w:r w:rsidRPr="00875355">
        <w:rPr>
          <w:rFonts w:ascii="Times New Roman" w:hAnsi="Times New Roman"/>
          <w:sz w:val="24"/>
          <w:szCs w:val="24"/>
        </w:rPr>
        <w:t xml:space="preserve"> NICRA project village depending upon the need and slope of the area.  Rain water collected in the Farm ponds was effectively utilized for protective irrigation and cultivation of high value crops.  One such example in the project village was </w:t>
      </w:r>
      <w:proofErr w:type="spellStart"/>
      <w:r w:rsidRPr="00875355">
        <w:rPr>
          <w:rFonts w:ascii="Times New Roman" w:hAnsi="Times New Roman"/>
          <w:sz w:val="24"/>
          <w:szCs w:val="24"/>
        </w:rPr>
        <w:t>Padala</w:t>
      </w:r>
      <w:proofErr w:type="spellEnd"/>
      <w:r w:rsidRPr="00875355">
        <w:rPr>
          <w:rFonts w:ascii="Times New Roman" w:hAnsi="Times New Roman"/>
          <w:sz w:val="24"/>
          <w:szCs w:val="24"/>
        </w:rPr>
        <w:t xml:space="preserve"> </w:t>
      </w:r>
      <w:proofErr w:type="spellStart"/>
      <w:r w:rsidRPr="00875355">
        <w:rPr>
          <w:rFonts w:ascii="Times New Roman" w:hAnsi="Times New Roman"/>
          <w:sz w:val="24"/>
          <w:szCs w:val="24"/>
        </w:rPr>
        <w:t>Nanjundappa</w:t>
      </w:r>
      <w:proofErr w:type="spellEnd"/>
      <w:r w:rsidRPr="00875355">
        <w:rPr>
          <w:rFonts w:ascii="Times New Roman" w:hAnsi="Times New Roman"/>
          <w:sz w:val="24"/>
          <w:szCs w:val="24"/>
        </w:rPr>
        <w:t xml:space="preserve">, who grew tomato by utilizing rain water harvested in Farm pond with protective irrigation once in a week to an area of half an acre. He also availed the facility of custom hiring center established by NICRA particularly water lifting pump to irrigate the plot.  In addition to this, plant protection demonstration was also taken up in his plot aiming at IPDM practices. With all these interventions he harvested good produce that fetched him </w:t>
      </w:r>
      <w:proofErr w:type="spellStart"/>
      <w:r w:rsidRPr="00875355">
        <w:rPr>
          <w:rFonts w:ascii="Times New Roman" w:hAnsi="Times New Roman"/>
          <w:sz w:val="24"/>
          <w:szCs w:val="24"/>
        </w:rPr>
        <w:t>Rs</w:t>
      </w:r>
      <w:proofErr w:type="spellEnd"/>
      <w:r w:rsidRPr="00875355">
        <w:rPr>
          <w:rFonts w:ascii="Times New Roman" w:hAnsi="Times New Roman"/>
          <w:sz w:val="24"/>
          <w:szCs w:val="24"/>
        </w:rPr>
        <w:t xml:space="preserve">. 110 per 15 kg of tomato (crates) and he made a net profit of </w:t>
      </w:r>
      <w:proofErr w:type="spellStart"/>
      <w:r w:rsidRPr="00875355">
        <w:rPr>
          <w:rFonts w:ascii="Times New Roman" w:hAnsi="Times New Roman"/>
          <w:sz w:val="24"/>
          <w:szCs w:val="24"/>
        </w:rPr>
        <w:t>Rs</w:t>
      </w:r>
      <w:proofErr w:type="spellEnd"/>
      <w:r w:rsidRPr="00875355">
        <w:rPr>
          <w:rFonts w:ascii="Times New Roman" w:hAnsi="Times New Roman"/>
          <w:sz w:val="24"/>
          <w:szCs w:val="24"/>
        </w:rPr>
        <w:t>. 28,000 in half an acre.</w:t>
      </w:r>
    </w:p>
    <w:p w:rsidR="00774B9E" w:rsidRDefault="00774B9E" w:rsidP="00774B9E">
      <w:pPr>
        <w:spacing w:after="0" w:line="240" w:lineRule="auto"/>
        <w:ind w:firstLine="720"/>
        <w:jc w:val="center"/>
        <w:rPr>
          <w:rFonts w:ascii="Times New Roman" w:hAnsi="Times New Roman"/>
          <w:b/>
          <w:bCs/>
          <w:sz w:val="24"/>
          <w:szCs w:val="24"/>
        </w:rPr>
      </w:pPr>
    </w:p>
    <w:p w:rsidR="00774B9E" w:rsidRDefault="00774B9E" w:rsidP="00774B9E">
      <w:pPr>
        <w:spacing w:after="0" w:line="240" w:lineRule="auto"/>
        <w:ind w:firstLine="720"/>
        <w:jc w:val="center"/>
        <w:rPr>
          <w:rFonts w:ascii="Times New Roman" w:hAnsi="Times New Roman"/>
          <w:b/>
          <w:bCs/>
          <w:sz w:val="24"/>
          <w:szCs w:val="24"/>
        </w:rPr>
      </w:pPr>
    </w:p>
    <w:p w:rsidR="00774B9E" w:rsidRDefault="00774B9E" w:rsidP="00774B9E">
      <w:pPr>
        <w:spacing w:after="0" w:line="240" w:lineRule="auto"/>
        <w:ind w:firstLine="720"/>
        <w:jc w:val="center"/>
        <w:rPr>
          <w:rFonts w:ascii="Times New Roman" w:hAnsi="Times New Roman"/>
          <w:b/>
          <w:bCs/>
          <w:sz w:val="24"/>
          <w:szCs w:val="24"/>
        </w:rPr>
      </w:pPr>
    </w:p>
    <w:p w:rsidR="00774B9E" w:rsidRDefault="00774B9E" w:rsidP="00774B9E">
      <w:pPr>
        <w:spacing w:after="0" w:line="240" w:lineRule="auto"/>
        <w:ind w:firstLine="720"/>
        <w:jc w:val="center"/>
        <w:rPr>
          <w:rFonts w:ascii="Times New Roman" w:hAnsi="Times New Roman"/>
          <w:b/>
          <w:bCs/>
          <w:sz w:val="24"/>
          <w:szCs w:val="24"/>
        </w:rPr>
      </w:pPr>
    </w:p>
    <w:p w:rsidR="00774B9E" w:rsidRPr="00F539A6" w:rsidRDefault="00774B9E" w:rsidP="00774B9E">
      <w:pPr>
        <w:spacing w:after="0" w:line="360" w:lineRule="auto"/>
        <w:rPr>
          <w:rFonts w:ascii="Times New Roman" w:hAnsi="Times New Roman"/>
          <w:b/>
          <w:bCs/>
          <w:sz w:val="24"/>
          <w:szCs w:val="24"/>
        </w:rPr>
      </w:pPr>
      <w:r w:rsidRPr="00F539A6">
        <w:rPr>
          <w:rFonts w:ascii="Times New Roman" w:hAnsi="Times New Roman"/>
          <w:b/>
          <w:bCs/>
          <w:sz w:val="24"/>
          <w:szCs w:val="24"/>
        </w:rPr>
        <w:t>NICRA projects implemented at KVKs</w:t>
      </w:r>
    </w:p>
    <w:p w:rsidR="00774B9E" w:rsidRDefault="00774B9E" w:rsidP="00774B9E">
      <w:pPr>
        <w:spacing w:after="0" w:line="360" w:lineRule="auto"/>
        <w:ind w:firstLine="720"/>
        <w:jc w:val="center"/>
        <w:rPr>
          <w:rFonts w:ascii="Times New Roman" w:hAnsi="Times New Roman"/>
          <w:bCs/>
          <w:sz w:val="24"/>
          <w:szCs w:val="24"/>
        </w:rPr>
      </w:pPr>
    </w:p>
    <w:p w:rsidR="00774B9E" w:rsidRDefault="00774B9E" w:rsidP="00774B9E">
      <w:pPr>
        <w:spacing w:after="0" w:line="360" w:lineRule="auto"/>
        <w:ind w:firstLine="720"/>
        <w:jc w:val="both"/>
        <w:rPr>
          <w:rFonts w:ascii="Times New Roman" w:hAnsi="Times New Roman"/>
          <w:bCs/>
          <w:sz w:val="24"/>
          <w:szCs w:val="24"/>
        </w:rPr>
      </w:pPr>
      <w:r>
        <w:rPr>
          <w:rFonts w:ascii="Times New Roman" w:hAnsi="Times New Roman"/>
          <w:bCs/>
          <w:sz w:val="24"/>
          <w:szCs w:val="24"/>
        </w:rPr>
        <w:t xml:space="preserve">The technology demonstration component under National Initiative on Climate Resilient Agriculture (NICRA) has been initiated in the year 2010-11. The project was initiated in 100 KVKs in different states of India. Out of 28 KVKs in Karnataka 4 KVKs are implementing the project namely KVK, </w:t>
      </w:r>
      <w:proofErr w:type="spellStart"/>
      <w:r>
        <w:rPr>
          <w:rFonts w:ascii="Times New Roman" w:hAnsi="Times New Roman"/>
          <w:bCs/>
          <w:sz w:val="24"/>
          <w:szCs w:val="24"/>
        </w:rPr>
        <w:t>Davanagere</w:t>
      </w:r>
      <w:proofErr w:type="spellEnd"/>
      <w:r>
        <w:rPr>
          <w:rFonts w:ascii="Times New Roman" w:hAnsi="Times New Roman"/>
          <w:bCs/>
          <w:sz w:val="24"/>
          <w:szCs w:val="24"/>
        </w:rPr>
        <w:t xml:space="preserve">, KVK, </w:t>
      </w:r>
      <w:proofErr w:type="spellStart"/>
      <w:r>
        <w:rPr>
          <w:rFonts w:ascii="Times New Roman" w:hAnsi="Times New Roman"/>
          <w:bCs/>
          <w:sz w:val="24"/>
          <w:szCs w:val="24"/>
        </w:rPr>
        <w:t>Belgam</w:t>
      </w:r>
      <w:proofErr w:type="spellEnd"/>
      <w:r>
        <w:rPr>
          <w:rFonts w:ascii="Times New Roman" w:hAnsi="Times New Roman"/>
          <w:bCs/>
          <w:sz w:val="24"/>
          <w:szCs w:val="24"/>
        </w:rPr>
        <w:t xml:space="preserve">, KVK, </w:t>
      </w:r>
      <w:proofErr w:type="spellStart"/>
      <w:r>
        <w:rPr>
          <w:rFonts w:ascii="Times New Roman" w:hAnsi="Times New Roman"/>
          <w:bCs/>
          <w:sz w:val="24"/>
          <w:szCs w:val="24"/>
        </w:rPr>
        <w:t>Hirehalli</w:t>
      </w:r>
      <w:proofErr w:type="spellEnd"/>
      <w:r>
        <w:rPr>
          <w:rFonts w:ascii="Times New Roman" w:hAnsi="Times New Roman"/>
          <w:bCs/>
          <w:sz w:val="24"/>
          <w:szCs w:val="24"/>
        </w:rPr>
        <w:t xml:space="preserve"> and KVK, </w:t>
      </w:r>
      <w:proofErr w:type="spellStart"/>
      <w:r>
        <w:rPr>
          <w:rFonts w:ascii="Times New Roman" w:hAnsi="Times New Roman"/>
          <w:bCs/>
          <w:sz w:val="24"/>
          <w:szCs w:val="24"/>
        </w:rPr>
        <w:t>Chintamani</w:t>
      </w:r>
      <w:proofErr w:type="spellEnd"/>
      <w:r>
        <w:rPr>
          <w:rFonts w:ascii="Times New Roman" w:hAnsi="Times New Roman"/>
          <w:bCs/>
          <w:sz w:val="24"/>
          <w:szCs w:val="24"/>
        </w:rPr>
        <w:t xml:space="preserve">, </w:t>
      </w:r>
      <w:proofErr w:type="spellStart"/>
      <w:r>
        <w:rPr>
          <w:rFonts w:ascii="Times New Roman" w:hAnsi="Times New Roman"/>
          <w:bCs/>
          <w:sz w:val="24"/>
          <w:szCs w:val="24"/>
        </w:rPr>
        <w:t>Chikkaballapura</w:t>
      </w:r>
      <w:proofErr w:type="spellEnd"/>
      <w:r>
        <w:rPr>
          <w:rFonts w:ascii="Times New Roman" w:hAnsi="Times New Roman"/>
          <w:bCs/>
          <w:sz w:val="24"/>
          <w:szCs w:val="24"/>
        </w:rPr>
        <w:t xml:space="preserve"> Dist. The following intervention modules were developed and implemented in the project.</w:t>
      </w:r>
    </w:p>
    <w:p w:rsidR="00774B9E" w:rsidRPr="0039253B" w:rsidRDefault="00774B9E" w:rsidP="00774B9E">
      <w:pPr>
        <w:spacing w:after="0" w:line="360" w:lineRule="auto"/>
        <w:ind w:firstLine="720"/>
        <w:jc w:val="both"/>
        <w:rPr>
          <w:rFonts w:ascii="Times New Roman" w:hAnsi="Times New Roman"/>
          <w:bCs/>
          <w:sz w:val="24"/>
          <w:szCs w:val="24"/>
        </w:rPr>
      </w:pPr>
    </w:p>
    <w:p w:rsidR="00774B9E" w:rsidRDefault="00774B9E" w:rsidP="00774B9E">
      <w:pPr>
        <w:spacing w:after="0" w:line="360" w:lineRule="auto"/>
        <w:rPr>
          <w:rFonts w:ascii="Times New Roman" w:hAnsi="Times New Roman"/>
          <w:b/>
          <w:bCs/>
          <w:sz w:val="24"/>
          <w:szCs w:val="24"/>
        </w:rPr>
      </w:pPr>
      <w:r>
        <w:rPr>
          <w:rFonts w:ascii="Times New Roman" w:hAnsi="Times New Roman"/>
          <w:b/>
          <w:bCs/>
          <w:sz w:val="24"/>
          <w:szCs w:val="24"/>
        </w:rPr>
        <w:t>Intervention Modules</w:t>
      </w:r>
    </w:p>
    <w:p w:rsidR="00774B9E" w:rsidRPr="0039253B" w:rsidRDefault="00774B9E" w:rsidP="00774B9E">
      <w:pPr>
        <w:spacing w:after="0" w:line="360" w:lineRule="auto"/>
        <w:rPr>
          <w:rFonts w:ascii="Times New Roman" w:hAnsi="Times New Roman"/>
          <w:sz w:val="24"/>
          <w:szCs w:val="24"/>
        </w:rPr>
      </w:pPr>
      <w:r w:rsidRPr="0039253B">
        <w:rPr>
          <w:rFonts w:ascii="Times New Roman" w:hAnsi="Times New Roman"/>
          <w:b/>
          <w:bCs/>
          <w:sz w:val="24"/>
          <w:szCs w:val="24"/>
        </w:rPr>
        <w:t>Module – I</w:t>
      </w:r>
      <w:r w:rsidRPr="0039253B">
        <w:rPr>
          <w:rFonts w:ascii="Times New Roman" w:hAnsi="Times New Roman"/>
          <w:b/>
          <w:bCs/>
          <w:sz w:val="24"/>
          <w:szCs w:val="24"/>
        </w:rPr>
        <w:tab/>
        <w:t>Natural Resource Management</w:t>
      </w:r>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In-situ moisture conservation</w:t>
      </w:r>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 xml:space="preserve">Conservation furrow, contouring, terracing, trench cum </w:t>
      </w:r>
      <w:proofErr w:type="spellStart"/>
      <w:r w:rsidRPr="0039253B">
        <w:rPr>
          <w:rFonts w:ascii="Times New Roman" w:hAnsi="Times New Roman"/>
          <w:bCs/>
          <w:sz w:val="24"/>
          <w:szCs w:val="24"/>
        </w:rPr>
        <w:t>bunding</w:t>
      </w:r>
      <w:proofErr w:type="spellEnd"/>
      <w:r w:rsidRPr="0039253B">
        <w:rPr>
          <w:rFonts w:ascii="Times New Roman" w:hAnsi="Times New Roman"/>
          <w:bCs/>
          <w:sz w:val="24"/>
          <w:szCs w:val="24"/>
        </w:rPr>
        <w:t xml:space="preserve">, ridge &amp; furrow system, </w:t>
      </w:r>
      <w:proofErr w:type="spellStart"/>
      <w:r w:rsidRPr="0039253B">
        <w:rPr>
          <w:rFonts w:ascii="Times New Roman" w:hAnsi="Times New Roman"/>
          <w:bCs/>
          <w:sz w:val="24"/>
          <w:szCs w:val="24"/>
        </w:rPr>
        <w:t>etc</w:t>
      </w:r>
      <w:proofErr w:type="spellEnd"/>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Rainwater harvesting and recycling for supplemental irrigation</w:t>
      </w:r>
    </w:p>
    <w:p w:rsidR="00774B9E" w:rsidRPr="0039253B" w:rsidRDefault="00774B9E" w:rsidP="00774B9E">
      <w:pPr>
        <w:pStyle w:val="ListParagraph"/>
        <w:numPr>
          <w:ilvl w:val="1"/>
          <w:numId w:val="33"/>
        </w:numPr>
        <w:spacing w:after="0" w:line="360" w:lineRule="auto"/>
        <w:rPr>
          <w:rFonts w:ascii="Times New Roman" w:hAnsi="Times New Roman"/>
          <w:sz w:val="24"/>
          <w:szCs w:val="24"/>
        </w:rPr>
      </w:pPr>
      <w:r w:rsidRPr="0039253B">
        <w:rPr>
          <w:rFonts w:ascii="Times New Roman" w:hAnsi="Times New Roman"/>
          <w:bCs/>
          <w:sz w:val="24"/>
          <w:szCs w:val="24"/>
        </w:rPr>
        <w:t>Renovation of defunct rainwate</w:t>
      </w:r>
      <w:r>
        <w:rPr>
          <w:rFonts w:ascii="Times New Roman" w:hAnsi="Times New Roman"/>
          <w:bCs/>
          <w:sz w:val="24"/>
          <w:szCs w:val="24"/>
        </w:rPr>
        <w:t xml:space="preserve">r harvesting structures, Farm </w:t>
      </w:r>
      <w:r w:rsidRPr="0039253B">
        <w:rPr>
          <w:rFonts w:ascii="Times New Roman" w:hAnsi="Times New Roman"/>
          <w:bCs/>
          <w:sz w:val="24"/>
          <w:szCs w:val="24"/>
        </w:rPr>
        <w:t xml:space="preserve">pond, </w:t>
      </w:r>
      <w:proofErr w:type="spellStart"/>
      <w:r w:rsidRPr="0039253B">
        <w:rPr>
          <w:rFonts w:ascii="Times New Roman" w:hAnsi="Times New Roman"/>
          <w:bCs/>
          <w:sz w:val="24"/>
          <w:szCs w:val="24"/>
        </w:rPr>
        <w:t>Nadi</w:t>
      </w:r>
      <w:proofErr w:type="spellEnd"/>
      <w:r w:rsidRPr="0039253B">
        <w:rPr>
          <w:rFonts w:ascii="Times New Roman" w:hAnsi="Times New Roman"/>
          <w:bCs/>
          <w:sz w:val="24"/>
          <w:szCs w:val="24"/>
        </w:rPr>
        <w:t xml:space="preserve">, </w:t>
      </w:r>
      <w:proofErr w:type="spellStart"/>
      <w:r w:rsidRPr="0039253B">
        <w:rPr>
          <w:rFonts w:ascii="Times New Roman" w:hAnsi="Times New Roman"/>
          <w:bCs/>
          <w:sz w:val="24"/>
          <w:szCs w:val="24"/>
        </w:rPr>
        <w:t>etc</w:t>
      </w:r>
      <w:proofErr w:type="spellEnd"/>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Improved drainage in flood prone areas</w:t>
      </w:r>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 xml:space="preserve">Conservation tillage where appropriate, residue incorporation, mulching, </w:t>
      </w:r>
      <w:proofErr w:type="spellStart"/>
      <w:r w:rsidRPr="0039253B">
        <w:rPr>
          <w:rFonts w:ascii="Times New Roman" w:hAnsi="Times New Roman"/>
          <w:sz w:val="24"/>
          <w:szCs w:val="24"/>
        </w:rPr>
        <w:t>etc</w:t>
      </w:r>
      <w:proofErr w:type="spellEnd"/>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Ground water recharge</w:t>
      </w:r>
    </w:p>
    <w:p w:rsidR="00774B9E" w:rsidRPr="0039253B" w:rsidRDefault="00774B9E" w:rsidP="00774B9E">
      <w:pPr>
        <w:pStyle w:val="ListParagraph"/>
        <w:numPr>
          <w:ilvl w:val="1"/>
          <w:numId w:val="33"/>
        </w:numPr>
        <w:spacing w:after="0" w:line="360" w:lineRule="auto"/>
        <w:rPr>
          <w:rFonts w:ascii="Times New Roman" w:hAnsi="Times New Roman"/>
          <w:sz w:val="24"/>
          <w:szCs w:val="24"/>
        </w:rPr>
      </w:pPr>
      <w:r w:rsidRPr="0039253B">
        <w:rPr>
          <w:rFonts w:ascii="Times New Roman" w:hAnsi="Times New Roman"/>
          <w:bCs/>
          <w:sz w:val="24"/>
          <w:szCs w:val="24"/>
        </w:rPr>
        <w:t xml:space="preserve">Percolation pond, injection wells, </w:t>
      </w:r>
      <w:proofErr w:type="spellStart"/>
      <w:r w:rsidRPr="0039253B">
        <w:rPr>
          <w:rFonts w:ascii="Times New Roman" w:hAnsi="Times New Roman"/>
          <w:bCs/>
          <w:sz w:val="24"/>
          <w:szCs w:val="24"/>
        </w:rPr>
        <w:t>etc</w:t>
      </w:r>
      <w:proofErr w:type="spellEnd"/>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Water saving irrigation methods</w:t>
      </w:r>
    </w:p>
    <w:p w:rsidR="00774B9E" w:rsidRPr="0039253B" w:rsidRDefault="00774B9E" w:rsidP="00774B9E">
      <w:pPr>
        <w:pStyle w:val="ListParagraph"/>
        <w:numPr>
          <w:ilvl w:val="1"/>
          <w:numId w:val="33"/>
        </w:numPr>
        <w:spacing w:after="0" w:line="360" w:lineRule="auto"/>
        <w:rPr>
          <w:rFonts w:ascii="Times New Roman" w:hAnsi="Times New Roman"/>
          <w:sz w:val="24"/>
          <w:szCs w:val="24"/>
        </w:rPr>
      </w:pPr>
      <w:r w:rsidRPr="0039253B">
        <w:rPr>
          <w:rFonts w:ascii="Times New Roman" w:hAnsi="Times New Roman"/>
          <w:bCs/>
          <w:sz w:val="24"/>
          <w:szCs w:val="24"/>
        </w:rPr>
        <w:t>Micro irrigation system- sprinkler, drip</w:t>
      </w:r>
    </w:p>
    <w:p w:rsidR="00774B9E" w:rsidRPr="0039253B" w:rsidRDefault="00774B9E" w:rsidP="00774B9E">
      <w:pPr>
        <w:pStyle w:val="ListParagraph"/>
        <w:numPr>
          <w:ilvl w:val="1"/>
          <w:numId w:val="33"/>
        </w:numPr>
        <w:spacing w:after="0" w:line="360" w:lineRule="auto"/>
        <w:rPr>
          <w:rFonts w:ascii="Times New Roman" w:hAnsi="Times New Roman"/>
          <w:sz w:val="24"/>
          <w:szCs w:val="24"/>
        </w:rPr>
      </w:pPr>
      <w:r w:rsidRPr="0039253B">
        <w:rPr>
          <w:rFonts w:ascii="Times New Roman" w:hAnsi="Times New Roman"/>
          <w:bCs/>
          <w:sz w:val="24"/>
          <w:szCs w:val="24"/>
        </w:rPr>
        <w:t xml:space="preserve">Skip furrow irrigation, </w:t>
      </w:r>
      <w:proofErr w:type="spellStart"/>
      <w:r w:rsidRPr="0039253B">
        <w:rPr>
          <w:rFonts w:ascii="Times New Roman" w:hAnsi="Times New Roman"/>
          <w:bCs/>
          <w:sz w:val="24"/>
          <w:szCs w:val="24"/>
        </w:rPr>
        <w:t>etc</w:t>
      </w:r>
      <w:proofErr w:type="spellEnd"/>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Soil system resilience by promoting soil health cards (encouraging INM)</w:t>
      </w:r>
    </w:p>
    <w:p w:rsidR="00774B9E" w:rsidRPr="0039253B" w:rsidRDefault="00774B9E" w:rsidP="00774B9E">
      <w:pPr>
        <w:pStyle w:val="ListParagraph"/>
        <w:numPr>
          <w:ilvl w:val="1"/>
          <w:numId w:val="33"/>
        </w:numPr>
        <w:spacing w:after="0" w:line="360" w:lineRule="auto"/>
        <w:rPr>
          <w:rFonts w:ascii="Times New Roman" w:hAnsi="Times New Roman"/>
          <w:sz w:val="24"/>
          <w:szCs w:val="24"/>
        </w:rPr>
      </w:pPr>
      <w:r w:rsidRPr="0039253B">
        <w:rPr>
          <w:rFonts w:ascii="Times New Roman" w:hAnsi="Times New Roman"/>
          <w:bCs/>
          <w:sz w:val="24"/>
          <w:szCs w:val="24"/>
        </w:rPr>
        <w:t>Representative soil sampl</w:t>
      </w:r>
      <w:r>
        <w:rPr>
          <w:rFonts w:ascii="Times New Roman" w:hAnsi="Times New Roman"/>
          <w:bCs/>
          <w:sz w:val="24"/>
          <w:szCs w:val="24"/>
        </w:rPr>
        <w:t xml:space="preserve">es to be collected from the </w:t>
      </w:r>
      <w:r w:rsidRPr="0039253B">
        <w:rPr>
          <w:rFonts w:ascii="Times New Roman" w:hAnsi="Times New Roman"/>
          <w:bCs/>
          <w:sz w:val="24"/>
          <w:szCs w:val="24"/>
        </w:rPr>
        <w:t>selected 100 villages and analyzed</w:t>
      </w:r>
    </w:p>
    <w:p w:rsidR="00774B9E" w:rsidRPr="0039253B"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Inventory of organic resources for temporal comparisons</w:t>
      </w:r>
    </w:p>
    <w:p w:rsidR="00774B9E" w:rsidRPr="005446E7" w:rsidRDefault="00774B9E" w:rsidP="00774B9E">
      <w:pPr>
        <w:numPr>
          <w:ilvl w:val="0"/>
          <w:numId w:val="33"/>
        </w:numPr>
        <w:spacing w:after="0" w:line="360" w:lineRule="auto"/>
        <w:rPr>
          <w:rFonts w:ascii="Times New Roman" w:hAnsi="Times New Roman"/>
          <w:sz w:val="24"/>
          <w:szCs w:val="24"/>
        </w:rPr>
      </w:pPr>
      <w:r w:rsidRPr="0039253B">
        <w:rPr>
          <w:rFonts w:ascii="Times New Roman" w:hAnsi="Times New Roman"/>
          <w:bCs/>
          <w:sz w:val="24"/>
          <w:szCs w:val="24"/>
        </w:rPr>
        <w:t>Promoting mangroves  and management of sea inundation/ salinity</w:t>
      </w:r>
    </w:p>
    <w:p w:rsidR="00774B9E" w:rsidRPr="0039253B" w:rsidRDefault="00774B9E" w:rsidP="00774B9E">
      <w:pPr>
        <w:spacing w:after="0" w:line="360" w:lineRule="auto"/>
        <w:ind w:left="720"/>
        <w:rPr>
          <w:rFonts w:ascii="Times New Roman" w:hAnsi="Times New Roman"/>
          <w:sz w:val="24"/>
          <w:szCs w:val="24"/>
        </w:rPr>
      </w:pPr>
    </w:p>
    <w:p w:rsidR="00774B9E" w:rsidRDefault="00774B9E" w:rsidP="00774B9E">
      <w:pPr>
        <w:spacing w:after="0" w:line="360" w:lineRule="auto"/>
        <w:rPr>
          <w:rFonts w:ascii="Times New Roman" w:hAnsi="Times New Roman"/>
          <w:b/>
          <w:bCs/>
          <w:sz w:val="24"/>
          <w:szCs w:val="24"/>
        </w:rPr>
      </w:pPr>
    </w:p>
    <w:p w:rsidR="00774B9E" w:rsidRPr="0039253B" w:rsidRDefault="00774B9E" w:rsidP="00774B9E">
      <w:pPr>
        <w:spacing w:after="0" w:line="360" w:lineRule="auto"/>
        <w:rPr>
          <w:rFonts w:ascii="Times New Roman" w:hAnsi="Times New Roman"/>
          <w:sz w:val="24"/>
          <w:szCs w:val="24"/>
        </w:rPr>
      </w:pPr>
      <w:r w:rsidRPr="0039253B">
        <w:rPr>
          <w:rFonts w:ascii="Times New Roman" w:hAnsi="Times New Roman"/>
          <w:b/>
          <w:bCs/>
          <w:sz w:val="24"/>
          <w:szCs w:val="24"/>
        </w:rPr>
        <w:t>Module – II</w:t>
      </w:r>
      <w:r w:rsidRPr="0039253B">
        <w:rPr>
          <w:rFonts w:ascii="Times New Roman" w:hAnsi="Times New Roman"/>
          <w:b/>
          <w:bCs/>
          <w:sz w:val="24"/>
          <w:szCs w:val="24"/>
        </w:rPr>
        <w:tab/>
        <w:t xml:space="preserve"> Crop Production</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 xml:space="preserve">Introducing drought/temperature/flood tolerant varieties/ crops </w:t>
      </w:r>
      <w:r w:rsidRPr="0039253B">
        <w:rPr>
          <w:rFonts w:ascii="Times New Roman" w:hAnsi="Times New Roman"/>
          <w:sz w:val="24"/>
          <w:szCs w:val="24"/>
        </w:rPr>
        <w:t>(combination of deep &amp; shallow rooted crops, late &amp; early maturing varieties)</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 xml:space="preserve">Advancement of planting dates of </w:t>
      </w:r>
      <w:proofErr w:type="spellStart"/>
      <w:r w:rsidRPr="0039253B">
        <w:rPr>
          <w:rFonts w:ascii="Times New Roman" w:hAnsi="Times New Roman"/>
          <w:bCs/>
          <w:sz w:val="24"/>
          <w:szCs w:val="24"/>
        </w:rPr>
        <w:t>rabi</w:t>
      </w:r>
      <w:proofErr w:type="spellEnd"/>
      <w:r w:rsidRPr="0039253B">
        <w:rPr>
          <w:rFonts w:ascii="Times New Roman" w:hAnsi="Times New Roman"/>
          <w:bCs/>
          <w:sz w:val="24"/>
          <w:szCs w:val="24"/>
        </w:rPr>
        <w:t xml:space="preserve"> crops in areas with terminal heat stress</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 xml:space="preserve">Water saving paddy cultivation methods (SRI, aerobic, direct seeding)  </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Frost management in horticulture</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Community nurseries for delayed monsoon</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 xml:space="preserve">Farm machinery custom hiring </w:t>
      </w:r>
      <w:proofErr w:type="spellStart"/>
      <w:r w:rsidRPr="0039253B">
        <w:rPr>
          <w:rFonts w:ascii="Times New Roman" w:hAnsi="Times New Roman"/>
          <w:bCs/>
          <w:sz w:val="24"/>
          <w:szCs w:val="24"/>
        </w:rPr>
        <w:t>centre</w:t>
      </w:r>
      <w:proofErr w:type="spellEnd"/>
      <w:r w:rsidRPr="0039253B">
        <w:rPr>
          <w:rFonts w:ascii="Times New Roman" w:hAnsi="Times New Roman"/>
          <w:bCs/>
          <w:sz w:val="24"/>
          <w:szCs w:val="24"/>
        </w:rPr>
        <w:t xml:space="preserve"> for timely planting &amp; harvesting, value addition </w:t>
      </w:r>
      <w:r w:rsidRPr="0039253B">
        <w:rPr>
          <w:rFonts w:ascii="Times New Roman" w:hAnsi="Times New Roman"/>
          <w:sz w:val="24"/>
          <w:szCs w:val="24"/>
        </w:rPr>
        <w:t>(increase area sown &amp; efficiency, reduce drudgery)</w:t>
      </w:r>
    </w:p>
    <w:p w:rsidR="00774B9E" w:rsidRPr="0039253B"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Location specific intercropping systems with high sustainable yield index</w:t>
      </w:r>
    </w:p>
    <w:p w:rsidR="00774B9E" w:rsidRDefault="00774B9E" w:rsidP="00774B9E">
      <w:pPr>
        <w:numPr>
          <w:ilvl w:val="0"/>
          <w:numId w:val="34"/>
        </w:numPr>
        <w:spacing w:after="0" w:line="360" w:lineRule="auto"/>
        <w:rPr>
          <w:rFonts w:ascii="Times New Roman" w:hAnsi="Times New Roman"/>
          <w:sz w:val="24"/>
          <w:szCs w:val="24"/>
        </w:rPr>
      </w:pPr>
      <w:r w:rsidRPr="0039253B">
        <w:rPr>
          <w:rFonts w:ascii="Times New Roman" w:hAnsi="Times New Roman"/>
          <w:bCs/>
          <w:sz w:val="24"/>
          <w:szCs w:val="24"/>
        </w:rPr>
        <w:t xml:space="preserve">Promote diversification towards high value crops </w:t>
      </w:r>
      <w:r w:rsidRPr="0039253B">
        <w:rPr>
          <w:rFonts w:ascii="Times New Roman" w:hAnsi="Times New Roman"/>
          <w:sz w:val="24"/>
          <w:szCs w:val="24"/>
        </w:rPr>
        <w:t>(wherever possible)</w:t>
      </w:r>
    </w:p>
    <w:p w:rsidR="00774B9E" w:rsidRPr="0039253B" w:rsidRDefault="00774B9E" w:rsidP="00774B9E">
      <w:pPr>
        <w:spacing w:after="0" w:line="360" w:lineRule="auto"/>
        <w:ind w:left="1080"/>
        <w:rPr>
          <w:rFonts w:ascii="Times New Roman" w:hAnsi="Times New Roman"/>
          <w:sz w:val="24"/>
          <w:szCs w:val="24"/>
        </w:rPr>
      </w:pPr>
    </w:p>
    <w:p w:rsidR="00774B9E" w:rsidRPr="0039253B" w:rsidRDefault="00774B9E" w:rsidP="00774B9E">
      <w:pPr>
        <w:spacing w:after="0" w:line="360" w:lineRule="auto"/>
        <w:rPr>
          <w:rFonts w:ascii="Times New Roman" w:hAnsi="Times New Roman"/>
          <w:sz w:val="24"/>
          <w:szCs w:val="24"/>
        </w:rPr>
      </w:pPr>
      <w:r w:rsidRPr="0039253B">
        <w:rPr>
          <w:rFonts w:ascii="Times New Roman" w:hAnsi="Times New Roman"/>
          <w:b/>
          <w:bCs/>
          <w:sz w:val="24"/>
          <w:szCs w:val="24"/>
        </w:rPr>
        <w:t>Module – III</w:t>
      </w:r>
      <w:r w:rsidRPr="0039253B">
        <w:rPr>
          <w:rFonts w:ascii="Times New Roman" w:hAnsi="Times New Roman"/>
          <w:b/>
          <w:bCs/>
          <w:sz w:val="24"/>
          <w:szCs w:val="24"/>
        </w:rPr>
        <w:tab/>
        <w:t xml:space="preserve"> Livestock and Fisheries</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 xml:space="preserve">Augmenting fodder production through CPRs to mitigate scarcity during droughts/floods </w:t>
      </w:r>
      <w:r w:rsidRPr="0039253B">
        <w:rPr>
          <w:rFonts w:ascii="Times New Roman" w:hAnsi="Times New Roman"/>
          <w:sz w:val="24"/>
          <w:szCs w:val="24"/>
        </w:rPr>
        <w:t>(managed by community)</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Promoting cultivated fodder production (area, varieties)</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 xml:space="preserve">Improved fodder/feed storage and conservation </w:t>
      </w:r>
      <w:r w:rsidRPr="0039253B">
        <w:rPr>
          <w:rFonts w:ascii="Times New Roman" w:hAnsi="Times New Roman"/>
          <w:sz w:val="24"/>
          <w:szCs w:val="24"/>
        </w:rPr>
        <w:t xml:space="preserve">(hay, silage) </w:t>
      </w:r>
      <w:r w:rsidRPr="0039253B">
        <w:rPr>
          <w:rFonts w:ascii="Times New Roman" w:hAnsi="Times New Roman"/>
          <w:bCs/>
          <w:sz w:val="24"/>
          <w:szCs w:val="24"/>
        </w:rPr>
        <w:t>methods</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Fodder cultivation by women SHGs in tank beds in Rabi season</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Promoting stress tolerant high yielding breeds of livestock</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Promoting livestock &amp; fishery as diversification strategy</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Prophylaxis of livestock</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 xml:space="preserve">Area specific mineral mixture for livestock </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Improved shelters for reducing heat stress in livestock</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Management of backyard poultry in in hot/cold conditions</w:t>
      </w:r>
    </w:p>
    <w:p w:rsidR="00774B9E" w:rsidRPr="0039253B" w:rsidRDefault="00774B9E" w:rsidP="00774B9E">
      <w:pPr>
        <w:numPr>
          <w:ilvl w:val="0"/>
          <w:numId w:val="35"/>
        </w:numPr>
        <w:spacing w:after="0" w:line="360" w:lineRule="auto"/>
        <w:rPr>
          <w:rFonts w:ascii="Times New Roman" w:hAnsi="Times New Roman"/>
          <w:sz w:val="24"/>
          <w:szCs w:val="24"/>
        </w:rPr>
      </w:pPr>
      <w:r w:rsidRPr="0039253B">
        <w:rPr>
          <w:rFonts w:ascii="Times New Roman" w:hAnsi="Times New Roman"/>
          <w:bCs/>
          <w:sz w:val="24"/>
          <w:szCs w:val="24"/>
        </w:rPr>
        <w:t xml:space="preserve">Management of fish ponds/tanks during water scarcity and excess water, etc.  </w:t>
      </w:r>
    </w:p>
    <w:p w:rsidR="00774B9E" w:rsidRDefault="00774B9E" w:rsidP="00774B9E">
      <w:pPr>
        <w:spacing w:after="0" w:line="360" w:lineRule="auto"/>
        <w:rPr>
          <w:rFonts w:ascii="Times New Roman" w:hAnsi="Times New Roman"/>
          <w:b/>
          <w:bCs/>
          <w:sz w:val="24"/>
          <w:szCs w:val="24"/>
        </w:rPr>
      </w:pPr>
    </w:p>
    <w:p w:rsidR="00774B9E" w:rsidRPr="0039253B" w:rsidRDefault="00774B9E" w:rsidP="00774B9E">
      <w:pPr>
        <w:spacing w:after="0" w:line="360" w:lineRule="auto"/>
        <w:rPr>
          <w:rFonts w:ascii="Times New Roman" w:hAnsi="Times New Roman"/>
          <w:sz w:val="24"/>
          <w:szCs w:val="24"/>
        </w:rPr>
      </w:pPr>
      <w:r w:rsidRPr="0039253B">
        <w:rPr>
          <w:rFonts w:ascii="Times New Roman" w:hAnsi="Times New Roman"/>
          <w:b/>
          <w:bCs/>
          <w:sz w:val="24"/>
          <w:szCs w:val="24"/>
        </w:rPr>
        <w:t>Module – IV</w:t>
      </w:r>
      <w:r w:rsidRPr="0039253B">
        <w:rPr>
          <w:rFonts w:ascii="Times New Roman" w:hAnsi="Times New Roman"/>
          <w:b/>
          <w:bCs/>
          <w:sz w:val="24"/>
          <w:szCs w:val="24"/>
        </w:rPr>
        <w:tab/>
        <w:t>Institutional Interventions</w:t>
      </w:r>
    </w:p>
    <w:p w:rsidR="00774B9E" w:rsidRPr="0039253B" w:rsidRDefault="00774B9E" w:rsidP="00774B9E">
      <w:pPr>
        <w:spacing w:after="0" w:line="360" w:lineRule="auto"/>
        <w:rPr>
          <w:rFonts w:ascii="Times New Roman" w:hAnsi="Times New Roman"/>
          <w:i/>
          <w:sz w:val="24"/>
          <w:szCs w:val="24"/>
        </w:rPr>
      </w:pPr>
      <w:r w:rsidRPr="0039253B">
        <w:rPr>
          <w:rFonts w:ascii="Times New Roman" w:hAnsi="Times New Roman"/>
          <w:b/>
          <w:bCs/>
          <w:i/>
          <w:sz w:val="24"/>
          <w:szCs w:val="24"/>
        </w:rPr>
        <w:t xml:space="preserve">Either by strengthening the existing institutions or initiating new ones relating to: </w:t>
      </w:r>
    </w:p>
    <w:p w:rsidR="00774B9E" w:rsidRPr="0039253B" w:rsidRDefault="00774B9E" w:rsidP="00774B9E">
      <w:pPr>
        <w:numPr>
          <w:ilvl w:val="0"/>
          <w:numId w:val="28"/>
        </w:numPr>
        <w:spacing w:after="0" w:line="360" w:lineRule="auto"/>
        <w:rPr>
          <w:rFonts w:ascii="Times New Roman" w:hAnsi="Times New Roman"/>
          <w:sz w:val="24"/>
          <w:szCs w:val="24"/>
        </w:rPr>
      </w:pPr>
      <w:r w:rsidRPr="0039253B">
        <w:rPr>
          <w:rFonts w:ascii="Times New Roman" w:hAnsi="Times New Roman"/>
          <w:b/>
          <w:bCs/>
          <w:sz w:val="24"/>
          <w:szCs w:val="24"/>
        </w:rPr>
        <w:lastRenderedPageBreak/>
        <w:t xml:space="preserve">Seed bank/ seed village concept </w:t>
      </w:r>
      <w:r w:rsidRPr="0039253B">
        <w:rPr>
          <w:rFonts w:ascii="Times New Roman" w:hAnsi="Times New Roman"/>
          <w:sz w:val="24"/>
          <w:szCs w:val="24"/>
        </w:rPr>
        <w:t>(crops for which seed storage and availability is a problem, e.g. groundnut)</w:t>
      </w:r>
    </w:p>
    <w:p w:rsidR="00774B9E" w:rsidRPr="0039253B" w:rsidRDefault="00774B9E" w:rsidP="00774B9E">
      <w:pPr>
        <w:numPr>
          <w:ilvl w:val="0"/>
          <w:numId w:val="28"/>
        </w:numPr>
        <w:spacing w:after="0" w:line="360" w:lineRule="auto"/>
        <w:rPr>
          <w:rFonts w:ascii="Times New Roman" w:hAnsi="Times New Roman"/>
          <w:sz w:val="24"/>
          <w:szCs w:val="24"/>
        </w:rPr>
      </w:pPr>
      <w:r w:rsidRPr="0039253B">
        <w:rPr>
          <w:rFonts w:ascii="Times New Roman" w:hAnsi="Times New Roman"/>
          <w:b/>
          <w:bCs/>
          <w:sz w:val="24"/>
          <w:szCs w:val="24"/>
        </w:rPr>
        <w:t xml:space="preserve">Community fodder bank- </w:t>
      </w:r>
      <w:r w:rsidRPr="0039253B">
        <w:rPr>
          <w:rFonts w:ascii="Times New Roman" w:hAnsi="Times New Roman"/>
          <w:sz w:val="24"/>
          <w:szCs w:val="24"/>
        </w:rPr>
        <w:t xml:space="preserve">conservation and storage on community basis in fodder scarce area </w:t>
      </w:r>
    </w:p>
    <w:p w:rsidR="00774B9E" w:rsidRPr="0039253B" w:rsidRDefault="00774B9E" w:rsidP="00774B9E">
      <w:pPr>
        <w:numPr>
          <w:ilvl w:val="0"/>
          <w:numId w:val="28"/>
        </w:numPr>
        <w:spacing w:after="0" w:line="360" w:lineRule="auto"/>
        <w:rPr>
          <w:rFonts w:ascii="Times New Roman" w:hAnsi="Times New Roman"/>
          <w:sz w:val="24"/>
          <w:szCs w:val="24"/>
        </w:rPr>
      </w:pPr>
      <w:r w:rsidRPr="0039253B">
        <w:rPr>
          <w:rFonts w:ascii="Times New Roman" w:hAnsi="Times New Roman"/>
          <w:bCs/>
          <w:sz w:val="24"/>
          <w:szCs w:val="24"/>
        </w:rPr>
        <w:t xml:space="preserve">Farm machinery custom hiring </w:t>
      </w:r>
      <w:proofErr w:type="spellStart"/>
      <w:r w:rsidRPr="0039253B">
        <w:rPr>
          <w:rFonts w:ascii="Times New Roman" w:hAnsi="Times New Roman"/>
          <w:bCs/>
          <w:sz w:val="24"/>
          <w:szCs w:val="24"/>
        </w:rPr>
        <w:t>centre</w:t>
      </w:r>
      <w:proofErr w:type="spellEnd"/>
    </w:p>
    <w:p w:rsidR="00774B9E" w:rsidRPr="0039253B" w:rsidRDefault="00774B9E" w:rsidP="00774B9E">
      <w:pPr>
        <w:numPr>
          <w:ilvl w:val="0"/>
          <w:numId w:val="28"/>
        </w:numPr>
        <w:spacing w:after="0" w:line="360" w:lineRule="auto"/>
        <w:rPr>
          <w:rFonts w:ascii="Times New Roman" w:hAnsi="Times New Roman"/>
          <w:sz w:val="24"/>
          <w:szCs w:val="24"/>
        </w:rPr>
      </w:pPr>
      <w:r w:rsidRPr="0039253B">
        <w:rPr>
          <w:rFonts w:ascii="Times New Roman" w:hAnsi="Times New Roman"/>
          <w:bCs/>
          <w:sz w:val="24"/>
          <w:szCs w:val="24"/>
        </w:rPr>
        <w:t>Institutionalizing agro-advisories by putting weather station in each KVK</w:t>
      </w:r>
    </w:p>
    <w:p w:rsidR="00774B9E" w:rsidRPr="0039253B" w:rsidRDefault="00774B9E" w:rsidP="00774B9E">
      <w:pPr>
        <w:numPr>
          <w:ilvl w:val="0"/>
          <w:numId w:val="28"/>
        </w:numPr>
        <w:spacing w:after="0" w:line="360" w:lineRule="auto"/>
        <w:rPr>
          <w:rFonts w:ascii="Times New Roman" w:hAnsi="Times New Roman"/>
          <w:sz w:val="24"/>
          <w:szCs w:val="24"/>
        </w:rPr>
      </w:pPr>
      <w:r w:rsidRPr="0039253B">
        <w:rPr>
          <w:rFonts w:ascii="Times New Roman" w:hAnsi="Times New Roman"/>
          <w:bCs/>
          <w:sz w:val="24"/>
          <w:szCs w:val="24"/>
        </w:rPr>
        <w:t>Facilitating insurance of livestock</w:t>
      </w:r>
    </w:p>
    <w:p w:rsidR="00774B9E" w:rsidRPr="0039253B" w:rsidRDefault="00774B9E" w:rsidP="00774B9E">
      <w:pPr>
        <w:numPr>
          <w:ilvl w:val="0"/>
          <w:numId w:val="28"/>
        </w:numPr>
        <w:spacing w:after="0" w:line="360" w:lineRule="auto"/>
        <w:rPr>
          <w:rFonts w:ascii="Times New Roman" w:hAnsi="Times New Roman"/>
          <w:sz w:val="24"/>
          <w:szCs w:val="24"/>
        </w:rPr>
      </w:pPr>
      <w:r w:rsidRPr="0039253B">
        <w:rPr>
          <w:rFonts w:ascii="Times New Roman" w:hAnsi="Times New Roman"/>
          <w:bCs/>
          <w:sz w:val="24"/>
          <w:szCs w:val="24"/>
        </w:rPr>
        <w:t>Commodity groups/ collective marketing group,</w:t>
      </w:r>
    </w:p>
    <w:p w:rsidR="00774B9E" w:rsidRDefault="00774B9E" w:rsidP="00774B9E">
      <w:pPr>
        <w:numPr>
          <w:ilvl w:val="0"/>
          <w:numId w:val="28"/>
        </w:numPr>
        <w:spacing w:after="0" w:line="360" w:lineRule="auto"/>
        <w:rPr>
          <w:rFonts w:ascii="Times New Roman" w:hAnsi="Times New Roman"/>
          <w:bCs/>
          <w:sz w:val="24"/>
          <w:szCs w:val="24"/>
        </w:rPr>
      </w:pPr>
      <w:r w:rsidRPr="0039253B">
        <w:rPr>
          <w:rFonts w:ascii="Times New Roman" w:hAnsi="Times New Roman"/>
          <w:bCs/>
          <w:sz w:val="24"/>
          <w:szCs w:val="24"/>
        </w:rPr>
        <w:t>Introduction of weather index based insurance</w:t>
      </w:r>
    </w:p>
    <w:p w:rsidR="00774B9E" w:rsidRPr="0039253B" w:rsidRDefault="00774B9E" w:rsidP="00774B9E">
      <w:pPr>
        <w:numPr>
          <w:ilvl w:val="0"/>
          <w:numId w:val="28"/>
        </w:numPr>
        <w:spacing w:after="0" w:line="360" w:lineRule="auto"/>
        <w:rPr>
          <w:rFonts w:ascii="Times New Roman" w:hAnsi="Times New Roman"/>
          <w:bCs/>
          <w:sz w:val="24"/>
          <w:szCs w:val="24"/>
        </w:rPr>
      </w:pPr>
      <w:r w:rsidRPr="0039253B">
        <w:rPr>
          <w:rFonts w:ascii="Times New Roman" w:hAnsi="Times New Roman"/>
          <w:bCs/>
          <w:sz w:val="24"/>
          <w:szCs w:val="24"/>
        </w:rPr>
        <w:t>Enhancing climate literacy of the farmers</w:t>
      </w:r>
    </w:p>
    <w:p w:rsidR="00774B9E" w:rsidRDefault="00774B9E" w:rsidP="00774B9E">
      <w:pPr>
        <w:spacing w:after="0" w:line="360" w:lineRule="auto"/>
        <w:rPr>
          <w:rFonts w:ascii="Times New Roman" w:hAnsi="Times New Roman"/>
          <w:b/>
          <w:bCs/>
          <w:sz w:val="24"/>
          <w:szCs w:val="24"/>
        </w:rPr>
      </w:pPr>
    </w:p>
    <w:p w:rsidR="00774B9E" w:rsidRPr="0039253B" w:rsidRDefault="00774B9E" w:rsidP="00774B9E">
      <w:pPr>
        <w:spacing w:after="0" w:line="360" w:lineRule="auto"/>
        <w:rPr>
          <w:rFonts w:ascii="Times New Roman" w:hAnsi="Times New Roman"/>
          <w:sz w:val="24"/>
          <w:szCs w:val="24"/>
        </w:rPr>
      </w:pPr>
      <w:r w:rsidRPr="0039253B">
        <w:rPr>
          <w:rFonts w:ascii="Times New Roman" w:hAnsi="Times New Roman"/>
          <w:b/>
          <w:bCs/>
          <w:sz w:val="24"/>
          <w:szCs w:val="24"/>
        </w:rPr>
        <w:t>Institutionalizing weather based agro-advisories</w:t>
      </w:r>
    </w:p>
    <w:p w:rsidR="00774B9E" w:rsidRPr="0039253B" w:rsidRDefault="00774B9E" w:rsidP="00774B9E">
      <w:pPr>
        <w:numPr>
          <w:ilvl w:val="0"/>
          <w:numId w:val="29"/>
        </w:numPr>
        <w:spacing w:after="0" w:line="360" w:lineRule="auto"/>
        <w:rPr>
          <w:rFonts w:ascii="Times New Roman" w:hAnsi="Times New Roman"/>
          <w:sz w:val="24"/>
          <w:szCs w:val="24"/>
        </w:rPr>
      </w:pPr>
      <w:r w:rsidRPr="0039253B">
        <w:rPr>
          <w:rFonts w:ascii="Times New Roman" w:hAnsi="Times New Roman"/>
          <w:bCs/>
          <w:sz w:val="24"/>
          <w:szCs w:val="24"/>
        </w:rPr>
        <w:t>Setting up of automatic weather station in each KVK &amp; training of personnel  by CRIDA  on its use</w:t>
      </w:r>
    </w:p>
    <w:p w:rsidR="00774B9E" w:rsidRPr="0039253B" w:rsidRDefault="00774B9E" w:rsidP="00774B9E">
      <w:pPr>
        <w:numPr>
          <w:ilvl w:val="0"/>
          <w:numId w:val="29"/>
        </w:numPr>
        <w:spacing w:after="0" w:line="360" w:lineRule="auto"/>
        <w:rPr>
          <w:rFonts w:ascii="Times New Roman" w:hAnsi="Times New Roman"/>
          <w:sz w:val="24"/>
          <w:szCs w:val="24"/>
        </w:rPr>
      </w:pPr>
      <w:r w:rsidRPr="0039253B">
        <w:rPr>
          <w:rFonts w:ascii="Times New Roman" w:hAnsi="Times New Roman"/>
          <w:bCs/>
          <w:sz w:val="24"/>
          <w:szCs w:val="24"/>
        </w:rPr>
        <w:t>Using the IMD’s weather forecasts and data from the weather station of the KVK, agro- advisories will be charted out.</w:t>
      </w:r>
    </w:p>
    <w:p w:rsidR="00774B9E" w:rsidRPr="0039253B" w:rsidRDefault="00774B9E" w:rsidP="00774B9E">
      <w:pPr>
        <w:numPr>
          <w:ilvl w:val="0"/>
          <w:numId w:val="29"/>
        </w:numPr>
        <w:spacing w:after="0" w:line="360" w:lineRule="auto"/>
        <w:rPr>
          <w:rFonts w:ascii="Times New Roman" w:hAnsi="Times New Roman"/>
          <w:sz w:val="24"/>
          <w:szCs w:val="24"/>
        </w:rPr>
      </w:pPr>
      <w:r w:rsidRPr="0039253B">
        <w:rPr>
          <w:rFonts w:ascii="Times New Roman" w:hAnsi="Times New Roman"/>
          <w:bCs/>
          <w:sz w:val="24"/>
          <w:szCs w:val="24"/>
        </w:rPr>
        <w:t>Initially the agro-advisories will be given to the farmers of the selected village and later to large number of registered farmers through text messages in local languages</w:t>
      </w:r>
    </w:p>
    <w:p w:rsidR="00774B9E" w:rsidRDefault="00774B9E" w:rsidP="00774B9E">
      <w:pPr>
        <w:numPr>
          <w:ilvl w:val="0"/>
          <w:numId w:val="29"/>
        </w:numPr>
        <w:spacing w:after="0" w:line="360" w:lineRule="auto"/>
        <w:rPr>
          <w:rFonts w:ascii="Times New Roman" w:hAnsi="Times New Roman"/>
          <w:sz w:val="24"/>
          <w:szCs w:val="24"/>
        </w:rPr>
      </w:pPr>
      <w:r w:rsidRPr="0039253B">
        <w:rPr>
          <w:rFonts w:ascii="Times New Roman" w:hAnsi="Times New Roman"/>
          <w:bCs/>
          <w:sz w:val="24"/>
          <w:szCs w:val="24"/>
        </w:rPr>
        <w:t>In future this arrangement could be replicated in all the 600 KVKs of the country</w:t>
      </w:r>
      <w:r w:rsidRPr="0039253B">
        <w:rPr>
          <w:rFonts w:ascii="Times New Roman" w:hAnsi="Times New Roman"/>
          <w:sz w:val="24"/>
          <w:szCs w:val="24"/>
        </w:rPr>
        <w:t xml:space="preserve"> </w:t>
      </w:r>
    </w:p>
    <w:p w:rsidR="00774B9E" w:rsidRPr="00AD2E02" w:rsidRDefault="00774B9E" w:rsidP="00774B9E">
      <w:pPr>
        <w:spacing w:after="0" w:line="360" w:lineRule="auto"/>
        <w:ind w:left="720"/>
        <w:rPr>
          <w:rFonts w:ascii="Times New Roman" w:hAnsi="Times New Roman"/>
          <w:sz w:val="10"/>
          <w:szCs w:val="24"/>
        </w:rPr>
      </w:pPr>
    </w:p>
    <w:p w:rsidR="00774B9E" w:rsidRPr="0039253B" w:rsidRDefault="00774B9E" w:rsidP="00774B9E">
      <w:pPr>
        <w:spacing w:after="0" w:line="360" w:lineRule="auto"/>
        <w:rPr>
          <w:rFonts w:ascii="Times New Roman" w:hAnsi="Times New Roman"/>
          <w:b/>
          <w:sz w:val="24"/>
          <w:szCs w:val="24"/>
        </w:rPr>
      </w:pPr>
      <w:r w:rsidRPr="0039253B">
        <w:rPr>
          <w:rFonts w:ascii="Times New Roman" w:hAnsi="Times New Roman"/>
          <w:b/>
          <w:bCs/>
          <w:sz w:val="24"/>
          <w:szCs w:val="24"/>
        </w:rPr>
        <w:t>Farm machinery custom hiring center</w:t>
      </w:r>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Machinery for timely planting and harvesting and threshing</w:t>
      </w:r>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 xml:space="preserve">Implements for conservation agriculture; </w:t>
      </w:r>
      <w:r w:rsidRPr="0039253B">
        <w:rPr>
          <w:rFonts w:ascii="Times New Roman" w:hAnsi="Times New Roman"/>
          <w:sz w:val="24"/>
          <w:szCs w:val="24"/>
        </w:rPr>
        <w:t xml:space="preserve">low tillage, SRI, residue incorporation, </w:t>
      </w:r>
      <w:proofErr w:type="spellStart"/>
      <w:r w:rsidRPr="0039253B">
        <w:rPr>
          <w:rFonts w:ascii="Times New Roman" w:hAnsi="Times New Roman"/>
          <w:sz w:val="24"/>
          <w:szCs w:val="24"/>
        </w:rPr>
        <w:t>etc</w:t>
      </w:r>
      <w:proofErr w:type="spellEnd"/>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Micro- irrigation systems- Sprinkler &amp; Drip</w:t>
      </w:r>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Water lifting devices with farm ponds</w:t>
      </w:r>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Chaff cutter (sp. for Southern states)</w:t>
      </w:r>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 xml:space="preserve">Weighing machine </w:t>
      </w:r>
      <w:r w:rsidRPr="0039253B">
        <w:rPr>
          <w:rFonts w:ascii="Times New Roman" w:hAnsi="Times New Roman"/>
          <w:sz w:val="24"/>
          <w:szCs w:val="24"/>
        </w:rPr>
        <w:t>(to weigh the small ruminants at the time of sale)</w:t>
      </w:r>
    </w:p>
    <w:p w:rsidR="00774B9E" w:rsidRPr="0039253B" w:rsidRDefault="00774B9E" w:rsidP="00774B9E">
      <w:pPr>
        <w:numPr>
          <w:ilvl w:val="0"/>
          <w:numId w:val="30"/>
        </w:numPr>
        <w:spacing w:after="0" w:line="360" w:lineRule="auto"/>
        <w:rPr>
          <w:rFonts w:ascii="Times New Roman" w:hAnsi="Times New Roman"/>
          <w:sz w:val="24"/>
          <w:szCs w:val="24"/>
        </w:rPr>
      </w:pPr>
      <w:r w:rsidRPr="0039253B">
        <w:rPr>
          <w:rFonts w:ascii="Times New Roman" w:hAnsi="Times New Roman"/>
          <w:bCs/>
          <w:sz w:val="24"/>
          <w:szCs w:val="24"/>
        </w:rPr>
        <w:t xml:space="preserve">Equipment for value addition </w:t>
      </w:r>
      <w:r w:rsidRPr="0039253B">
        <w:rPr>
          <w:rFonts w:ascii="Times New Roman" w:hAnsi="Times New Roman"/>
          <w:sz w:val="24"/>
          <w:szCs w:val="24"/>
        </w:rPr>
        <w:t>(if required by the community)</w:t>
      </w:r>
    </w:p>
    <w:p w:rsidR="00774B9E" w:rsidRPr="00AD2E02" w:rsidRDefault="00774B9E" w:rsidP="00774B9E">
      <w:pPr>
        <w:spacing w:after="0" w:line="240" w:lineRule="auto"/>
        <w:rPr>
          <w:rFonts w:ascii="Times New Roman" w:hAnsi="Times New Roman"/>
          <w:b/>
          <w:sz w:val="24"/>
          <w:szCs w:val="24"/>
        </w:rPr>
      </w:pPr>
      <w:r w:rsidRPr="00AD2E02">
        <w:rPr>
          <w:rFonts w:ascii="Times New Roman" w:hAnsi="Times New Roman"/>
          <w:b/>
          <w:bCs/>
          <w:i/>
          <w:iCs/>
          <w:sz w:val="24"/>
          <w:szCs w:val="24"/>
        </w:rPr>
        <w:t>Farm Machinery procurement would be based strictly on community needs</w:t>
      </w:r>
      <w:r w:rsidRPr="00AD2E02">
        <w:rPr>
          <w:rFonts w:ascii="Times New Roman" w:hAnsi="Times New Roman"/>
          <w:b/>
          <w:bCs/>
          <w:sz w:val="24"/>
          <w:szCs w:val="24"/>
        </w:rPr>
        <w:t xml:space="preserve"> </w:t>
      </w:r>
    </w:p>
    <w:p w:rsidR="00774B9E" w:rsidRDefault="00774B9E" w:rsidP="00774B9E">
      <w:pPr>
        <w:spacing w:after="0" w:line="240" w:lineRule="auto"/>
        <w:rPr>
          <w:rFonts w:ascii="Times New Roman" w:hAnsi="Times New Roman"/>
          <w:b/>
          <w:bCs/>
          <w:sz w:val="24"/>
          <w:szCs w:val="24"/>
        </w:rPr>
      </w:pPr>
    </w:p>
    <w:p w:rsidR="00774B9E" w:rsidRPr="0039253B" w:rsidRDefault="00774B9E" w:rsidP="00774B9E">
      <w:pPr>
        <w:spacing w:after="0" w:line="240" w:lineRule="auto"/>
        <w:rPr>
          <w:rFonts w:ascii="Times New Roman" w:hAnsi="Times New Roman"/>
          <w:b/>
          <w:sz w:val="24"/>
          <w:szCs w:val="24"/>
        </w:rPr>
      </w:pPr>
      <w:r w:rsidRPr="0039253B">
        <w:rPr>
          <w:rFonts w:ascii="Times New Roman" w:hAnsi="Times New Roman"/>
          <w:b/>
          <w:bCs/>
          <w:sz w:val="24"/>
          <w:szCs w:val="24"/>
        </w:rPr>
        <w:t>Community Fodder Bank</w:t>
      </w:r>
    </w:p>
    <w:p w:rsidR="00774B9E" w:rsidRPr="0039253B"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t>Organizing a committee/ group</w:t>
      </w:r>
    </w:p>
    <w:p w:rsidR="00774B9E" w:rsidRPr="0039253B"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lastRenderedPageBreak/>
        <w:t>Creating a revolving fund</w:t>
      </w:r>
    </w:p>
    <w:p w:rsidR="00774B9E" w:rsidRPr="0039253B"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t>Members to register with information on number of livestock and fodder requirement during scarcity months (some registration fee)</w:t>
      </w:r>
    </w:p>
    <w:p w:rsidR="00774B9E" w:rsidRPr="0039253B"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t xml:space="preserve">Purchase of fodder at harvesting time at reasonable price from </w:t>
      </w:r>
      <w:proofErr w:type="spellStart"/>
      <w:r w:rsidRPr="0039253B">
        <w:rPr>
          <w:rFonts w:ascii="Times New Roman" w:hAnsi="Times New Roman"/>
          <w:bCs/>
          <w:sz w:val="24"/>
          <w:szCs w:val="24"/>
        </w:rPr>
        <w:t>neighbouring</w:t>
      </w:r>
      <w:proofErr w:type="spellEnd"/>
      <w:r w:rsidRPr="0039253B">
        <w:rPr>
          <w:rFonts w:ascii="Times New Roman" w:hAnsi="Times New Roman"/>
          <w:bCs/>
          <w:sz w:val="24"/>
          <w:szCs w:val="24"/>
        </w:rPr>
        <w:t xml:space="preserve"> places</w:t>
      </w:r>
    </w:p>
    <w:p w:rsidR="00774B9E" w:rsidRPr="0039253B"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t>Low cost storage of fodder (with treatment for termite)</w:t>
      </w:r>
    </w:p>
    <w:p w:rsidR="00774B9E" w:rsidRPr="0039253B"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t>Conservation and storage of fodder contributed by the member/ non-members during rainy season (collecting from CPRs including forests, surplus cultivated fodder)</w:t>
      </w:r>
    </w:p>
    <w:p w:rsidR="00774B9E" w:rsidRPr="001C1158" w:rsidRDefault="00774B9E" w:rsidP="00774B9E">
      <w:pPr>
        <w:numPr>
          <w:ilvl w:val="0"/>
          <w:numId w:val="31"/>
        </w:numPr>
        <w:spacing w:after="0" w:line="360" w:lineRule="auto"/>
        <w:rPr>
          <w:rFonts w:ascii="Times New Roman" w:hAnsi="Times New Roman"/>
          <w:sz w:val="24"/>
          <w:szCs w:val="24"/>
        </w:rPr>
      </w:pPr>
      <w:r w:rsidRPr="0039253B">
        <w:rPr>
          <w:rFonts w:ascii="Times New Roman" w:hAnsi="Times New Roman"/>
          <w:bCs/>
          <w:sz w:val="24"/>
          <w:szCs w:val="24"/>
        </w:rPr>
        <w:t>Issue fodder to members weekly once at no profit-no loss  basis</w:t>
      </w:r>
      <w:r w:rsidRPr="0039253B">
        <w:rPr>
          <w:rFonts w:ascii="Times New Roman" w:hAnsi="Times New Roman"/>
          <w:sz w:val="24"/>
          <w:szCs w:val="24"/>
        </w:rPr>
        <w:t xml:space="preserve"> </w:t>
      </w:r>
    </w:p>
    <w:p w:rsidR="00774B9E" w:rsidRPr="0039253B" w:rsidRDefault="00774B9E" w:rsidP="00774B9E">
      <w:pPr>
        <w:spacing w:after="0" w:line="360" w:lineRule="auto"/>
        <w:rPr>
          <w:rFonts w:ascii="Times New Roman" w:hAnsi="Times New Roman"/>
          <w:b/>
          <w:sz w:val="24"/>
          <w:szCs w:val="24"/>
        </w:rPr>
      </w:pPr>
      <w:r w:rsidRPr="0039253B">
        <w:rPr>
          <w:rFonts w:ascii="Times New Roman" w:hAnsi="Times New Roman"/>
          <w:b/>
          <w:bCs/>
          <w:sz w:val="24"/>
          <w:szCs w:val="24"/>
        </w:rPr>
        <w:t>Seed village/ seed bank</w:t>
      </w:r>
    </w:p>
    <w:p w:rsidR="00774B9E" w:rsidRPr="0039253B" w:rsidRDefault="00774B9E" w:rsidP="00774B9E">
      <w:pPr>
        <w:numPr>
          <w:ilvl w:val="0"/>
          <w:numId w:val="32"/>
        </w:numPr>
        <w:spacing w:after="0" w:line="360" w:lineRule="auto"/>
        <w:rPr>
          <w:rFonts w:ascii="Times New Roman" w:hAnsi="Times New Roman"/>
          <w:sz w:val="24"/>
          <w:szCs w:val="24"/>
        </w:rPr>
      </w:pPr>
      <w:r w:rsidRPr="0039253B">
        <w:rPr>
          <w:rFonts w:ascii="Times New Roman" w:hAnsi="Times New Roman"/>
          <w:bCs/>
          <w:sz w:val="24"/>
          <w:szCs w:val="24"/>
        </w:rPr>
        <w:t>Organizing a committee/ group</w:t>
      </w:r>
    </w:p>
    <w:p w:rsidR="00774B9E" w:rsidRPr="0039253B" w:rsidRDefault="00774B9E" w:rsidP="00774B9E">
      <w:pPr>
        <w:numPr>
          <w:ilvl w:val="0"/>
          <w:numId w:val="32"/>
        </w:numPr>
        <w:spacing w:after="0" w:line="360" w:lineRule="auto"/>
        <w:rPr>
          <w:rFonts w:ascii="Times New Roman" w:hAnsi="Times New Roman"/>
          <w:sz w:val="24"/>
          <w:szCs w:val="24"/>
        </w:rPr>
      </w:pPr>
      <w:r w:rsidRPr="0039253B">
        <w:rPr>
          <w:rFonts w:ascii="Times New Roman" w:hAnsi="Times New Roman"/>
          <w:bCs/>
          <w:sz w:val="24"/>
          <w:szCs w:val="24"/>
        </w:rPr>
        <w:t>Creating a revolving fund</w:t>
      </w:r>
    </w:p>
    <w:p w:rsidR="00774B9E" w:rsidRPr="0039253B" w:rsidRDefault="00774B9E" w:rsidP="00774B9E">
      <w:pPr>
        <w:numPr>
          <w:ilvl w:val="0"/>
          <w:numId w:val="32"/>
        </w:numPr>
        <w:spacing w:after="0" w:line="360" w:lineRule="auto"/>
        <w:rPr>
          <w:rFonts w:ascii="Times New Roman" w:hAnsi="Times New Roman"/>
          <w:sz w:val="24"/>
          <w:szCs w:val="24"/>
        </w:rPr>
      </w:pPr>
      <w:r w:rsidRPr="0039253B">
        <w:rPr>
          <w:rFonts w:ascii="Times New Roman" w:hAnsi="Times New Roman"/>
          <w:bCs/>
          <w:sz w:val="24"/>
          <w:szCs w:val="24"/>
        </w:rPr>
        <w:t xml:space="preserve">Register 20-25 interested farmers to grow the major crop in 0.5 to 1 acre area for seed production </w:t>
      </w:r>
      <w:r w:rsidRPr="0039253B">
        <w:rPr>
          <w:rFonts w:ascii="Times New Roman" w:hAnsi="Times New Roman"/>
          <w:sz w:val="24"/>
          <w:szCs w:val="24"/>
        </w:rPr>
        <w:t>(seed availability is problem)</w:t>
      </w:r>
    </w:p>
    <w:p w:rsidR="00774B9E" w:rsidRPr="0039253B" w:rsidRDefault="00774B9E" w:rsidP="00774B9E">
      <w:pPr>
        <w:numPr>
          <w:ilvl w:val="0"/>
          <w:numId w:val="32"/>
        </w:numPr>
        <w:spacing w:after="0" w:line="360" w:lineRule="auto"/>
        <w:rPr>
          <w:rFonts w:ascii="Times New Roman" w:hAnsi="Times New Roman"/>
          <w:sz w:val="24"/>
          <w:szCs w:val="24"/>
        </w:rPr>
      </w:pPr>
      <w:r w:rsidRPr="0039253B">
        <w:rPr>
          <w:rFonts w:ascii="Times New Roman" w:hAnsi="Times New Roman"/>
          <w:bCs/>
          <w:sz w:val="24"/>
          <w:szCs w:val="24"/>
        </w:rPr>
        <w:t>Supply certified seed to the selected farmers along technical advice</w:t>
      </w:r>
    </w:p>
    <w:p w:rsidR="00774B9E" w:rsidRPr="0039253B" w:rsidRDefault="00774B9E" w:rsidP="00774B9E">
      <w:pPr>
        <w:numPr>
          <w:ilvl w:val="0"/>
          <w:numId w:val="32"/>
        </w:numPr>
        <w:spacing w:after="0" w:line="360" w:lineRule="auto"/>
        <w:rPr>
          <w:rFonts w:ascii="Times New Roman" w:hAnsi="Times New Roman"/>
          <w:sz w:val="24"/>
          <w:szCs w:val="24"/>
        </w:rPr>
      </w:pPr>
      <w:r w:rsidRPr="0039253B">
        <w:rPr>
          <w:rFonts w:ascii="Times New Roman" w:hAnsi="Times New Roman"/>
          <w:bCs/>
          <w:sz w:val="24"/>
          <w:szCs w:val="24"/>
        </w:rPr>
        <w:t>The committee will purchase the produce and sell in the village as well as outside</w:t>
      </w:r>
    </w:p>
    <w:p w:rsidR="00774B9E" w:rsidRPr="0039253B" w:rsidRDefault="00774B9E" w:rsidP="00774B9E">
      <w:pPr>
        <w:numPr>
          <w:ilvl w:val="0"/>
          <w:numId w:val="32"/>
        </w:numPr>
        <w:spacing w:after="0" w:line="360" w:lineRule="auto"/>
        <w:rPr>
          <w:rFonts w:ascii="Times New Roman" w:hAnsi="Times New Roman"/>
          <w:sz w:val="24"/>
          <w:szCs w:val="24"/>
        </w:rPr>
      </w:pPr>
      <w:r w:rsidRPr="0039253B">
        <w:rPr>
          <w:rFonts w:ascii="Times New Roman" w:hAnsi="Times New Roman"/>
          <w:bCs/>
          <w:sz w:val="24"/>
          <w:szCs w:val="24"/>
        </w:rPr>
        <w:t>Purchase and storage of required quantity of the contingent crop (sell it if contingency does not occur)</w:t>
      </w:r>
    </w:p>
    <w:p w:rsidR="00774B9E" w:rsidRPr="005446E7" w:rsidRDefault="00774B9E" w:rsidP="00774B9E">
      <w:pPr>
        <w:numPr>
          <w:ilvl w:val="0"/>
          <w:numId w:val="32"/>
        </w:numPr>
        <w:spacing w:after="0" w:line="360" w:lineRule="auto"/>
        <w:rPr>
          <w:rFonts w:ascii="Times New Roman" w:hAnsi="Times New Roman"/>
          <w:sz w:val="24"/>
          <w:szCs w:val="24"/>
        </w:rPr>
      </w:pPr>
      <w:r w:rsidRPr="00EC7BD2">
        <w:rPr>
          <w:rFonts w:ascii="Times New Roman" w:hAnsi="Times New Roman"/>
          <w:bCs/>
          <w:sz w:val="24"/>
          <w:szCs w:val="24"/>
        </w:rPr>
        <w:t>The revolving fund may be utilized for sustainability of the activity</w:t>
      </w:r>
      <w:r w:rsidRPr="00EC7BD2">
        <w:rPr>
          <w:rFonts w:ascii="Times New Roman" w:hAnsi="Times New Roman"/>
          <w:sz w:val="24"/>
          <w:szCs w:val="24"/>
        </w:rPr>
        <w:t xml:space="preserve"> </w:t>
      </w:r>
    </w:p>
    <w:p w:rsidR="00774B9E" w:rsidRDefault="00774B9E" w:rsidP="00774B9E">
      <w:pPr>
        <w:spacing w:after="0" w:line="360" w:lineRule="auto"/>
        <w:ind w:left="720"/>
        <w:rPr>
          <w:rFonts w:ascii="Times New Roman" w:hAnsi="Times New Roman"/>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Default="00774B9E" w:rsidP="00774B9E">
      <w:pPr>
        <w:spacing w:after="0" w:line="360" w:lineRule="auto"/>
        <w:ind w:left="720"/>
        <w:rPr>
          <w:rFonts w:ascii="Times New Roman" w:hAnsi="Times New Roman"/>
          <w:b/>
          <w:bCs/>
          <w:sz w:val="24"/>
          <w:szCs w:val="24"/>
        </w:rPr>
      </w:pPr>
    </w:p>
    <w:p w:rsidR="00774B9E" w:rsidRPr="003D0716" w:rsidRDefault="00774B9E" w:rsidP="00774B9E">
      <w:pPr>
        <w:spacing w:after="0" w:line="360" w:lineRule="auto"/>
        <w:ind w:left="720"/>
        <w:rPr>
          <w:rFonts w:ascii="Times New Roman" w:hAnsi="Times New Roman"/>
          <w:sz w:val="24"/>
          <w:szCs w:val="24"/>
        </w:rPr>
      </w:pPr>
      <w:r w:rsidRPr="003D0716">
        <w:rPr>
          <w:rFonts w:ascii="Times New Roman" w:hAnsi="Times New Roman"/>
          <w:b/>
          <w:bCs/>
          <w:sz w:val="24"/>
          <w:szCs w:val="24"/>
        </w:rPr>
        <w:t xml:space="preserve">Implementation of Technology Demonstration </w:t>
      </w:r>
      <w:proofErr w:type="gramStart"/>
      <w:r w:rsidRPr="003D0716">
        <w:rPr>
          <w:rFonts w:ascii="Times New Roman" w:hAnsi="Times New Roman"/>
          <w:b/>
          <w:bCs/>
          <w:sz w:val="24"/>
          <w:szCs w:val="24"/>
        </w:rPr>
        <w:t>Component(</w:t>
      </w:r>
      <w:proofErr w:type="gramEnd"/>
      <w:r w:rsidRPr="003D0716">
        <w:rPr>
          <w:rFonts w:ascii="Times New Roman" w:hAnsi="Times New Roman"/>
          <w:b/>
          <w:bCs/>
          <w:sz w:val="24"/>
          <w:szCs w:val="24"/>
        </w:rPr>
        <w:t>TDC) of National Initiative on Climate Resilient Agriculture (NICRA)</w:t>
      </w:r>
    </w:p>
    <w:p w:rsidR="00774B9E" w:rsidRDefault="00774B9E" w:rsidP="00774B9E">
      <w:pPr>
        <w:spacing w:after="0" w:line="360" w:lineRule="auto"/>
        <w:ind w:left="720"/>
        <w:rPr>
          <w:rFonts w:ascii="Times New Roman" w:hAnsi="Times New Roman"/>
          <w:sz w:val="24"/>
          <w:szCs w:val="24"/>
        </w:rPr>
      </w:pPr>
      <w:r w:rsidRPr="003D0716">
        <w:rPr>
          <w:rFonts w:ascii="Times New Roman" w:hAnsi="Times New Roman"/>
          <w:sz w:val="24"/>
          <w:szCs w:val="24"/>
        </w:rPr>
        <w:t xml:space="preserve">           -</w:t>
      </w:r>
      <w:r w:rsidRPr="003D0716">
        <w:rPr>
          <w:rFonts w:ascii="Times New Roman" w:hAnsi="Times New Roman"/>
          <w:i/>
          <w:iCs/>
          <w:sz w:val="24"/>
          <w:szCs w:val="24"/>
        </w:rPr>
        <w:t xml:space="preserve">A Case study from </w:t>
      </w:r>
      <w:proofErr w:type="spellStart"/>
      <w:r w:rsidRPr="003D0716">
        <w:rPr>
          <w:rFonts w:ascii="Times New Roman" w:hAnsi="Times New Roman"/>
          <w:i/>
          <w:iCs/>
          <w:sz w:val="24"/>
          <w:szCs w:val="24"/>
        </w:rPr>
        <w:t>D.Nagenahalli</w:t>
      </w:r>
      <w:proofErr w:type="spellEnd"/>
      <w:r w:rsidRPr="003D0716">
        <w:rPr>
          <w:rFonts w:ascii="Times New Roman" w:hAnsi="Times New Roman"/>
          <w:i/>
          <w:iCs/>
          <w:sz w:val="24"/>
          <w:szCs w:val="24"/>
        </w:rPr>
        <w:t xml:space="preserve"> village of </w:t>
      </w:r>
      <w:proofErr w:type="spellStart"/>
      <w:r w:rsidRPr="003D0716">
        <w:rPr>
          <w:rFonts w:ascii="Times New Roman" w:hAnsi="Times New Roman"/>
          <w:i/>
          <w:iCs/>
          <w:sz w:val="24"/>
          <w:szCs w:val="24"/>
        </w:rPr>
        <w:t>Tumkuru</w:t>
      </w:r>
      <w:proofErr w:type="spellEnd"/>
      <w:r w:rsidRPr="003D0716">
        <w:rPr>
          <w:rFonts w:ascii="Times New Roman" w:hAnsi="Times New Roman"/>
          <w:i/>
          <w:iCs/>
          <w:sz w:val="24"/>
          <w:szCs w:val="24"/>
        </w:rPr>
        <w:t xml:space="preserve"> </w:t>
      </w:r>
      <w:proofErr w:type="spellStart"/>
      <w:r w:rsidRPr="003D0716">
        <w:rPr>
          <w:rFonts w:ascii="Times New Roman" w:hAnsi="Times New Roman"/>
          <w:i/>
          <w:iCs/>
          <w:sz w:val="24"/>
          <w:szCs w:val="24"/>
        </w:rPr>
        <w:t>District</w:t>
      </w:r>
      <w:proofErr w:type="gramStart"/>
      <w:r w:rsidRPr="003D0716">
        <w:rPr>
          <w:rFonts w:ascii="Times New Roman" w:hAnsi="Times New Roman"/>
          <w:i/>
          <w:iCs/>
          <w:sz w:val="24"/>
          <w:szCs w:val="24"/>
        </w:rPr>
        <w:t>,Karna</w:t>
      </w:r>
      <w:r w:rsidRPr="003D0716">
        <w:rPr>
          <w:rFonts w:ascii="Times New Roman" w:hAnsi="Times New Roman"/>
          <w:b/>
          <w:bCs/>
          <w:i/>
          <w:iCs/>
          <w:sz w:val="24"/>
          <w:szCs w:val="24"/>
        </w:rPr>
        <w:t>taka</w:t>
      </w:r>
      <w:proofErr w:type="spellEnd"/>
      <w:proofErr w:type="gramEnd"/>
      <w:r w:rsidRPr="003D0716">
        <w:rPr>
          <w:rFonts w:ascii="Times New Roman" w:hAnsi="Times New Roman"/>
          <w:b/>
          <w:bCs/>
          <w:i/>
          <w:iCs/>
          <w:sz w:val="24"/>
          <w:szCs w:val="24"/>
        </w:rPr>
        <w:t xml:space="preserve"> </w:t>
      </w:r>
    </w:p>
    <w:p w:rsidR="00774B9E" w:rsidRPr="003D0716" w:rsidRDefault="00774B9E" w:rsidP="00774B9E">
      <w:pPr>
        <w:numPr>
          <w:ilvl w:val="0"/>
          <w:numId w:val="36"/>
        </w:numPr>
        <w:autoSpaceDE w:val="0"/>
        <w:autoSpaceDN w:val="0"/>
        <w:adjustRightInd w:val="0"/>
        <w:spacing w:after="0" w:line="360" w:lineRule="auto"/>
        <w:jc w:val="both"/>
        <w:rPr>
          <w:rFonts w:ascii="Times New Roman" w:hAnsi="Times New Roman"/>
          <w:sz w:val="24"/>
          <w:szCs w:val="24"/>
        </w:rPr>
      </w:pPr>
      <w:proofErr w:type="spellStart"/>
      <w:r w:rsidRPr="003D0716">
        <w:rPr>
          <w:rFonts w:ascii="Times New Roman" w:hAnsi="Times New Roman"/>
          <w:sz w:val="24"/>
          <w:szCs w:val="24"/>
        </w:rPr>
        <w:lastRenderedPageBreak/>
        <w:t>Nagenahalli</w:t>
      </w:r>
      <w:proofErr w:type="spellEnd"/>
      <w:r w:rsidRPr="003D0716">
        <w:rPr>
          <w:rFonts w:ascii="Times New Roman" w:hAnsi="Times New Roman"/>
          <w:sz w:val="24"/>
          <w:szCs w:val="24"/>
        </w:rPr>
        <w:t xml:space="preserve"> of </w:t>
      </w:r>
      <w:proofErr w:type="spellStart"/>
      <w:r w:rsidRPr="003D0716">
        <w:rPr>
          <w:rFonts w:ascii="Times New Roman" w:hAnsi="Times New Roman"/>
          <w:sz w:val="24"/>
          <w:szCs w:val="24"/>
        </w:rPr>
        <w:t>Koratagere</w:t>
      </w:r>
      <w:proofErr w:type="spellEnd"/>
      <w:r w:rsidRPr="003D0716">
        <w:rPr>
          <w:rFonts w:ascii="Times New Roman" w:hAnsi="Times New Roman"/>
          <w:sz w:val="24"/>
          <w:szCs w:val="24"/>
        </w:rPr>
        <w:t xml:space="preserve"> taluk, </w:t>
      </w:r>
      <w:proofErr w:type="spellStart"/>
      <w:r w:rsidRPr="003D0716">
        <w:rPr>
          <w:rFonts w:ascii="Times New Roman" w:hAnsi="Times New Roman"/>
          <w:sz w:val="24"/>
          <w:szCs w:val="24"/>
        </w:rPr>
        <w:t>Tumkur</w:t>
      </w:r>
      <w:proofErr w:type="spellEnd"/>
      <w:r w:rsidRPr="003D0716">
        <w:rPr>
          <w:rFonts w:ascii="Times New Roman" w:hAnsi="Times New Roman"/>
          <w:sz w:val="24"/>
          <w:szCs w:val="24"/>
        </w:rPr>
        <w:t xml:space="preserve"> district has been identified by KVK, </w:t>
      </w:r>
      <w:proofErr w:type="spellStart"/>
      <w:r w:rsidRPr="003D0716">
        <w:rPr>
          <w:rFonts w:ascii="Times New Roman" w:hAnsi="Times New Roman"/>
          <w:sz w:val="24"/>
          <w:szCs w:val="24"/>
        </w:rPr>
        <w:t>Hirehalli</w:t>
      </w:r>
      <w:proofErr w:type="spellEnd"/>
      <w:r w:rsidRPr="003D0716">
        <w:rPr>
          <w:rFonts w:ascii="Times New Roman" w:hAnsi="Times New Roman"/>
          <w:sz w:val="24"/>
          <w:szCs w:val="24"/>
        </w:rPr>
        <w:t>, for technology demonstration under NICRA based on vulnerability of its agriculture to climate variability.</w:t>
      </w:r>
    </w:p>
    <w:p w:rsidR="00774B9E" w:rsidRPr="003D0716" w:rsidRDefault="00774B9E" w:rsidP="00774B9E">
      <w:pPr>
        <w:numPr>
          <w:ilvl w:val="0"/>
          <w:numId w:val="36"/>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The village falls under Central Dry Agro climatic Zone of Karnataka </w:t>
      </w:r>
    </w:p>
    <w:p w:rsidR="00774B9E" w:rsidRPr="003D0716" w:rsidRDefault="00774B9E" w:rsidP="00774B9E">
      <w:pPr>
        <w:numPr>
          <w:ilvl w:val="0"/>
          <w:numId w:val="36"/>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Average rainfall 690 mm </w:t>
      </w:r>
    </w:p>
    <w:p w:rsidR="00774B9E" w:rsidRDefault="00774B9E" w:rsidP="00774B9E">
      <w:pPr>
        <w:numPr>
          <w:ilvl w:val="0"/>
          <w:numId w:val="36"/>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The village as acute shortage of water and preponderance of waste and common land.</w:t>
      </w:r>
    </w:p>
    <w:p w:rsidR="00774B9E" w:rsidRDefault="00774B9E" w:rsidP="00774B9E">
      <w:pPr>
        <w:autoSpaceDE w:val="0"/>
        <w:autoSpaceDN w:val="0"/>
        <w:adjustRightInd w:val="0"/>
        <w:spacing w:after="0" w:line="360" w:lineRule="auto"/>
        <w:ind w:left="360"/>
        <w:jc w:val="both"/>
        <w:rPr>
          <w:rFonts w:ascii="Times New Roman" w:hAnsi="Times New Roman"/>
          <w:b/>
          <w:bCs/>
          <w:sz w:val="24"/>
          <w:szCs w:val="24"/>
        </w:rPr>
      </w:pPr>
      <w:r w:rsidRPr="003D0716">
        <w:rPr>
          <w:rFonts w:ascii="Times New Roman" w:hAnsi="Times New Roman"/>
          <w:b/>
          <w:bCs/>
          <w:sz w:val="24"/>
          <w:szCs w:val="24"/>
        </w:rPr>
        <w:t>Plan of work</w:t>
      </w:r>
    </w:p>
    <w:p w:rsidR="00774B9E" w:rsidRPr="003D0716" w:rsidRDefault="00774B9E" w:rsidP="00774B9E">
      <w:pPr>
        <w:numPr>
          <w:ilvl w:val="0"/>
          <w:numId w:val="37"/>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bCs/>
          <w:sz w:val="24"/>
          <w:szCs w:val="24"/>
        </w:rPr>
        <w:t>The survey of village was done by NICRA Project team of KVK in collaboration with NBSS&amp;LUP and identified the impact of climate change on agriculture, Horticulture, Forestry, Animal Husbandry and allied fields and its problems.</w:t>
      </w:r>
    </w:p>
    <w:p w:rsidR="00774B9E" w:rsidRPr="003D0716" w:rsidRDefault="00774B9E" w:rsidP="00774B9E">
      <w:pPr>
        <w:numPr>
          <w:ilvl w:val="0"/>
          <w:numId w:val="37"/>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The land suitability was assessed for the major crops like </w:t>
      </w:r>
      <w:proofErr w:type="spellStart"/>
      <w:r w:rsidRPr="003D0716">
        <w:rPr>
          <w:rFonts w:ascii="Times New Roman" w:hAnsi="Times New Roman"/>
          <w:sz w:val="24"/>
          <w:szCs w:val="24"/>
        </w:rPr>
        <w:t>Ragi</w:t>
      </w:r>
      <w:proofErr w:type="spellEnd"/>
      <w:r w:rsidRPr="003D0716">
        <w:rPr>
          <w:rFonts w:ascii="Times New Roman" w:hAnsi="Times New Roman"/>
          <w:sz w:val="24"/>
          <w:szCs w:val="24"/>
        </w:rPr>
        <w:t xml:space="preserve">, Groundnut, </w:t>
      </w:r>
      <w:proofErr w:type="spellStart"/>
      <w:r w:rsidRPr="003D0716">
        <w:rPr>
          <w:rFonts w:ascii="Times New Roman" w:hAnsi="Times New Roman"/>
          <w:sz w:val="24"/>
          <w:szCs w:val="24"/>
        </w:rPr>
        <w:t>Redgram</w:t>
      </w:r>
      <w:proofErr w:type="spellEnd"/>
      <w:r w:rsidRPr="003D0716">
        <w:rPr>
          <w:rFonts w:ascii="Times New Roman" w:hAnsi="Times New Roman"/>
          <w:sz w:val="24"/>
          <w:szCs w:val="24"/>
        </w:rPr>
        <w:t>, Castor and Mango.</w:t>
      </w:r>
    </w:p>
    <w:p w:rsidR="00774B9E" w:rsidRPr="003D0716" w:rsidRDefault="00774B9E" w:rsidP="00774B9E">
      <w:pPr>
        <w:numPr>
          <w:ilvl w:val="0"/>
          <w:numId w:val="37"/>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Overall implementation framework was formulated through interaction with all stakeholders, the scientists of CRIDA and zonal project directorate.</w:t>
      </w:r>
    </w:p>
    <w:p w:rsidR="00774B9E" w:rsidRPr="003D0716" w:rsidRDefault="00774B9E" w:rsidP="00774B9E">
      <w:pPr>
        <w:numPr>
          <w:ilvl w:val="0"/>
          <w:numId w:val="37"/>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Identification of appropriate coping practices and technologies relevant to specific climate vulnerabilities was accomplished through interaction with farmers in the village by KVK team based on PRA and focused group discussion.</w:t>
      </w:r>
    </w:p>
    <w:p w:rsidR="00774B9E" w:rsidRDefault="00774B9E" w:rsidP="00774B9E">
      <w:pPr>
        <w:numPr>
          <w:ilvl w:val="0"/>
          <w:numId w:val="37"/>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NARS Comprising of </w:t>
      </w:r>
      <w:proofErr w:type="gramStart"/>
      <w:r w:rsidRPr="003D0716">
        <w:rPr>
          <w:rFonts w:ascii="Times New Roman" w:hAnsi="Times New Roman"/>
          <w:sz w:val="24"/>
          <w:szCs w:val="24"/>
        </w:rPr>
        <w:t>ICAR  and</w:t>
      </w:r>
      <w:proofErr w:type="gramEnd"/>
      <w:r w:rsidRPr="003D0716">
        <w:rPr>
          <w:rFonts w:ascii="Times New Roman" w:hAnsi="Times New Roman"/>
          <w:sz w:val="24"/>
          <w:szCs w:val="24"/>
        </w:rPr>
        <w:t xml:space="preserve"> SAUs served as the source of proven technologies along with ITK. </w:t>
      </w:r>
    </w:p>
    <w:p w:rsidR="00774B9E" w:rsidRDefault="00774B9E" w:rsidP="00774B9E">
      <w:pPr>
        <w:autoSpaceDE w:val="0"/>
        <w:autoSpaceDN w:val="0"/>
        <w:adjustRightInd w:val="0"/>
        <w:spacing w:after="0" w:line="360" w:lineRule="auto"/>
        <w:ind w:left="360"/>
        <w:jc w:val="both"/>
        <w:rPr>
          <w:rFonts w:ascii="Times New Roman" w:hAnsi="Times New Roman"/>
          <w:b/>
          <w:bCs/>
          <w:sz w:val="24"/>
          <w:szCs w:val="24"/>
        </w:rPr>
      </w:pPr>
      <w:r w:rsidRPr="003D0716">
        <w:rPr>
          <w:rFonts w:ascii="Times New Roman" w:hAnsi="Times New Roman"/>
          <w:b/>
          <w:bCs/>
          <w:sz w:val="24"/>
          <w:szCs w:val="24"/>
        </w:rPr>
        <w:t>Soil management practice taken up by NICRA project</w:t>
      </w:r>
    </w:p>
    <w:p w:rsidR="00774B9E" w:rsidRPr="003D0716"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Land leveling and making compartments </w:t>
      </w:r>
    </w:p>
    <w:p w:rsidR="00774B9E" w:rsidRPr="003D0716"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Trench cum </w:t>
      </w:r>
      <w:proofErr w:type="spellStart"/>
      <w:r w:rsidRPr="003D0716">
        <w:rPr>
          <w:rFonts w:ascii="Times New Roman" w:hAnsi="Times New Roman"/>
          <w:sz w:val="24"/>
          <w:szCs w:val="24"/>
        </w:rPr>
        <w:t>bunding</w:t>
      </w:r>
      <w:proofErr w:type="spellEnd"/>
      <w:r w:rsidRPr="003D0716">
        <w:rPr>
          <w:rFonts w:ascii="Times New Roman" w:hAnsi="Times New Roman"/>
          <w:sz w:val="24"/>
          <w:szCs w:val="24"/>
        </w:rPr>
        <w:t xml:space="preserve"> </w:t>
      </w:r>
    </w:p>
    <w:p w:rsidR="00774B9E" w:rsidRPr="003D0716"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Deep ploughing </w:t>
      </w:r>
    </w:p>
    <w:p w:rsidR="00774B9E" w:rsidRPr="003D0716"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Ploughing across the slope </w:t>
      </w:r>
    </w:p>
    <w:p w:rsidR="00774B9E" w:rsidRPr="003D0716"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Crop mulching and stubble mulching</w:t>
      </w:r>
    </w:p>
    <w:p w:rsidR="00774B9E" w:rsidRPr="003D0716"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Soil health card as monitoring tool</w:t>
      </w:r>
    </w:p>
    <w:p w:rsidR="00774B9E" w:rsidRDefault="00774B9E" w:rsidP="00774B9E">
      <w:pPr>
        <w:numPr>
          <w:ilvl w:val="0"/>
          <w:numId w:val="38"/>
        </w:numPr>
        <w:autoSpaceDE w:val="0"/>
        <w:autoSpaceDN w:val="0"/>
        <w:adjustRightInd w:val="0"/>
        <w:spacing w:after="0" w:line="360" w:lineRule="auto"/>
        <w:jc w:val="both"/>
        <w:rPr>
          <w:rFonts w:ascii="Times New Roman" w:hAnsi="Times New Roman"/>
          <w:sz w:val="24"/>
          <w:szCs w:val="24"/>
        </w:rPr>
      </w:pPr>
      <w:r w:rsidRPr="003D0716">
        <w:rPr>
          <w:rFonts w:ascii="Times New Roman" w:hAnsi="Times New Roman"/>
          <w:sz w:val="24"/>
          <w:szCs w:val="24"/>
        </w:rPr>
        <w:t xml:space="preserve">Tree based farming system  </w:t>
      </w:r>
    </w:p>
    <w:p w:rsidR="000A5D71" w:rsidRDefault="000A5D71" w:rsidP="00774B9E">
      <w:pPr>
        <w:autoSpaceDE w:val="0"/>
        <w:autoSpaceDN w:val="0"/>
        <w:adjustRightInd w:val="0"/>
        <w:spacing w:after="0" w:line="360" w:lineRule="auto"/>
        <w:jc w:val="both"/>
        <w:rPr>
          <w:rFonts w:ascii="Times New Roman" w:hAnsi="Times New Roman"/>
          <w:b/>
          <w:bCs/>
          <w:sz w:val="24"/>
          <w:szCs w:val="24"/>
        </w:rPr>
      </w:pPr>
    </w:p>
    <w:p w:rsidR="000A5D71" w:rsidRDefault="000A5D71" w:rsidP="00774B9E">
      <w:pPr>
        <w:autoSpaceDE w:val="0"/>
        <w:autoSpaceDN w:val="0"/>
        <w:adjustRightInd w:val="0"/>
        <w:spacing w:after="0" w:line="360" w:lineRule="auto"/>
        <w:jc w:val="both"/>
        <w:rPr>
          <w:rFonts w:ascii="Times New Roman" w:hAnsi="Times New Roman"/>
          <w:b/>
          <w:bCs/>
          <w:sz w:val="24"/>
          <w:szCs w:val="24"/>
        </w:rPr>
      </w:pPr>
    </w:p>
    <w:p w:rsidR="000A5D71" w:rsidRDefault="000A5D71" w:rsidP="00774B9E">
      <w:pPr>
        <w:autoSpaceDE w:val="0"/>
        <w:autoSpaceDN w:val="0"/>
        <w:adjustRightInd w:val="0"/>
        <w:spacing w:after="0" w:line="360" w:lineRule="auto"/>
        <w:jc w:val="both"/>
        <w:rPr>
          <w:rFonts w:ascii="Times New Roman" w:hAnsi="Times New Roman"/>
          <w:b/>
          <w:bCs/>
          <w:sz w:val="24"/>
          <w:szCs w:val="24"/>
        </w:rPr>
      </w:pPr>
    </w:p>
    <w:p w:rsidR="000A5D71" w:rsidRDefault="000A5D71" w:rsidP="00774B9E">
      <w:pPr>
        <w:autoSpaceDE w:val="0"/>
        <w:autoSpaceDN w:val="0"/>
        <w:adjustRightInd w:val="0"/>
        <w:spacing w:after="0" w:line="360" w:lineRule="auto"/>
        <w:jc w:val="both"/>
        <w:rPr>
          <w:rFonts w:ascii="Times New Roman" w:hAnsi="Times New Roman"/>
          <w:b/>
          <w:bCs/>
          <w:sz w:val="24"/>
          <w:szCs w:val="24"/>
        </w:rPr>
      </w:pPr>
    </w:p>
    <w:p w:rsidR="00774B9E" w:rsidRDefault="00774B9E" w:rsidP="00774B9E">
      <w:pPr>
        <w:autoSpaceDE w:val="0"/>
        <w:autoSpaceDN w:val="0"/>
        <w:adjustRightInd w:val="0"/>
        <w:spacing w:after="0" w:line="360" w:lineRule="auto"/>
        <w:jc w:val="both"/>
        <w:rPr>
          <w:rFonts w:ascii="Times New Roman" w:hAnsi="Times New Roman"/>
          <w:b/>
          <w:bCs/>
          <w:sz w:val="24"/>
          <w:szCs w:val="24"/>
        </w:rPr>
      </w:pPr>
      <w:r w:rsidRPr="00413645">
        <w:rPr>
          <w:rFonts w:ascii="Times New Roman" w:hAnsi="Times New Roman"/>
          <w:b/>
          <w:bCs/>
          <w:sz w:val="24"/>
          <w:szCs w:val="24"/>
        </w:rPr>
        <w:lastRenderedPageBreak/>
        <w:t>Land leveling and making compartments</w:t>
      </w:r>
    </w:p>
    <w:tbl>
      <w:tblPr>
        <w:tblW w:w="9349" w:type="dxa"/>
        <w:tblCellMar>
          <w:left w:w="0" w:type="dxa"/>
          <w:right w:w="0" w:type="dxa"/>
        </w:tblCellMar>
        <w:tblLook w:val="0420" w:firstRow="1" w:lastRow="0" w:firstColumn="0" w:lastColumn="0" w:noHBand="0" w:noVBand="1"/>
      </w:tblPr>
      <w:tblGrid>
        <w:gridCol w:w="3937"/>
        <w:gridCol w:w="2763"/>
        <w:gridCol w:w="2649"/>
      </w:tblGrid>
      <w:tr w:rsidR="00774B9E" w:rsidRPr="00413645" w:rsidTr="00267A05">
        <w:trPr>
          <w:trHeight w:val="385"/>
        </w:trPr>
        <w:tc>
          <w:tcPr>
            <w:tcW w:w="3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
                <w:bCs/>
                <w:sz w:val="20"/>
                <w:szCs w:val="24"/>
              </w:rPr>
            </w:pPr>
            <w:r w:rsidRPr="00413645">
              <w:rPr>
                <w:rFonts w:ascii="Times New Roman" w:hAnsi="Times New Roman"/>
                <w:b/>
                <w:bCs/>
                <w:sz w:val="20"/>
                <w:szCs w:val="24"/>
              </w:rPr>
              <w:t xml:space="preserve">Details </w:t>
            </w:r>
          </w:p>
        </w:tc>
        <w:tc>
          <w:tcPr>
            <w:tcW w:w="27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
                <w:bCs/>
                <w:sz w:val="20"/>
                <w:szCs w:val="24"/>
              </w:rPr>
            </w:pPr>
            <w:r w:rsidRPr="00413645">
              <w:rPr>
                <w:rFonts w:ascii="Times New Roman" w:hAnsi="Times New Roman"/>
                <w:b/>
                <w:bCs/>
                <w:sz w:val="20"/>
                <w:szCs w:val="24"/>
              </w:rPr>
              <w:t>Water storage profile (cm/ 180cm depth)</w:t>
            </w:r>
          </w:p>
        </w:tc>
        <w:tc>
          <w:tcPr>
            <w:tcW w:w="2649"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
                <w:bCs/>
                <w:sz w:val="20"/>
                <w:szCs w:val="24"/>
              </w:rPr>
            </w:pPr>
            <w:r w:rsidRPr="00413645">
              <w:rPr>
                <w:rFonts w:ascii="Times New Roman" w:hAnsi="Times New Roman"/>
                <w:b/>
                <w:bCs/>
                <w:sz w:val="20"/>
                <w:szCs w:val="24"/>
              </w:rPr>
              <w:t xml:space="preserve">Per cent increase in water storage profile </w:t>
            </w:r>
          </w:p>
        </w:tc>
      </w:tr>
      <w:tr w:rsidR="00774B9E" w:rsidRPr="00413645" w:rsidTr="00267A05">
        <w:trPr>
          <w:trHeight w:val="385"/>
        </w:trPr>
        <w:tc>
          <w:tcPr>
            <w:tcW w:w="3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Cs/>
                <w:sz w:val="20"/>
                <w:szCs w:val="24"/>
              </w:rPr>
            </w:pPr>
            <w:r w:rsidRPr="00413645">
              <w:rPr>
                <w:rFonts w:ascii="Times New Roman" w:hAnsi="Times New Roman"/>
                <w:bCs/>
                <w:sz w:val="20"/>
                <w:szCs w:val="24"/>
              </w:rPr>
              <w:t xml:space="preserve">Without leveling and formation of compartments </w:t>
            </w:r>
          </w:p>
        </w:tc>
        <w:tc>
          <w:tcPr>
            <w:tcW w:w="27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Cs/>
                <w:sz w:val="20"/>
                <w:szCs w:val="24"/>
              </w:rPr>
            </w:pPr>
            <w:r w:rsidRPr="00413645">
              <w:rPr>
                <w:rFonts w:ascii="Times New Roman" w:hAnsi="Times New Roman"/>
                <w:bCs/>
                <w:sz w:val="20"/>
                <w:szCs w:val="24"/>
              </w:rPr>
              <w:t>21.5</w:t>
            </w:r>
          </w:p>
        </w:tc>
        <w:tc>
          <w:tcPr>
            <w:tcW w:w="2649" w:type="dxa"/>
            <w:vMerge w:val="restart"/>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Cs/>
                <w:sz w:val="20"/>
                <w:szCs w:val="24"/>
              </w:rPr>
            </w:pPr>
            <w:r w:rsidRPr="00413645">
              <w:rPr>
                <w:rFonts w:ascii="Times New Roman" w:hAnsi="Times New Roman"/>
                <w:bCs/>
                <w:sz w:val="20"/>
                <w:szCs w:val="24"/>
              </w:rPr>
              <w:t>23.2</w:t>
            </w:r>
          </w:p>
        </w:tc>
      </w:tr>
      <w:tr w:rsidR="00774B9E" w:rsidRPr="00413645" w:rsidTr="00267A05">
        <w:trPr>
          <w:trHeight w:val="385"/>
        </w:trPr>
        <w:tc>
          <w:tcPr>
            <w:tcW w:w="393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Cs/>
                <w:sz w:val="20"/>
                <w:szCs w:val="24"/>
              </w:rPr>
            </w:pPr>
            <w:r w:rsidRPr="00413645">
              <w:rPr>
                <w:rFonts w:ascii="Times New Roman" w:hAnsi="Times New Roman"/>
                <w:bCs/>
                <w:sz w:val="20"/>
                <w:szCs w:val="24"/>
              </w:rPr>
              <w:t xml:space="preserve">Leveled and formation of compartments </w:t>
            </w:r>
          </w:p>
        </w:tc>
        <w:tc>
          <w:tcPr>
            <w:tcW w:w="2763"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rsidR="00774B9E" w:rsidRPr="00413645" w:rsidRDefault="00774B9E" w:rsidP="00267A05">
            <w:pPr>
              <w:autoSpaceDE w:val="0"/>
              <w:autoSpaceDN w:val="0"/>
              <w:adjustRightInd w:val="0"/>
              <w:spacing w:after="0" w:line="360" w:lineRule="auto"/>
              <w:jc w:val="both"/>
              <w:rPr>
                <w:rFonts w:ascii="Times New Roman" w:hAnsi="Times New Roman"/>
                <w:bCs/>
                <w:sz w:val="20"/>
                <w:szCs w:val="24"/>
              </w:rPr>
            </w:pPr>
            <w:r w:rsidRPr="00413645">
              <w:rPr>
                <w:rFonts w:ascii="Times New Roman" w:hAnsi="Times New Roman"/>
                <w:bCs/>
                <w:sz w:val="20"/>
                <w:szCs w:val="24"/>
              </w:rPr>
              <w:t>26.5</w:t>
            </w:r>
          </w:p>
        </w:tc>
        <w:tc>
          <w:tcPr>
            <w:tcW w:w="2649" w:type="dxa"/>
            <w:vMerge/>
            <w:tcBorders>
              <w:top w:val="single" w:sz="8" w:space="0" w:color="000000"/>
              <w:left w:val="single" w:sz="8" w:space="0" w:color="000000"/>
              <w:bottom w:val="single" w:sz="8" w:space="0" w:color="000000"/>
              <w:right w:val="single" w:sz="8" w:space="0" w:color="000000"/>
            </w:tcBorders>
            <w:vAlign w:val="center"/>
            <w:hideMark/>
          </w:tcPr>
          <w:p w:rsidR="00774B9E" w:rsidRPr="00413645" w:rsidRDefault="00774B9E" w:rsidP="00267A05">
            <w:pPr>
              <w:autoSpaceDE w:val="0"/>
              <w:autoSpaceDN w:val="0"/>
              <w:adjustRightInd w:val="0"/>
              <w:spacing w:after="0" w:line="360" w:lineRule="auto"/>
              <w:jc w:val="both"/>
              <w:rPr>
                <w:rFonts w:ascii="Times New Roman" w:hAnsi="Times New Roman"/>
                <w:bCs/>
                <w:sz w:val="20"/>
                <w:szCs w:val="24"/>
              </w:rPr>
            </w:pPr>
          </w:p>
        </w:tc>
      </w:tr>
    </w:tbl>
    <w:p w:rsidR="00774B9E" w:rsidRPr="00413645" w:rsidRDefault="00774B9E" w:rsidP="00774B9E">
      <w:pPr>
        <w:autoSpaceDE w:val="0"/>
        <w:autoSpaceDN w:val="0"/>
        <w:adjustRightInd w:val="0"/>
        <w:spacing w:after="0" w:line="360" w:lineRule="auto"/>
        <w:jc w:val="both"/>
        <w:rPr>
          <w:rFonts w:ascii="Times New Roman" w:hAnsi="Times New Roman"/>
          <w:bCs/>
          <w:sz w:val="20"/>
          <w:szCs w:val="24"/>
        </w:rPr>
      </w:pPr>
    </w:p>
    <w:p w:rsidR="00774B9E" w:rsidRDefault="00774B9E" w:rsidP="00774B9E">
      <w:pPr>
        <w:autoSpaceDE w:val="0"/>
        <w:autoSpaceDN w:val="0"/>
        <w:adjustRightInd w:val="0"/>
        <w:spacing w:after="0" w:line="360" w:lineRule="auto"/>
        <w:jc w:val="both"/>
        <w:rPr>
          <w:rFonts w:ascii="Times New Roman" w:hAnsi="Times New Roman"/>
          <w:b/>
          <w:bCs/>
          <w:sz w:val="24"/>
          <w:szCs w:val="24"/>
        </w:rPr>
      </w:pPr>
      <w:r w:rsidRPr="00413645">
        <w:rPr>
          <w:rFonts w:ascii="Times New Roman" w:hAnsi="Times New Roman"/>
          <w:b/>
          <w:bCs/>
          <w:sz w:val="24"/>
          <w:szCs w:val="24"/>
        </w:rPr>
        <w:t xml:space="preserve">Trench cum </w:t>
      </w:r>
      <w:proofErr w:type="spellStart"/>
      <w:r w:rsidRPr="00413645">
        <w:rPr>
          <w:rFonts w:ascii="Times New Roman" w:hAnsi="Times New Roman"/>
          <w:b/>
          <w:bCs/>
          <w:sz w:val="24"/>
          <w:szCs w:val="24"/>
        </w:rPr>
        <w:t>bunding</w:t>
      </w:r>
      <w:proofErr w:type="spellEnd"/>
    </w:p>
    <w:p w:rsidR="00774B9E" w:rsidRPr="00413645" w:rsidRDefault="00774B9E" w:rsidP="00774B9E">
      <w:pPr>
        <w:numPr>
          <w:ilvl w:val="0"/>
          <w:numId w:val="39"/>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 xml:space="preserve">Two purposes : 1. bunds build across the slope </w:t>
      </w:r>
    </w:p>
    <w:p w:rsidR="00774B9E" w:rsidRPr="00413645" w:rsidRDefault="00774B9E" w:rsidP="00774B9E">
      <w:p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 xml:space="preserve">                       </w:t>
      </w:r>
      <w:r>
        <w:rPr>
          <w:rFonts w:ascii="Times New Roman" w:hAnsi="Times New Roman"/>
          <w:sz w:val="24"/>
          <w:szCs w:val="24"/>
        </w:rPr>
        <w:t xml:space="preserve">          </w:t>
      </w:r>
      <w:r w:rsidRPr="00413645">
        <w:rPr>
          <w:rFonts w:ascii="Times New Roman" w:hAnsi="Times New Roman"/>
          <w:sz w:val="24"/>
          <w:szCs w:val="24"/>
        </w:rPr>
        <w:t xml:space="preserve">     2. </w:t>
      </w:r>
      <w:proofErr w:type="gramStart"/>
      <w:r w:rsidRPr="00413645">
        <w:rPr>
          <w:rFonts w:ascii="Times New Roman" w:hAnsi="Times New Roman"/>
          <w:sz w:val="24"/>
          <w:szCs w:val="24"/>
        </w:rPr>
        <w:t>trenches</w:t>
      </w:r>
      <w:proofErr w:type="gramEnd"/>
      <w:r w:rsidRPr="00413645">
        <w:rPr>
          <w:rFonts w:ascii="Times New Roman" w:hAnsi="Times New Roman"/>
          <w:sz w:val="24"/>
          <w:szCs w:val="24"/>
        </w:rPr>
        <w:t xml:space="preserve"> served as water reservation pits </w:t>
      </w:r>
    </w:p>
    <w:p w:rsidR="00774B9E" w:rsidRPr="00413645" w:rsidRDefault="00774B9E" w:rsidP="00774B9E">
      <w:pPr>
        <w:numPr>
          <w:ilvl w:val="0"/>
          <w:numId w:val="40"/>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As per research estimate 50,000 liters of water could be harvested in one filling.</w:t>
      </w:r>
    </w:p>
    <w:p w:rsidR="00774B9E" w:rsidRPr="00413645" w:rsidRDefault="00774B9E" w:rsidP="00774B9E">
      <w:pPr>
        <w:numPr>
          <w:ilvl w:val="0"/>
          <w:numId w:val="40"/>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Around 107 ha of bunds were developed benefiting around 182 farmers.</w:t>
      </w:r>
    </w:p>
    <w:p w:rsidR="00774B9E" w:rsidRPr="00413645" w:rsidRDefault="00774B9E" w:rsidP="00774B9E">
      <w:pPr>
        <w:numPr>
          <w:ilvl w:val="0"/>
          <w:numId w:val="40"/>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 xml:space="preserve">Farmer Sri Yogesh had cultivated Maize in his 1 ha farm. </w:t>
      </w:r>
    </w:p>
    <w:p w:rsidR="00774B9E" w:rsidRPr="00413645" w:rsidRDefault="00774B9E" w:rsidP="00774B9E">
      <w:pPr>
        <w:numPr>
          <w:ilvl w:val="0"/>
          <w:numId w:val="40"/>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 xml:space="preserve">The  yield of Maize with trench cum </w:t>
      </w:r>
      <w:proofErr w:type="spellStart"/>
      <w:r w:rsidRPr="00413645">
        <w:rPr>
          <w:rFonts w:ascii="Times New Roman" w:hAnsi="Times New Roman"/>
          <w:sz w:val="24"/>
          <w:szCs w:val="24"/>
        </w:rPr>
        <w:t>bunding</w:t>
      </w:r>
      <w:proofErr w:type="spellEnd"/>
      <w:r w:rsidRPr="00413645">
        <w:rPr>
          <w:rFonts w:ascii="Times New Roman" w:hAnsi="Times New Roman"/>
          <w:sz w:val="24"/>
          <w:szCs w:val="24"/>
        </w:rPr>
        <w:t xml:space="preserve"> was 39.1 Quintal/ha compared to that of maize without trench cum </w:t>
      </w:r>
      <w:proofErr w:type="spellStart"/>
      <w:r w:rsidRPr="00413645">
        <w:rPr>
          <w:rFonts w:ascii="Times New Roman" w:hAnsi="Times New Roman"/>
          <w:sz w:val="24"/>
          <w:szCs w:val="24"/>
        </w:rPr>
        <w:t>bunding</w:t>
      </w:r>
      <w:proofErr w:type="spellEnd"/>
      <w:r w:rsidRPr="00413645">
        <w:rPr>
          <w:rFonts w:ascii="Times New Roman" w:hAnsi="Times New Roman"/>
          <w:sz w:val="24"/>
          <w:szCs w:val="24"/>
        </w:rPr>
        <w:t xml:space="preserve"> (34.4 Quintal/ha) </w:t>
      </w:r>
    </w:p>
    <w:p w:rsidR="00774B9E" w:rsidRPr="00413645" w:rsidRDefault="00774B9E" w:rsidP="00774B9E">
      <w:pPr>
        <w:numPr>
          <w:ilvl w:val="0"/>
          <w:numId w:val="40"/>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 xml:space="preserve">The yield of maize increased an extent of average 12%. </w:t>
      </w:r>
    </w:p>
    <w:p w:rsidR="00774B9E" w:rsidRPr="00413645" w:rsidRDefault="00774B9E" w:rsidP="00774B9E">
      <w:pPr>
        <w:numPr>
          <w:ilvl w:val="0"/>
          <w:numId w:val="40"/>
        </w:numPr>
        <w:autoSpaceDE w:val="0"/>
        <w:autoSpaceDN w:val="0"/>
        <w:adjustRightInd w:val="0"/>
        <w:spacing w:after="0" w:line="360" w:lineRule="auto"/>
        <w:jc w:val="both"/>
        <w:rPr>
          <w:rFonts w:ascii="Times New Roman" w:hAnsi="Times New Roman"/>
          <w:sz w:val="24"/>
          <w:szCs w:val="24"/>
        </w:rPr>
      </w:pPr>
      <w:r w:rsidRPr="00413645">
        <w:rPr>
          <w:rFonts w:ascii="Times New Roman" w:hAnsi="Times New Roman"/>
          <w:sz w:val="24"/>
          <w:szCs w:val="24"/>
        </w:rPr>
        <w:t>The farmer benefited with additional yield of 4.7 quintal and additional income of Rs.4500.</w:t>
      </w:r>
    </w:p>
    <w:p w:rsidR="00774B9E" w:rsidRDefault="00774B9E" w:rsidP="00774B9E">
      <w:pPr>
        <w:autoSpaceDE w:val="0"/>
        <w:autoSpaceDN w:val="0"/>
        <w:adjustRightInd w:val="0"/>
        <w:spacing w:after="0" w:line="360" w:lineRule="auto"/>
        <w:jc w:val="both"/>
        <w:rPr>
          <w:rFonts w:ascii="Times New Roman" w:hAnsi="Times New Roman"/>
          <w:b/>
          <w:bCs/>
          <w:sz w:val="24"/>
          <w:szCs w:val="24"/>
        </w:rPr>
      </w:pPr>
      <w:r w:rsidRPr="00413645">
        <w:rPr>
          <w:rFonts w:ascii="Times New Roman" w:hAnsi="Times New Roman"/>
          <w:b/>
          <w:bCs/>
          <w:sz w:val="24"/>
          <w:szCs w:val="24"/>
        </w:rPr>
        <w:t>Tank silt application</w:t>
      </w:r>
    </w:p>
    <w:tbl>
      <w:tblPr>
        <w:tblStyle w:val="TableGrid"/>
        <w:tblW w:w="9228" w:type="dxa"/>
        <w:tblLook w:val="0420" w:firstRow="1" w:lastRow="0" w:firstColumn="0" w:lastColumn="0" w:noHBand="0" w:noVBand="1"/>
      </w:tblPr>
      <w:tblGrid>
        <w:gridCol w:w="1497"/>
        <w:gridCol w:w="1183"/>
        <w:gridCol w:w="1171"/>
        <w:gridCol w:w="1106"/>
        <w:gridCol w:w="1635"/>
        <w:gridCol w:w="1840"/>
        <w:gridCol w:w="796"/>
      </w:tblGrid>
      <w:tr w:rsidR="00774B9E" w:rsidRPr="00E67717" w:rsidTr="00267A05">
        <w:trPr>
          <w:trHeight w:val="460"/>
        </w:trPr>
        <w:tc>
          <w:tcPr>
            <w:tcW w:w="1430" w:type="dxa"/>
            <w:vMerge w:val="restart"/>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Intervention</w:t>
            </w:r>
          </w:p>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 xml:space="preserve">Crop: </w:t>
            </w:r>
            <w:proofErr w:type="spellStart"/>
            <w:r w:rsidRPr="00E67717">
              <w:rPr>
                <w:rFonts w:ascii="Times New Roman" w:hAnsi="Times New Roman"/>
                <w:b/>
                <w:bCs/>
                <w:sz w:val="24"/>
                <w:szCs w:val="24"/>
              </w:rPr>
              <w:t>Ragi</w:t>
            </w:r>
            <w:proofErr w:type="spellEnd"/>
          </w:p>
        </w:tc>
        <w:tc>
          <w:tcPr>
            <w:tcW w:w="1189" w:type="dxa"/>
            <w:vMerge w:val="restart"/>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Yield</w:t>
            </w:r>
          </w:p>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w:t>
            </w:r>
            <w:proofErr w:type="spellStart"/>
            <w:r w:rsidRPr="00E67717">
              <w:rPr>
                <w:rFonts w:ascii="Times New Roman" w:hAnsi="Times New Roman"/>
                <w:b/>
                <w:bCs/>
                <w:sz w:val="24"/>
                <w:szCs w:val="24"/>
              </w:rPr>
              <w:t>qn</w:t>
            </w:r>
            <w:proofErr w:type="spellEnd"/>
            <w:r w:rsidRPr="00E67717">
              <w:rPr>
                <w:rFonts w:ascii="Times New Roman" w:hAnsi="Times New Roman"/>
                <w:b/>
                <w:bCs/>
                <w:sz w:val="24"/>
                <w:szCs w:val="24"/>
              </w:rPr>
              <w:t>/ha)</w:t>
            </w:r>
          </w:p>
        </w:tc>
        <w:tc>
          <w:tcPr>
            <w:tcW w:w="1174" w:type="dxa"/>
            <w:vMerge w:val="restart"/>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 xml:space="preserve">Per cent increase </w:t>
            </w:r>
          </w:p>
        </w:tc>
        <w:tc>
          <w:tcPr>
            <w:tcW w:w="5435" w:type="dxa"/>
            <w:gridSpan w:val="4"/>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Economic demonstration (</w:t>
            </w:r>
            <w:proofErr w:type="spellStart"/>
            <w:r w:rsidRPr="00E67717">
              <w:rPr>
                <w:rFonts w:ascii="Times New Roman" w:hAnsi="Times New Roman"/>
                <w:b/>
                <w:bCs/>
                <w:sz w:val="24"/>
                <w:szCs w:val="24"/>
              </w:rPr>
              <w:t>Rs</w:t>
            </w:r>
            <w:proofErr w:type="spellEnd"/>
            <w:r w:rsidRPr="00E67717">
              <w:rPr>
                <w:rFonts w:ascii="Times New Roman" w:hAnsi="Times New Roman"/>
                <w:b/>
                <w:bCs/>
                <w:sz w:val="24"/>
                <w:szCs w:val="24"/>
              </w:rPr>
              <w:t>/ha)</w:t>
            </w:r>
          </w:p>
        </w:tc>
      </w:tr>
      <w:tr w:rsidR="00774B9E" w:rsidRPr="00E67717" w:rsidTr="00267A05">
        <w:trPr>
          <w:trHeight w:val="383"/>
        </w:trPr>
        <w:tc>
          <w:tcPr>
            <w:tcW w:w="0" w:type="auto"/>
            <w:vMerge/>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p>
        </w:tc>
        <w:tc>
          <w:tcPr>
            <w:tcW w:w="0" w:type="auto"/>
            <w:vMerge/>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p>
        </w:tc>
        <w:tc>
          <w:tcPr>
            <w:tcW w:w="0" w:type="auto"/>
            <w:vMerge/>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p>
        </w:tc>
        <w:tc>
          <w:tcPr>
            <w:tcW w:w="1114"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 xml:space="preserve">Gross cost </w:t>
            </w:r>
          </w:p>
        </w:tc>
        <w:tc>
          <w:tcPr>
            <w:tcW w:w="1656"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Gross return</w:t>
            </w:r>
          </w:p>
        </w:tc>
        <w:tc>
          <w:tcPr>
            <w:tcW w:w="1866"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 xml:space="preserve">Net return </w:t>
            </w:r>
          </w:p>
        </w:tc>
        <w:tc>
          <w:tcPr>
            <w:tcW w:w="797"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BCR</w:t>
            </w:r>
          </w:p>
        </w:tc>
      </w:tr>
      <w:tr w:rsidR="00774B9E" w:rsidRPr="00E67717" w:rsidTr="00267A05">
        <w:trPr>
          <w:trHeight w:val="426"/>
        </w:trPr>
        <w:tc>
          <w:tcPr>
            <w:tcW w:w="143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Tank silt</w:t>
            </w:r>
          </w:p>
        </w:tc>
        <w:tc>
          <w:tcPr>
            <w:tcW w:w="1189"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27.6</w:t>
            </w:r>
          </w:p>
        </w:tc>
        <w:tc>
          <w:tcPr>
            <w:tcW w:w="1174" w:type="dxa"/>
            <w:vMerge w:val="restart"/>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17.9</w:t>
            </w:r>
          </w:p>
        </w:tc>
        <w:tc>
          <w:tcPr>
            <w:tcW w:w="1114"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8350</w:t>
            </w:r>
          </w:p>
        </w:tc>
        <w:tc>
          <w:tcPr>
            <w:tcW w:w="1656"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20400</w:t>
            </w:r>
          </w:p>
        </w:tc>
        <w:tc>
          <w:tcPr>
            <w:tcW w:w="1866"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12050</w:t>
            </w:r>
          </w:p>
        </w:tc>
        <w:tc>
          <w:tcPr>
            <w:tcW w:w="797"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2.44</w:t>
            </w:r>
          </w:p>
        </w:tc>
      </w:tr>
      <w:tr w:rsidR="00774B9E" w:rsidRPr="00E67717" w:rsidTr="00267A05">
        <w:trPr>
          <w:trHeight w:val="426"/>
        </w:trPr>
        <w:tc>
          <w:tcPr>
            <w:tcW w:w="143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Without tank silt</w:t>
            </w:r>
          </w:p>
        </w:tc>
        <w:tc>
          <w:tcPr>
            <w:tcW w:w="1189"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23.4</w:t>
            </w:r>
          </w:p>
        </w:tc>
        <w:tc>
          <w:tcPr>
            <w:tcW w:w="0" w:type="auto"/>
            <w:vMerge/>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p>
        </w:tc>
        <w:tc>
          <w:tcPr>
            <w:tcW w:w="1114"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7520</w:t>
            </w:r>
          </w:p>
        </w:tc>
        <w:tc>
          <w:tcPr>
            <w:tcW w:w="1656"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16380</w:t>
            </w:r>
          </w:p>
        </w:tc>
        <w:tc>
          <w:tcPr>
            <w:tcW w:w="1866"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8860</w:t>
            </w:r>
          </w:p>
        </w:tc>
        <w:tc>
          <w:tcPr>
            <w:tcW w:w="797"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2.17</w:t>
            </w:r>
          </w:p>
        </w:tc>
      </w:tr>
    </w:tbl>
    <w:p w:rsidR="00774B9E" w:rsidRDefault="00774B9E" w:rsidP="00774B9E">
      <w:pPr>
        <w:autoSpaceDE w:val="0"/>
        <w:autoSpaceDN w:val="0"/>
        <w:adjustRightInd w:val="0"/>
        <w:spacing w:after="0" w:line="360" w:lineRule="auto"/>
        <w:jc w:val="both"/>
        <w:rPr>
          <w:rFonts w:ascii="Times New Roman" w:hAnsi="Times New Roman"/>
          <w:sz w:val="24"/>
          <w:szCs w:val="24"/>
        </w:rPr>
      </w:pPr>
    </w:p>
    <w:p w:rsidR="00774B9E" w:rsidRDefault="00774B9E" w:rsidP="00774B9E">
      <w:pPr>
        <w:autoSpaceDE w:val="0"/>
        <w:autoSpaceDN w:val="0"/>
        <w:adjustRightInd w:val="0"/>
        <w:spacing w:after="0" w:line="360" w:lineRule="auto"/>
        <w:jc w:val="both"/>
        <w:rPr>
          <w:rFonts w:ascii="Times New Roman" w:hAnsi="Times New Roman"/>
          <w:b/>
          <w:bCs/>
          <w:sz w:val="24"/>
          <w:szCs w:val="24"/>
        </w:rPr>
      </w:pPr>
      <w:r w:rsidRPr="00E67717">
        <w:rPr>
          <w:rFonts w:ascii="Times New Roman" w:hAnsi="Times New Roman"/>
          <w:b/>
          <w:bCs/>
          <w:sz w:val="24"/>
          <w:szCs w:val="24"/>
        </w:rPr>
        <w:t>Water management practices taken up by NICRA project</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t xml:space="preserve">New farm ponds </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t xml:space="preserve">Check dams </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t xml:space="preserve">Recharge of bore wells </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lastRenderedPageBreak/>
        <w:t xml:space="preserve">Water storage structures </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t xml:space="preserve">Desilting and widening of catchment channels </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t xml:space="preserve">Desilting and widening of check dams </w:t>
      </w:r>
    </w:p>
    <w:p w:rsidR="00774B9E" w:rsidRPr="00E67717" w:rsidRDefault="00774B9E" w:rsidP="00774B9E">
      <w:pPr>
        <w:numPr>
          <w:ilvl w:val="0"/>
          <w:numId w:val="41"/>
        </w:num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sz w:val="24"/>
          <w:szCs w:val="24"/>
        </w:rPr>
        <w:t xml:space="preserve">Micro irrigation </w:t>
      </w:r>
    </w:p>
    <w:p w:rsidR="00774B9E" w:rsidRDefault="00774B9E" w:rsidP="00774B9E">
      <w:pPr>
        <w:autoSpaceDE w:val="0"/>
        <w:autoSpaceDN w:val="0"/>
        <w:adjustRightInd w:val="0"/>
        <w:spacing w:after="0" w:line="360" w:lineRule="auto"/>
        <w:jc w:val="both"/>
        <w:rPr>
          <w:rFonts w:ascii="Times New Roman" w:hAnsi="Times New Roman"/>
          <w:b/>
          <w:bCs/>
          <w:sz w:val="24"/>
          <w:szCs w:val="24"/>
        </w:rPr>
      </w:pPr>
      <w:r w:rsidRPr="00E67717">
        <w:rPr>
          <w:rFonts w:ascii="Times New Roman" w:hAnsi="Times New Roman"/>
          <w:b/>
          <w:bCs/>
          <w:sz w:val="24"/>
          <w:szCs w:val="24"/>
        </w:rPr>
        <w:t>Rain water harvesting</w:t>
      </w:r>
    </w:p>
    <w:tbl>
      <w:tblPr>
        <w:tblStyle w:val="TableGrid"/>
        <w:tblpPr w:leftFromText="180" w:rightFromText="180" w:vertAnchor="text" w:horzAnchor="margin" w:tblpY="877"/>
        <w:tblW w:w="8968" w:type="dxa"/>
        <w:tblLook w:val="0420" w:firstRow="1" w:lastRow="0" w:firstColumn="0" w:lastColumn="0" w:noHBand="0" w:noVBand="1"/>
      </w:tblPr>
      <w:tblGrid>
        <w:gridCol w:w="2605"/>
        <w:gridCol w:w="1890"/>
        <w:gridCol w:w="2370"/>
        <w:gridCol w:w="2103"/>
      </w:tblGrid>
      <w:tr w:rsidR="00774B9E" w:rsidRPr="00E67717" w:rsidTr="00267A05">
        <w:trPr>
          <w:trHeight w:val="278"/>
        </w:trPr>
        <w:tc>
          <w:tcPr>
            <w:tcW w:w="2605"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 xml:space="preserve">Particulars </w:t>
            </w:r>
          </w:p>
        </w:tc>
        <w:tc>
          <w:tcPr>
            <w:tcW w:w="189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 xml:space="preserve">Before NICRA </w:t>
            </w:r>
          </w:p>
        </w:tc>
        <w:tc>
          <w:tcPr>
            <w:tcW w:w="237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 xml:space="preserve">After NICRA </w:t>
            </w:r>
          </w:p>
        </w:tc>
        <w:tc>
          <w:tcPr>
            <w:tcW w:w="2103"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b/>
                <w:bCs/>
                <w:sz w:val="24"/>
                <w:szCs w:val="24"/>
              </w:rPr>
              <w:t xml:space="preserve">% </w:t>
            </w:r>
            <w:proofErr w:type="spellStart"/>
            <w:r w:rsidRPr="00E67717">
              <w:rPr>
                <w:rFonts w:ascii="Times New Roman" w:hAnsi="Times New Roman"/>
                <w:b/>
                <w:bCs/>
                <w:sz w:val="24"/>
                <w:szCs w:val="24"/>
              </w:rPr>
              <w:t>Incrase</w:t>
            </w:r>
            <w:proofErr w:type="spellEnd"/>
            <w:r w:rsidRPr="00E67717">
              <w:rPr>
                <w:rFonts w:ascii="Times New Roman" w:hAnsi="Times New Roman"/>
                <w:b/>
                <w:bCs/>
                <w:sz w:val="24"/>
                <w:szCs w:val="24"/>
              </w:rPr>
              <w:t xml:space="preserve"> </w:t>
            </w:r>
          </w:p>
        </w:tc>
      </w:tr>
      <w:tr w:rsidR="00774B9E" w:rsidRPr="00E67717" w:rsidTr="00267A05">
        <w:trPr>
          <w:trHeight w:val="278"/>
        </w:trPr>
        <w:tc>
          <w:tcPr>
            <w:tcW w:w="2605"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Irrigation area</w:t>
            </w:r>
          </w:p>
        </w:tc>
        <w:tc>
          <w:tcPr>
            <w:tcW w:w="189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15.6</w:t>
            </w:r>
          </w:p>
        </w:tc>
        <w:tc>
          <w:tcPr>
            <w:tcW w:w="237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39.6</w:t>
            </w:r>
          </w:p>
        </w:tc>
        <w:tc>
          <w:tcPr>
            <w:tcW w:w="2103"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153</w:t>
            </w:r>
          </w:p>
        </w:tc>
      </w:tr>
      <w:tr w:rsidR="00774B9E" w:rsidRPr="00E67717" w:rsidTr="00267A05">
        <w:trPr>
          <w:trHeight w:val="278"/>
        </w:trPr>
        <w:tc>
          <w:tcPr>
            <w:tcW w:w="2605"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 xml:space="preserve">Area cultivated in </w:t>
            </w:r>
            <w:proofErr w:type="spellStart"/>
            <w:r w:rsidRPr="00E67717">
              <w:rPr>
                <w:rFonts w:ascii="Times New Roman" w:hAnsi="Times New Roman"/>
                <w:sz w:val="24"/>
                <w:szCs w:val="24"/>
              </w:rPr>
              <w:t>kharif</w:t>
            </w:r>
            <w:proofErr w:type="spellEnd"/>
            <w:r w:rsidRPr="00E67717">
              <w:rPr>
                <w:rFonts w:ascii="Times New Roman" w:hAnsi="Times New Roman"/>
                <w:sz w:val="24"/>
                <w:szCs w:val="24"/>
              </w:rPr>
              <w:t xml:space="preserve"> (ha)</w:t>
            </w:r>
          </w:p>
        </w:tc>
        <w:tc>
          <w:tcPr>
            <w:tcW w:w="189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185.0</w:t>
            </w:r>
          </w:p>
        </w:tc>
        <w:tc>
          <w:tcPr>
            <w:tcW w:w="237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199.3</w:t>
            </w:r>
          </w:p>
        </w:tc>
        <w:tc>
          <w:tcPr>
            <w:tcW w:w="2103"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7.72</w:t>
            </w:r>
          </w:p>
        </w:tc>
      </w:tr>
      <w:tr w:rsidR="00774B9E" w:rsidRPr="00E67717" w:rsidTr="00267A05">
        <w:trPr>
          <w:trHeight w:val="481"/>
        </w:trPr>
        <w:tc>
          <w:tcPr>
            <w:tcW w:w="2605"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 xml:space="preserve">Area cultivated in </w:t>
            </w:r>
            <w:proofErr w:type="spellStart"/>
            <w:r w:rsidRPr="00E67717">
              <w:rPr>
                <w:rFonts w:ascii="Times New Roman" w:hAnsi="Times New Roman"/>
                <w:sz w:val="24"/>
                <w:szCs w:val="24"/>
              </w:rPr>
              <w:t>rabi</w:t>
            </w:r>
            <w:proofErr w:type="spellEnd"/>
            <w:r w:rsidRPr="00E67717">
              <w:rPr>
                <w:rFonts w:ascii="Times New Roman" w:hAnsi="Times New Roman"/>
                <w:sz w:val="24"/>
                <w:szCs w:val="24"/>
              </w:rPr>
              <w:t xml:space="preserve"> (ha)</w:t>
            </w:r>
          </w:p>
        </w:tc>
        <w:tc>
          <w:tcPr>
            <w:tcW w:w="189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7.5</w:t>
            </w:r>
          </w:p>
        </w:tc>
        <w:tc>
          <w:tcPr>
            <w:tcW w:w="2370"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22.5</w:t>
            </w:r>
          </w:p>
        </w:tc>
        <w:tc>
          <w:tcPr>
            <w:tcW w:w="2103" w:type="dxa"/>
            <w:hideMark/>
          </w:tcPr>
          <w:p w:rsidR="00774B9E" w:rsidRPr="00E67717" w:rsidRDefault="00774B9E" w:rsidP="00267A05">
            <w:pPr>
              <w:autoSpaceDE w:val="0"/>
              <w:autoSpaceDN w:val="0"/>
              <w:adjustRightInd w:val="0"/>
              <w:spacing w:line="360" w:lineRule="auto"/>
              <w:jc w:val="both"/>
              <w:rPr>
                <w:rFonts w:ascii="Times New Roman" w:hAnsi="Times New Roman"/>
                <w:sz w:val="24"/>
                <w:szCs w:val="24"/>
              </w:rPr>
            </w:pPr>
            <w:r w:rsidRPr="00E67717">
              <w:rPr>
                <w:rFonts w:ascii="Times New Roman" w:hAnsi="Times New Roman"/>
                <w:sz w:val="24"/>
                <w:szCs w:val="24"/>
              </w:rPr>
              <w:t>200%</w:t>
            </w:r>
          </w:p>
        </w:tc>
      </w:tr>
    </w:tbl>
    <w:p w:rsidR="00774B9E" w:rsidRDefault="00774B9E" w:rsidP="00774B9E">
      <w:pPr>
        <w:autoSpaceDE w:val="0"/>
        <w:autoSpaceDN w:val="0"/>
        <w:adjustRightInd w:val="0"/>
        <w:spacing w:after="0" w:line="360" w:lineRule="auto"/>
        <w:jc w:val="both"/>
        <w:rPr>
          <w:rFonts w:ascii="Times New Roman" w:hAnsi="Times New Roman"/>
          <w:sz w:val="24"/>
          <w:szCs w:val="24"/>
        </w:rPr>
      </w:pPr>
      <w:r w:rsidRPr="00E67717">
        <w:rPr>
          <w:rFonts w:ascii="Times New Roman" w:hAnsi="Times New Roman"/>
          <w:b/>
          <w:bCs/>
          <w:sz w:val="24"/>
          <w:szCs w:val="24"/>
        </w:rPr>
        <w:t>Details of total area cultivated with harvested water</w:t>
      </w:r>
      <w:r>
        <w:rPr>
          <w:rFonts w:ascii="Times New Roman" w:hAnsi="Times New Roman"/>
          <w:b/>
          <w:bCs/>
          <w:sz w:val="24"/>
          <w:szCs w:val="24"/>
        </w:rPr>
        <w:t xml:space="preserve"> </w:t>
      </w:r>
    </w:p>
    <w:p w:rsidR="00774B9E" w:rsidRPr="00E67717" w:rsidRDefault="00774B9E" w:rsidP="00774B9E">
      <w:pPr>
        <w:rPr>
          <w:rFonts w:ascii="Times New Roman" w:hAnsi="Times New Roman"/>
          <w:sz w:val="24"/>
          <w:szCs w:val="24"/>
        </w:rPr>
      </w:pPr>
    </w:p>
    <w:p w:rsidR="00774B9E" w:rsidRPr="00E67717" w:rsidRDefault="00774B9E" w:rsidP="00774B9E">
      <w:pPr>
        <w:rPr>
          <w:rFonts w:ascii="Times New Roman" w:hAnsi="Times New Roman"/>
          <w:sz w:val="24"/>
          <w:szCs w:val="24"/>
        </w:rPr>
      </w:pPr>
    </w:p>
    <w:p w:rsidR="00774B9E" w:rsidRPr="00E67717" w:rsidRDefault="00774B9E" w:rsidP="00774B9E">
      <w:pPr>
        <w:rPr>
          <w:rFonts w:ascii="Times New Roman" w:hAnsi="Times New Roman"/>
          <w:sz w:val="24"/>
          <w:szCs w:val="24"/>
        </w:rPr>
      </w:pPr>
      <w:r w:rsidRPr="00A24A84">
        <w:rPr>
          <w:rFonts w:ascii="Times New Roman" w:hAnsi="Times New Roman"/>
          <w:noProof/>
          <w:sz w:val="24"/>
          <w:szCs w:val="24"/>
        </w:rPr>
        <w:drawing>
          <wp:inline distT="0" distB="0" distL="0" distR="0" wp14:anchorId="35B2F639" wp14:editId="2D9CC0E6">
            <wp:extent cx="5486400" cy="3085465"/>
            <wp:effectExtent l="0" t="0" r="0"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5486400" cy="3085465"/>
                    </a:xfrm>
                    <a:prstGeom prst="rect">
                      <a:avLst/>
                    </a:prstGeom>
                  </pic:spPr>
                </pic:pic>
              </a:graphicData>
            </a:graphic>
          </wp:inline>
        </w:drawing>
      </w:r>
    </w:p>
    <w:p w:rsidR="00774B9E" w:rsidRPr="00E67717" w:rsidRDefault="00774B9E" w:rsidP="00774B9E">
      <w:pPr>
        <w:rPr>
          <w:rFonts w:ascii="Times New Roman" w:hAnsi="Times New Roman"/>
          <w:sz w:val="24"/>
          <w:szCs w:val="24"/>
        </w:rPr>
      </w:pPr>
    </w:p>
    <w:p w:rsidR="00774B9E" w:rsidRPr="00E67717" w:rsidRDefault="00774B9E" w:rsidP="00774B9E">
      <w:pPr>
        <w:rPr>
          <w:rFonts w:ascii="Times New Roman" w:hAnsi="Times New Roman"/>
          <w:sz w:val="24"/>
          <w:szCs w:val="24"/>
        </w:rPr>
      </w:pPr>
    </w:p>
    <w:p w:rsidR="00774B9E" w:rsidRPr="00E67717" w:rsidRDefault="00774B9E" w:rsidP="00774B9E">
      <w:pPr>
        <w:rPr>
          <w:rFonts w:ascii="Times New Roman" w:hAnsi="Times New Roman"/>
          <w:sz w:val="24"/>
          <w:szCs w:val="24"/>
        </w:rPr>
      </w:pPr>
    </w:p>
    <w:p w:rsidR="00774B9E" w:rsidRDefault="00774B9E" w:rsidP="00774B9E">
      <w:pPr>
        <w:rPr>
          <w:rFonts w:ascii="Times New Roman" w:hAnsi="Times New Roman"/>
          <w:sz w:val="24"/>
          <w:szCs w:val="24"/>
        </w:rPr>
      </w:pPr>
    </w:p>
    <w:p w:rsidR="00774B9E" w:rsidRDefault="00774B9E" w:rsidP="00774B9E">
      <w:pPr>
        <w:rPr>
          <w:rFonts w:ascii="Times New Roman" w:hAnsi="Times New Roman"/>
          <w:sz w:val="24"/>
          <w:szCs w:val="24"/>
        </w:rPr>
      </w:pPr>
    </w:p>
    <w:p w:rsidR="00774B9E" w:rsidRDefault="00774B9E" w:rsidP="00774B9E">
      <w:pPr>
        <w:rPr>
          <w:rFonts w:ascii="Times New Roman" w:hAnsi="Times New Roman"/>
          <w:sz w:val="24"/>
          <w:szCs w:val="24"/>
        </w:rPr>
      </w:pPr>
      <w:r w:rsidRPr="00A24A84">
        <w:rPr>
          <w:rFonts w:ascii="Times New Roman" w:hAnsi="Times New Roman"/>
          <w:noProof/>
          <w:sz w:val="24"/>
          <w:szCs w:val="24"/>
        </w:rPr>
        <w:drawing>
          <wp:inline distT="0" distB="0" distL="0" distR="0" wp14:anchorId="71A10960" wp14:editId="49F18F33">
            <wp:extent cx="6105525" cy="3085465"/>
            <wp:effectExtent l="0" t="0" r="9525" b="63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05525" cy="3085465"/>
                    </a:xfrm>
                    <a:prstGeom prst="rect">
                      <a:avLst/>
                    </a:prstGeom>
                  </pic:spPr>
                </pic:pic>
              </a:graphicData>
            </a:graphic>
          </wp:inline>
        </w:drawing>
      </w:r>
    </w:p>
    <w:p w:rsidR="00774B9E" w:rsidRDefault="00774B9E" w:rsidP="00774B9E">
      <w:pPr>
        <w:rPr>
          <w:rFonts w:ascii="Times New Roman" w:hAnsi="Times New Roman"/>
          <w:sz w:val="24"/>
          <w:szCs w:val="24"/>
        </w:rPr>
      </w:pPr>
      <w:r w:rsidRPr="00A24A84">
        <w:rPr>
          <w:rFonts w:ascii="Times New Roman" w:hAnsi="Times New Roman"/>
          <w:noProof/>
          <w:sz w:val="24"/>
          <w:szCs w:val="24"/>
        </w:rPr>
        <w:drawing>
          <wp:inline distT="0" distB="0" distL="0" distR="0" wp14:anchorId="530F83F3" wp14:editId="1545D4C0">
            <wp:extent cx="5486400" cy="3085465"/>
            <wp:effectExtent l="0" t="0" r="0" b="63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5486400" cy="3085465"/>
                    </a:xfrm>
                    <a:prstGeom prst="rect">
                      <a:avLst/>
                    </a:prstGeom>
                  </pic:spPr>
                </pic:pic>
              </a:graphicData>
            </a:graphic>
          </wp:inline>
        </w:drawing>
      </w:r>
    </w:p>
    <w:p w:rsidR="00774B9E" w:rsidRDefault="00774B9E" w:rsidP="00774B9E">
      <w:pPr>
        <w:rPr>
          <w:rFonts w:ascii="Times New Roman" w:hAnsi="Times New Roman"/>
          <w:b/>
          <w:bCs/>
          <w:sz w:val="24"/>
          <w:szCs w:val="24"/>
        </w:rPr>
      </w:pPr>
      <w:r w:rsidRPr="00E67717">
        <w:rPr>
          <w:rFonts w:ascii="Times New Roman" w:hAnsi="Times New Roman"/>
          <w:b/>
          <w:bCs/>
          <w:sz w:val="24"/>
          <w:szCs w:val="24"/>
        </w:rPr>
        <w:t>Crop interventions</w:t>
      </w:r>
    </w:p>
    <w:p w:rsidR="00774B9E" w:rsidRPr="00E67717" w:rsidRDefault="00774B9E" w:rsidP="00774B9E">
      <w:pPr>
        <w:numPr>
          <w:ilvl w:val="0"/>
          <w:numId w:val="42"/>
        </w:numPr>
        <w:spacing w:after="160" w:line="259" w:lineRule="auto"/>
        <w:rPr>
          <w:rFonts w:ascii="Times New Roman" w:hAnsi="Times New Roman"/>
          <w:sz w:val="24"/>
          <w:szCs w:val="24"/>
        </w:rPr>
      </w:pPr>
      <w:r w:rsidRPr="00E67717">
        <w:rPr>
          <w:rFonts w:ascii="Times New Roman" w:hAnsi="Times New Roman"/>
          <w:sz w:val="24"/>
          <w:szCs w:val="24"/>
        </w:rPr>
        <w:t xml:space="preserve">Field crops: </w:t>
      </w:r>
      <w:proofErr w:type="spellStart"/>
      <w:r w:rsidRPr="00E67717">
        <w:rPr>
          <w:rFonts w:ascii="Times New Roman" w:hAnsi="Times New Roman"/>
          <w:sz w:val="24"/>
          <w:szCs w:val="24"/>
        </w:rPr>
        <w:t>Ragi</w:t>
      </w:r>
      <w:proofErr w:type="spellEnd"/>
      <w:r w:rsidRPr="00E67717">
        <w:rPr>
          <w:rFonts w:ascii="Times New Roman" w:hAnsi="Times New Roman"/>
          <w:sz w:val="24"/>
          <w:szCs w:val="24"/>
        </w:rPr>
        <w:t xml:space="preserve">, Maize, Red gram and Ground nut </w:t>
      </w:r>
    </w:p>
    <w:p w:rsidR="00774B9E" w:rsidRPr="00E67717" w:rsidRDefault="00774B9E" w:rsidP="00774B9E">
      <w:pPr>
        <w:numPr>
          <w:ilvl w:val="0"/>
          <w:numId w:val="42"/>
        </w:numPr>
        <w:spacing w:after="160" w:line="259" w:lineRule="auto"/>
        <w:rPr>
          <w:rFonts w:ascii="Times New Roman" w:hAnsi="Times New Roman"/>
          <w:sz w:val="24"/>
          <w:szCs w:val="24"/>
        </w:rPr>
      </w:pPr>
      <w:r w:rsidRPr="00E67717">
        <w:rPr>
          <w:rFonts w:ascii="Times New Roman" w:hAnsi="Times New Roman"/>
          <w:sz w:val="24"/>
          <w:szCs w:val="24"/>
        </w:rPr>
        <w:lastRenderedPageBreak/>
        <w:t xml:space="preserve">Vegetable crops: tomato and </w:t>
      </w:r>
      <w:proofErr w:type="spellStart"/>
      <w:r w:rsidRPr="00E67717">
        <w:rPr>
          <w:rFonts w:ascii="Times New Roman" w:hAnsi="Times New Roman"/>
          <w:sz w:val="24"/>
          <w:szCs w:val="24"/>
        </w:rPr>
        <w:t>chilli</w:t>
      </w:r>
      <w:proofErr w:type="spellEnd"/>
    </w:p>
    <w:p w:rsidR="00774B9E" w:rsidRPr="00E67717" w:rsidRDefault="00774B9E" w:rsidP="00774B9E">
      <w:pPr>
        <w:numPr>
          <w:ilvl w:val="0"/>
          <w:numId w:val="42"/>
        </w:numPr>
        <w:spacing w:after="160" w:line="259" w:lineRule="auto"/>
        <w:rPr>
          <w:rFonts w:ascii="Times New Roman" w:hAnsi="Times New Roman"/>
          <w:sz w:val="24"/>
          <w:szCs w:val="24"/>
        </w:rPr>
      </w:pPr>
      <w:r w:rsidRPr="00E67717">
        <w:rPr>
          <w:rFonts w:ascii="Times New Roman" w:hAnsi="Times New Roman"/>
          <w:sz w:val="24"/>
          <w:szCs w:val="24"/>
        </w:rPr>
        <w:t xml:space="preserve">Fruit crops: mango, </w:t>
      </w:r>
      <w:proofErr w:type="spellStart"/>
      <w:r w:rsidRPr="00E67717">
        <w:rPr>
          <w:rFonts w:ascii="Times New Roman" w:hAnsi="Times New Roman"/>
          <w:sz w:val="24"/>
          <w:szCs w:val="24"/>
        </w:rPr>
        <w:t>amla</w:t>
      </w:r>
      <w:proofErr w:type="spellEnd"/>
      <w:r w:rsidRPr="00E67717">
        <w:rPr>
          <w:rFonts w:ascii="Times New Roman" w:hAnsi="Times New Roman"/>
          <w:sz w:val="24"/>
          <w:szCs w:val="24"/>
        </w:rPr>
        <w:t xml:space="preserve">, cashew, lemon </w:t>
      </w:r>
    </w:p>
    <w:p w:rsidR="00774B9E" w:rsidRDefault="00774B9E" w:rsidP="00774B9E">
      <w:pPr>
        <w:rPr>
          <w:rFonts w:ascii="Times New Roman" w:hAnsi="Times New Roman"/>
          <w:b/>
          <w:sz w:val="24"/>
          <w:szCs w:val="24"/>
        </w:rPr>
      </w:pPr>
      <w:r w:rsidRPr="00E67717">
        <w:rPr>
          <w:rFonts w:ascii="Times New Roman" w:hAnsi="Times New Roman"/>
          <w:b/>
          <w:sz w:val="24"/>
          <w:szCs w:val="24"/>
        </w:rPr>
        <w:t xml:space="preserve">Growing of ML-365 </w:t>
      </w:r>
      <w:proofErr w:type="spellStart"/>
      <w:r w:rsidRPr="00E67717">
        <w:rPr>
          <w:rFonts w:ascii="Times New Roman" w:hAnsi="Times New Roman"/>
          <w:b/>
          <w:sz w:val="24"/>
          <w:szCs w:val="24"/>
        </w:rPr>
        <w:t>Ragi</w:t>
      </w:r>
      <w:proofErr w:type="spellEnd"/>
      <w:r w:rsidRPr="00E67717">
        <w:rPr>
          <w:rFonts w:ascii="Times New Roman" w:hAnsi="Times New Roman"/>
          <w:b/>
          <w:sz w:val="24"/>
          <w:szCs w:val="24"/>
        </w:rPr>
        <w:t xml:space="preserve"> to cope with early season drought</w:t>
      </w:r>
    </w:p>
    <w:p w:rsidR="00774B9E" w:rsidRPr="00E67717" w:rsidRDefault="00774B9E" w:rsidP="00774B9E">
      <w:pPr>
        <w:numPr>
          <w:ilvl w:val="0"/>
          <w:numId w:val="43"/>
        </w:numPr>
        <w:spacing w:after="160" w:line="259" w:lineRule="auto"/>
        <w:rPr>
          <w:rFonts w:ascii="Times New Roman" w:hAnsi="Times New Roman"/>
          <w:sz w:val="24"/>
          <w:szCs w:val="24"/>
        </w:rPr>
      </w:pPr>
      <w:r w:rsidRPr="00E67717">
        <w:rPr>
          <w:rFonts w:ascii="Times New Roman" w:hAnsi="Times New Roman"/>
          <w:sz w:val="24"/>
          <w:szCs w:val="24"/>
        </w:rPr>
        <w:t xml:space="preserve">NICRA team introduced </w:t>
      </w:r>
      <w:proofErr w:type="spellStart"/>
      <w:r w:rsidRPr="00E67717">
        <w:rPr>
          <w:rFonts w:ascii="Times New Roman" w:hAnsi="Times New Roman"/>
          <w:sz w:val="24"/>
          <w:szCs w:val="24"/>
        </w:rPr>
        <w:t>Ragi</w:t>
      </w:r>
      <w:proofErr w:type="spellEnd"/>
      <w:r w:rsidRPr="00E67717">
        <w:rPr>
          <w:rFonts w:ascii="Times New Roman" w:hAnsi="Times New Roman"/>
          <w:sz w:val="24"/>
          <w:szCs w:val="24"/>
        </w:rPr>
        <w:t xml:space="preserve"> variety ML-365 released by UAS</w:t>
      </w:r>
      <w:proofErr w:type="gramStart"/>
      <w:r w:rsidRPr="00E67717">
        <w:rPr>
          <w:rFonts w:ascii="Times New Roman" w:hAnsi="Times New Roman"/>
          <w:sz w:val="24"/>
          <w:szCs w:val="24"/>
        </w:rPr>
        <w:t>,GKVK</w:t>
      </w:r>
      <w:proofErr w:type="gramEnd"/>
      <w:r w:rsidRPr="00E67717">
        <w:rPr>
          <w:rFonts w:ascii="Times New Roman" w:hAnsi="Times New Roman"/>
          <w:sz w:val="24"/>
          <w:szCs w:val="24"/>
        </w:rPr>
        <w:t>, Bengaluru, to cope with the delayed monsoon.</w:t>
      </w:r>
    </w:p>
    <w:p w:rsidR="00774B9E" w:rsidRPr="00E67717" w:rsidRDefault="00774B9E" w:rsidP="00774B9E">
      <w:pPr>
        <w:numPr>
          <w:ilvl w:val="0"/>
          <w:numId w:val="43"/>
        </w:numPr>
        <w:spacing w:after="160" w:line="259" w:lineRule="auto"/>
        <w:rPr>
          <w:rFonts w:ascii="Times New Roman" w:hAnsi="Times New Roman"/>
          <w:sz w:val="24"/>
          <w:szCs w:val="24"/>
        </w:rPr>
      </w:pPr>
      <w:r w:rsidRPr="00E67717">
        <w:rPr>
          <w:rFonts w:ascii="Times New Roman" w:hAnsi="Times New Roman"/>
          <w:sz w:val="24"/>
          <w:szCs w:val="24"/>
        </w:rPr>
        <w:t xml:space="preserve">The variety has been promoted in </w:t>
      </w:r>
      <w:proofErr w:type="spellStart"/>
      <w:r w:rsidRPr="00E67717">
        <w:rPr>
          <w:rFonts w:ascii="Times New Roman" w:hAnsi="Times New Roman"/>
          <w:sz w:val="24"/>
          <w:szCs w:val="24"/>
        </w:rPr>
        <w:t>Nagenalli</w:t>
      </w:r>
      <w:proofErr w:type="spellEnd"/>
      <w:r w:rsidRPr="00E67717">
        <w:rPr>
          <w:rFonts w:ascii="Times New Roman" w:hAnsi="Times New Roman"/>
          <w:sz w:val="24"/>
          <w:szCs w:val="24"/>
        </w:rPr>
        <w:t xml:space="preserve"> village in 50 ha and benefited the 110 farmers. </w:t>
      </w:r>
    </w:p>
    <w:p w:rsidR="00774B9E" w:rsidRPr="00E67717" w:rsidRDefault="00774B9E" w:rsidP="00774B9E">
      <w:pPr>
        <w:numPr>
          <w:ilvl w:val="0"/>
          <w:numId w:val="43"/>
        </w:numPr>
        <w:spacing w:after="160" w:line="259" w:lineRule="auto"/>
        <w:rPr>
          <w:rFonts w:ascii="Times New Roman" w:hAnsi="Times New Roman"/>
          <w:sz w:val="24"/>
          <w:szCs w:val="24"/>
        </w:rPr>
      </w:pPr>
      <w:r w:rsidRPr="00E67717">
        <w:rPr>
          <w:rFonts w:ascii="Times New Roman" w:hAnsi="Times New Roman"/>
          <w:sz w:val="24"/>
          <w:szCs w:val="24"/>
        </w:rPr>
        <w:t>The performance of variety is significantly superior over its local variety.</w:t>
      </w:r>
    </w:p>
    <w:p w:rsidR="00774B9E" w:rsidRPr="00E67717" w:rsidRDefault="00774B9E" w:rsidP="00774B9E">
      <w:pPr>
        <w:numPr>
          <w:ilvl w:val="0"/>
          <w:numId w:val="43"/>
        </w:numPr>
        <w:spacing w:after="160" w:line="259" w:lineRule="auto"/>
        <w:rPr>
          <w:rFonts w:ascii="Times New Roman" w:hAnsi="Times New Roman"/>
          <w:sz w:val="24"/>
          <w:szCs w:val="24"/>
        </w:rPr>
      </w:pPr>
      <w:r w:rsidRPr="00E67717">
        <w:rPr>
          <w:rFonts w:ascii="Times New Roman" w:hAnsi="Times New Roman"/>
          <w:sz w:val="24"/>
          <w:szCs w:val="24"/>
        </w:rPr>
        <w:t xml:space="preserve">The yield of </w:t>
      </w:r>
      <w:proofErr w:type="spellStart"/>
      <w:r w:rsidRPr="00E67717">
        <w:rPr>
          <w:rFonts w:ascii="Times New Roman" w:hAnsi="Times New Roman"/>
          <w:sz w:val="24"/>
          <w:szCs w:val="24"/>
        </w:rPr>
        <w:t>ragi</w:t>
      </w:r>
      <w:proofErr w:type="spellEnd"/>
      <w:r w:rsidRPr="00E67717">
        <w:rPr>
          <w:rFonts w:ascii="Times New Roman" w:hAnsi="Times New Roman"/>
          <w:sz w:val="24"/>
          <w:szCs w:val="24"/>
        </w:rPr>
        <w:t xml:space="preserve"> is 42.5 quintals/ha compared to local </w:t>
      </w:r>
      <w:proofErr w:type="spellStart"/>
      <w:r w:rsidRPr="00E67717">
        <w:rPr>
          <w:rFonts w:ascii="Times New Roman" w:hAnsi="Times New Roman"/>
          <w:sz w:val="24"/>
          <w:szCs w:val="24"/>
        </w:rPr>
        <w:t>ragi</w:t>
      </w:r>
      <w:proofErr w:type="spellEnd"/>
      <w:r w:rsidRPr="00E67717">
        <w:rPr>
          <w:rFonts w:ascii="Times New Roman" w:hAnsi="Times New Roman"/>
          <w:sz w:val="24"/>
          <w:szCs w:val="24"/>
        </w:rPr>
        <w:t xml:space="preserve"> 35.5 quintal/ha, yield of ML-365 could be increased to an extent of 19.7%</w:t>
      </w:r>
    </w:p>
    <w:p w:rsidR="00774B9E" w:rsidRDefault="00774B9E" w:rsidP="00774B9E">
      <w:pPr>
        <w:numPr>
          <w:ilvl w:val="0"/>
          <w:numId w:val="43"/>
        </w:numPr>
        <w:spacing w:after="160" w:line="259" w:lineRule="auto"/>
        <w:rPr>
          <w:rFonts w:ascii="Times New Roman" w:hAnsi="Times New Roman"/>
          <w:sz w:val="24"/>
          <w:szCs w:val="24"/>
        </w:rPr>
      </w:pPr>
      <w:r w:rsidRPr="00E67717">
        <w:rPr>
          <w:rFonts w:ascii="Times New Roman" w:hAnsi="Times New Roman"/>
          <w:sz w:val="24"/>
          <w:szCs w:val="24"/>
        </w:rPr>
        <w:t xml:space="preserve">Farmer benefited with an extra yield of 7 quintals/ha and additional income of </w:t>
      </w:r>
      <w:proofErr w:type="spellStart"/>
      <w:r w:rsidRPr="00E67717">
        <w:rPr>
          <w:rFonts w:ascii="Times New Roman" w:hAnsi="Times New Roman"/>
          <w:sz w:val="24"/>
          <w:szCs w:val="24"/>
        </w:rPr>
        <w:t>Rs</w:t>
      </w:r>
      <w:proofErr w:type="spellEnd"/>
      <w:r w:rsidRPr="00E67717">
        <w:rPr>
          <w:rFonts w:ascii="Times New Roman" w:hAnsi="Times New Roman"/>
          <w:sz w:val="24"/>
          <w:szCs w:val="24"/>
        </w:rPr>
        <w:t>. 10500</w:t>
      </w:r>
    </w:p>
    <w:p w:rsidR="00774B9E" w:rsidRDefault="00774B9E" w:rsidP="00774B9E">
      <w:pPr>
        <w:rPr>
          <w:rFonts w:ascii="Times New Roman" w:hAnsi="Times New Roman"/>
          <w:sz w:val="24"/>
          <w:szCs w:val="24"/>
        </w:rPr>
      </w:pPr>
      <w:r w:rsidRPr="00E67717">
        <w:rPr>
          <w:rFonts w:ascii="Times New Roman" w:hAnsi="Times New Roman"/>
          <w:noProof/>
          <w:sz w:val="24"/>
          <w:szCs w:val="24"/>
        </w:rPr>
        <w:drawing>
          <wp:inline distT="0" distB="0" distL="0" distR="0" wp14:anchorId="32FF8A90" wp14:editId="107394BA">
            <wp:extent cx="5486400" cy="3085465"/>
            <wp:effectExtent l="0" t="0" r="0" b="63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5486400" cy="3085465"/>
                    </a:xfrm>
                    <a:prstGeom prst="rect">
                      <a:avLst/>
                    </a:prstGeom>
                  </pic:spPr>
                </pic:pic>
              </a:graphicData>
            </a:graphic>
          </wp:inline>
        </w:drawing>
      </w:r>
    </w:p>
    <w:p w:rsidR="00774B9E" w:rsidRDefault="00774B9E" w:rsidP="00774B9E">
      <w:pPr>
        <w:rPr>
          <w:rFonts w:ascii="Times New Roman" w:hAnsi="Times New Roman"/>
          <w:b/>
          <w:bCs/>
          <w:sz w:val="24"/>
          <w:szCs w:val="24"/>
        </w:rPr>
      </w:pPr>
      <w:r w:rsidRPr="00E67717">
        <w:rPr>
          <w:rFonts w:ascii="Times New Roman" w:hAnsi="Times New Roman"/>
          <w:b/>
          <w:bCs/>
          <w:sz w:val="24"/>
          <w:szCs w:val="24"/>
        </w:rPr>
        <w:t>Farm machinery custom hiring center (FMCHC)</w:t>
      </w:r>
    </w:p>
    <w:p w:rsidR="00774B9E" w:rsidRPr="00E67717" w:rsidRDefault="00774B9E" w:rsidP="00774B9E">
      <w:pPr>
        <w:ind w:firstLine="720"/>
        <w:jc w:val="both"/>
        <w:rPr>
          <w:rFonts w:ascii="Times New Roman" w:hAnsi="Times New Roman"/>
          <w:bCs/>
          <w:sz w:val="24"/>
          <w:szCs w:val="24"/>
        </w:rPr>
      </w:pPr>
      <w:r w:rsidRPr="00E67717">
        <w:rPr>
          <w:rFonts w:ascii="Times New Roman" w:hAnsi="Times New Roman"/>
          <w:bCs/>
          <w:sz w:val="24"/>
          <w:szCs w:val="24"/>
        </w:rPr>
        <w:t>The custom hiring center established in the village to facilitate timely farm operation and also to help the poor farmers</w:t>
      </w:r>
      <w:r>
        <w:rPr>
          <w:rFonts w:ascii="Times New Roman" w:hAnsi="Times New Roman"/>
          <w:bCs/>
          <w:sz w:val="24"/>
          <w:szCs w:val="24"/>
        </w:rPr>
        <w:t>.</w:t>
      </w:r>
    </w:p>
    <w:p w:rsidR="00774B9E" w:rsidRDefault="00774B9E" w:rsidP="00774B9E">
      <w:pPr>
        <w:jc w:val="both"/>
        <w:rPr>
          <w:rFonts w:ascii="Times New Roman" w:hAnsi="Times New Roman"/>
          <w:b/>
          <w:bCs/>
          <w:i/>
          <w:iCs/>
          <w:sz w:val="24"/>
          <w:szCs w:val="24"/>
        </w:rPr>
      </w:pPr>
    </w:p>
    <w:p w:rsidR="00774B9E" w:rsidRDefault="00774B9E" w:rsidP="00774B9E">
      <w:pPr>
        <w:jc w:val="both"/>
        <w:rPr>
          <w:rFonts w:ascii="Times New Roman" w:hAnsi="Times New Roman"/>
          <w:b/>
          <w:bCs/>
          <w:i/>
          <w:iCs/>
          <w:sz w:val="24"/>
          <w:szCs w:val="24"/>
        </w:rPr>
      </w:pPr>
    </w:p>
    <w:p w:rsidR="000A5D71" w:rsidRDefault="000A5D71" w:rsidP="00774B9E">
      <w:pPr>
        <w:jc w:val="both"/>
        <w:rPr>
          <w:rFonts w:ascii="Times New Roman" w:hAnsi="Times New Roman"/>
          <w:b/>
          <w:bCs/>
          <w:i/>
          <w:iCs/>
          <w:sz w:val="24"/>
          <w:szCs w:val="24"/>
        </w:rPr>
      </w:pPr>
    </w:p>
    <w:p w:rsidR="000A5D71" w:rsidRDefault="000A5D71" w:rsidP="00774B9E">
      <w:pPr>
        <w:jc w:val="both"/>
        <w:rPr>
          <w:rFonts w:ascii="Times New Roman" w:hAnsi="Times New Roman"/>
          <w:b/>
          <w:bCs/>
          <w:i/>
          <w:iCs/>
          <w:sz w:val="24"/>
          <w:szCs w:val="24"/>
        </w:rPr>
      </w:pPr>
    </w:p>
    <w:p w:rsidR="00774B9E" w:rsidRDefault="00774B9E" w:rsidP="00774B9E">
      <w:pPr>
        <w:jc w:val="both"/>
        <w:rPr>
          <w:rFonts w:ascii="Times New Roman" w:hAnsi="Times New Roman"/>
          <w:b/>
          <w:bCs/>
          <w:iCs/>
          <w:sz w:val="28"/>
          <w:szCs w:val="24"/>
        </w:rPr>
      </w:pPr>
      <w:r w:rsidRPr="00E67717">
        <w:rPr>
          <w:rFonts w:ascii="Times New Roman" w:hAnsi="Times New Roman"/>
          <w:b/>
          <w:bCs/>
          <w:iCs/>
          <w:sz w:val="28"/>
          <w:szCs w:val="24"/>
        </w:rPr>
        <w:lastRenderedPageBreak/>
        <w:t>Crop diversification for livelihood security and resilience to climate variability</w:t>
      </w:r>
    </w:p>
    <w:p w:rsidR="00774B9E" w:rsidRPr="00E67717" w:rsidRDefault="00774B9E" w:rsidP="00774B9E">
      <w:pPr>
        <w:numPr>
          <w:ilvl w:val="0"/>
          <w:numId w:val="44"/>
        </w:numPr>
        <w:spacing w:after="160" w:line="259" w:lineRule="auto"/>
        <w:jc w:val="both"/>
        <w:rPr>
          <w:rFonts w:ascii="Times New Roman" w:hAnsi="Times New Roman"/>
          <w:bCs/>
          <w:sz w:val="24"/>
          <w:szCs w:val="24"/>
        </w:rPr>
      </w:pPr>
      <w:r w:rsidRPr="00E67717">
        <w:rPr>
          <w:rFonts w:ascii="Times New Roman" w:hAnsi="Times New Roman"/>
          <w:bCs/>
          <w:sz w:val="24"/>
          <w:szCs w:val="24"/>
        </w:rPr>
        <w:t xml:space="preserve">Intercropping is a feasible option to minimize risk in crop production, ensure reasonable returns and also improve soil fertility with a legume intercrop. </w:t>
      </w:r>
    </w:p>
    <w:p w:rsidR="00774B9E" w:rsidRPr="00E67717" w:rsidRDefault="00774B9E" w:rsidP="00774B9E">
      <w:pPr>
        <w:numPr>
          <w:ilvl w:val="0"/>
          <w:numId w:val="44"/>
        </w:numPr>
        <w:spacing w:after="160" w:line="259" w:lineRule="auto"/>
        <w:jc w:val="both"/>
        <w:rPr>
          <w:rFonts w:ascii="Times New Roman" w:hAnsi="Times New Roman"/>
          <w:bCs/>
          <w:sz w:val="24"/>
          <w:szCs w:val="24"/>
        </w:rPr>
      </w:pPr>
      <w:r w:rsidRPr="00E67717">
        <w:rPr>
          <w:rFonts w:ascii="Times New Roman" w:hAnsi="Times New Roman"/>
          <w:bCs/>
          <w:sz w:val="24"/>
          <w:szCs w:val="24"/>
        </w:rPr>
        <w:t>Cotton, soybean, pigeon pea and millets are the major crops in the scarce rainfall zones.</w:t>
      </w:r>
    </w:p>
    <w:p w:rsidR="00774B9E" w:rsidRPr="00E67717" w:rsidRDefault="00774B9E" w:rsidP="00774B9E">
      <w:pPr>
        <w:numPr>
          <w:ilvl w:val="0"/>
          <w:numId w:val="44"/>
        </w:numPr>
        <w:spacing w:after="160" w:line="259" w:lineRule="auto"/>
        <w:jc w:val="both"/>
        <w:rPr>
          <w:rFonts w:ascii="Times New Roman" w:hAnsi="Times New Roman"/>
          <w:bCs/>
          <w:sz w:val="24"/>
          <w:szCs w:val="24"/>
        </w:rPr>
      </w:pPr>
      <w:r w:rsidRPr="00E67717">
        <w:rPr>
          <w:rFonts w:ascii="Times New Roman" w:hAnsi="Times New Roman"/>
          <w:bCs/>
          <w:sz w:val="24"/>
          <w:szCs w:val="24"/>
        </w:rPr>
        <w:t>Intercropping of these crops is more profitable and is a key drought coping strategy.</w:t>
      </w:r>
    </w:p>
    <w:p w:rsidR="00774B9E" w:rsidRPr="00E67717" w:rsidRDefault="00774B9E" w:rsidP="00774B9E">
      <w:pPr>
        <w:jc w:val="both"/>
        <w:rPr>
          <w:rFonts w:ascii="Times New Roman" w:hAnsi="Times New Roman"/>
          <w:sz w:val="24"/>
          <w:szCs w:val="24"/>
        </w:rPr>
      </w:pPr>
      <w:r w:rsidRPr="00E67717">
        <w:rPr>
          <w:rFonts w:ascii="Times New Roman" w:hAnsi="Times New Roman"/>
          <w:bCs/>
          <w:sz w:val="24"/>
          <w:szCs w:val="24"/>
        </w:rPr>
        <w:t xml:space="preserve">Resilient Practice / technology taken up by NICRA team </w:t>
      </w:r>
    </w:p>
    <w:p w:rsidR="00774B9E" w:rsidRPr="00E67717" w:rsidRDefault="00774B9E" w:rsidP="00774B9E">
      <w:pPr>
        <w:numPr>
          <w:ilvl w:val="0"/>
          <w:numId w:val="45"/>
        </w:numPr>
        <w:spacing w:after="160" w:line="360" w:lineRule="auto"/>
        <w:jc w:val="both"/>
        <w:rPr>
          <w:rFonts w:ascii="Times New Roman" w:hAnsi="Times New Roman"/>
          <w:sz w:val="24"/>
          <w:szCs w:val="24"/>
        </w:rPr>
      </w:pPr>
      <w:r w:rsidRPr="00E67717">
        <w:rPr>
          <w:rFonts w:ascii="Times New Roman" w:hAnsi="Times New Roman"/>
          <w:bCs/>
          <w:sz w:val="24"/>
          <w:szCs w:val="24"/>
        </w:rPr>
        <w:t>Pigeon pea, cotton, sunflower and sorghum are the main crops cultivated in NICRA village in Kurnool district, Andhra Pradesh which are affected due to late onset of monsoon followed by dry spell at critical crop growth stages.</w:t>
      </w:r>
      <w:r w:rsidRPr="00E67717">
        <w:rPr>
          <w:rFonts w:ascii="Times New Roman" w:hAnsi="Times New Roman"/>
          <w:sz w:val="24"/>
          <w:szCs w:val="24"/>
        </w:rPr>
        <w:t> </w:t>
      </w:r>
    </w:p>
    <w:p w:rsidR="00774B9E" w:rsidRPr="00672466" w:rsidRDefault="00774B9E" w:rsidP="00774B9E">
      <w:pPr>
        <w:numPr>
          <w:ilvl w:val="0"/>
          <w:numId w:val="45"/>
        </w:numPr>
        <w:spacing w:after="160" w:line="360" w:lineRule="auto"/>
        <w:jc w:val="both"/>
        <w:rPr>
          <w:rFonts w:ascii="Times New Roman" w:hAnsi="Times New Roman"/>
          <w:sz w:val="24"/>
          <w:szCs w:val="24"/>
        </w:rPr>
      </w:pPr>
      <w:r w:rsidRPr="00E67717">
        <w:rPr>
          <w:rFonts w:ascii="Times New Roman" w:hAnsi="Times New Roman"/>
          <w:bCs/>
          <w:sz w:val="24"/>
          <w:szCs w:val="24"/>
        </w:rPr>
        <w:t xml:space="preserve">Intercropping of </w:t>
      </w:r>
      <w:proofErr w:type="spellStart"/>
      <w:r w:rsidRPr="00E67717">
        <w:rPr>
          <w:rFonts w:ascii="Times New Roman" w:hAnsi="Times New Roman"/>
          <w:bCs/>
          <w:sz w:val="24"/>
          <w:szCs w:val="24"/>
        </w:rPr>
        <w:t>Setaria</w:t>
      </w:r>
      <w:proofErr w:type="spellEnd"/>
      <w:r w:rsidRPr="00E67717">
        <w:rPr>
          <w:rFonts w:ascii="Times New Roman" w:hAnsi="Times New Roman"/>
          <w:bCs/>
          <w:sz w:val="24"/>
          <w:szCs w:val="24"/>
        </w:rPr>
        <w:t xml:space="preserve"> (foxtail millet, SIA-3085 variety) with </w:t>
      </w:r>
      <w:proofErr w:type="spellStart"/>
      <w:r w:rsidRPr="00E67717">
        <w:rPr>
          <w:rFonts w:ascii="Times New Roman" w:hAnsi="Times New Roman"/>
          <w:bCs/>
          <w:sz w:val="24"/>
          <w:szCs w:val="24"/>
        </w:rPr>
        <w:t>Pigeonpea</w:t>
      </w:r>
      <w:proofErr w:type="spellEnd"/>
      <w:r w:rsidRPr="00E67717">
        <w:rPr>
          <w:rFonts w:ascii="Times New Roman" w:hAnsi="Times New Roman"/>
          <w:bCs/>
          <w:sz w:val="24"/>
          <w:szCs w:val="24"/>
        </w:rPr>
        <w:t xml:space="preserve"> (5:1 ratio) sown in July showed that the intercropping system was more profitable with highest benefit cost ratio.</w:t>
      </w:r>
    </w:p>
    <w:p w:rsidR="00774B9E" w:rsidRPr="00672466" w:rsidRDefault="00774B9E" w:rsidP="00774B9E">
      <w:pPr>
        <w:numPr>
          <w:ilvl w:val="0"/>
          <w:numId w:val="45"/>
        </w:numPr>
        <w:spacing w:after="160" w:line="360" w:lineRule="auto"/>
        <w:jc w:val="both"/>
        <w:rPr>
          <w:rFonts w:ascii="Times New Roman" w:hAnsi="Times New Roman"/>
          <w:sz w:val="24"/>
          <w:szCs w:val="24"/>
        </w:rPr>
      </w:pPr>
      <w:r w:rsidRPr="00672466">
        <w:rPr>
          <w:rFonts w:ascii="Times New Roman" w:hAnsi="Times New Roman"/>
          <w:bCs/>
          <w:sz w:val="24"/>
          <w:szCs w:val="24"/>
        </w:rPr>
        <w:t xml:space="preserve">Intercropping of soybean + </w:t>
      </w:r>
      <w:proofErr w:type="spellStart"/>
      <w:r w:rsidRPr="00672466">
        <w:rPr>
          <w:rFonts w:ascii="Times New Roman" w:hAnsi="Times New Roman"/>
          <w:bCs/>
          <w:sz w:val="24"/>
          <w:szCs w:val="24"/>
        </w:rPr>
        <w:t>pigeonpea</w:t>
      </w:r>
      <w:proofErr w:type="spellEnd"/>
      <w:r w:rsidRPr="00672466">
        <w:rPr>
          <w:rFonts w:ascii="Times New Roman" w:hAnsi="Times New Roman"/>
          <w:bCs/>
          <w:sz w:val="24"/>
          <w:szCs w:val="24"/>
        </w:rPr>
        <w:t xml:space="preserve"> (4:2), </w:t>
      </w:r>
      <w:proofErr w:type="spellStart"/>
      <w:r w:rsidRPr="00672466">
        <w:rPr>
          <w:rFonts w:ascii="Times New Roman" w:hAnsi="Times New Roman"/>
          <w:bCs/>
          <w:sz w:val="24"/>
          <w:szCs w:val="24"/>
        </w:rPr>
        <w:t>pearlmillet</w:t>
      </w:r>
      <w:proofErr w:type="spellEnd"/>
      <w:r w:rsidRPr="00672466">
        <w:rPr>
          <w:rFonts w:ascii="Times New Roman" w:hAnsi="Times New Roman"/>
          <w:bCs/>
          <w:sz w:val="24"/>
          <w:szCs w:val="24"/>
        </w:rPr>
        <w:t xml:space="preserve"> + </w:t>
      </w:r>
      <w:proofErr w:type="spellStart"/>
      <w:r w:rsidRPr="00672466">
        <w:rPr>
          <w:rFonts w:ascii="Times New Roman" w:hAnsi="Times New Roman"/>
          <w:bCs/>
          <w:sz w:val="24"/>
          <w:szCs w:val="24"/>
        </w:rPr>
        <w:t>pigeonpea</w:t>
      </w:r>
      <w:proofErr w:type="spellEnd"/>
      <w:r w:rsidRPr="00672466">
        <w:rPr>
          <w:rFonts w:ascii="Times New Roman" w:hAnsi="Times New Roman"/>
          <w:bCs/>
          <w:sz w:val="24"/>
          <w:szCs w:val="24"/>
        </w:rPr>
        <w:t xml:space="preserve"> (3:3), </w:t>
      </w:r>
      <w:proofErr w:type="spellStart"/>
      <w:r w:rsidRPr="00672466">
        <w:rPr>
          <w:rFonts w:ascii="Times New Roman" w:hAnsi="Times New Roman"/>
          <w:bCs/>
          <w:sz w:val="24"/>
          <w:szCs w:val="24"/>
        </w:rPr>
        <w:t>pigeonpea</w:t>
      </w:r>
      <w:proofErr w:type="spellEnd"/>
      <w:r w:rsidRPr="00672466">
        <w:rPr>
          <w:rFonts w:ascii="Times New Roman" w:hAnsi="Times New Roman"/>
          <w:bCs/>
          <w:sz w:val="24"/>
          <w:szCs w:val="24"/>
        </w:rPr>
        <w:t xml:space="preserve"> + green gram (1:2) and cotton + green gram (1:1) performed significantly better than their sole crops at Aurangabad, Maharashtra.  </w:t>
      </w:r>
    </w:p>
    <w:p w:rsidR="00774B9E" w:rsidRPr="00672466" w:rsidRDefault="00774B9E" w:rsidP="00774B9E">
      <w:pPr>
        <w:numPr>
          <w:ilvl w:val="0"/>
          <w:numId w:val="45"/>
        </w:numPr>
        <w:spacing w:after="160" w:line="360" w:lineRule="auto"/>
        <w:jc w:val="both"/>
        <w:rPr>
          <w:rFonts w:ascii="Times New Roman" w:hAnsi="Times New Roman"/>
          <w:sz w:val="24"/>
          <w:szCs w:val="24"/>
        </w:rPr>
      </w:pPr>
      <w:r w:rsidRPr="00672466">
        <w:rPr>
          <w:rFonts w:ascii="Times New Roman" w:hAnsi="Times New Roman"/>
          <w:bCs/>
          <w:sz w:val="24"/>
          <w:szCs w:val="24"/>
        </w:rPr>
        <w:t>Similarly, demonstrations on crop diversification by inclusion of HYVs of black gram</w:t>
      </w:r>
      <w:proofErr w:type="gramStart"/>
      <w:r w:rsidRPr="00672466">
        <w:rPr>
          <w:rFonts w:ascii="Times New Roman" w:hAnsi="Times New Roman"/>
          <w:bCs/>
          <w:sz w:val="24"/>
          <w:szCs w:val="24"/>
        </w:rPr>
        <w:t xml:space="preserve">,  </w:t>
      </w:r>
      <w:proofErr w:type="spellStart"/>
      <w:r w:rsidRPr="00672466">
        <w:rPr>
          <w:rFonts w:ascii="Times New Roman" w:hAnsi="Times New Roman"/>
          <w:bCs/>
          <w:sz w:val="24"/>
          <w:szCs w:val="24"/>
        </w:rPr>
        <w:t>sesamum</w:t>
      </w:r>
      <w:proofErr w:type="spellEnd"/>
      <w:proofErr w:type="gramEnd"/>
      <w:r w:rsidRPr="00672466">
        <w:rPr>
          <w:rFonts w:ascii="Times New Roman" w:hAnsi="Times New Roman"/>
          <w:bCs/>
          <w:sz w:val="24"/>
          <w:szCs w:val="24"/>
        </w:rPr>
        <w:t>, gram,  lentil and okra were conducted in Said-</w:t>
      </w:r>
      <w:proofErr w:type="spellStart"/>
      <w:r w:rsidRPr="00672466">
        <w:rPr>
          <w:rFonts w:ascii="Times New Roman" w:hAnsi="Times New Roman"/>
          <w:bCs/>
          <w:sz w:val="24"/>
          <w:szCs w:val="24"/>
        </w:rPr>
        <w:t>Sohal</w:t>
      </w:r>
      <w:proofErr w:type="spellEnd"/>
      <w:r w:rsidRPr="00672466">
        <w:rPr>
          <w:rFonts w:ascii="Times New Roman" w:hAnsi="Times New Roman"/>
          <w:bCs/>
          <w:sz w:val="24"/>
          <w:szCs w:val="24"/>
        </w:rPr>
        <w:t xml:space="preserve"> village in </w:t>
      </w:r>
      <w:proofErr w:type="spellStart"/>
      <w:r w:rsidRPr="00672466">
        <w:rPr>
          <w:rFonts w:ascii="Times New Roman" w:hAnsi="Times New Roman"/>
          <w:bCs/>
          <w:sz w:val="24"/>
          <w:szCs w:val="24"/>
        </w:rPr>
        <w:t>Kathua</w:t>
      </w:r>
      <w:proofErr w:type="spellEnd"/>
      <w:r w:rsidRPr="00672466">
        <w:rPr>
          <w:rFonts w:ascii="Times New Roman" w:hAnsi="Times New Roman"/>
          <w:bCs/>
          <w:sz w:val="24"/>
          <w:szCs w:val="24"/>
        </w:rPr>
        <w:t xml:space="preserve"> district of Jammu and Kashmir</w:t>
      </w:r>
      <w:r>
        <w:rPr>
          <w:rFonts w:ascii="Times New Roman" w:hAnsi="Times New Roman"/>
          <w:bCs/>
          <w:sz w:val="24"/>
          <w:szCs w:val="24"/>
        </w:rPr>
        <w:t>.</w:t>
      </w:r>
    </w:p>
    <w:p w:rsidR="00774B9E" w:rsidRDefault="00774B9E" w:rsidP="00774B9E">
      <w:pPr>
        <w:spacing w:line="360" w:lineRule="auto"/>
        <w:jc w:val="both"/>
        <w:rPr>
          <w:rFonts w:ascii="Times New Roman" w:hAnsi="Times New Roman"/>
          <w:b/>
          <w:sz w:val="24"/>
          <w:szCs w:val="24"/>
        </w:rPr>
      </w:pPr>
      <w:r w:rsidRPr="00672466">
        <w:rPr>
          <w:rFonts w:ascii="Times New Roman" w:hAnsi="Times New Roman"/>
          <w:b/>
          <w:sz w:val="24"/>
          <w:szCs w:val="24"/>
        </w:rPr>
        <w:t>Impact of crop diversification</w:t>
      </w:r>
    </w:p>
    <w:p w:rsidR="00774B9E" w:rsidRPr="00672466" w:rsidRDefault="00774B9E" w:rsidP="00774B9E">
      <w:pPr>
        <w:numPr>
          <w:ilvl w:val="0"/>
          <w:numId w:val="46"/>
        </w:numPr>
        <w:spacing w:after="160" w:line="360" w:lineRule="auto"/>
        <w:jc w:val="both"/>
        <w:rPr>
          <w:rFonts w:ascii="Times New Roman" w:hAnsi="Times New Roman"/>
          <w:sz w:val="24"/>
          <w:szCs w:val="24"/>
        </w:rPr>
      </w:pPr>
      <w:r w:rsidRPr="00672466">
        <w:rPr>
          <w:rFonts w:ascii="Times New Roman" w:hAnsi="Times New Roman"/>
          <w:bCs/>
          <w:sz w:val="24"/>
          <w:szCs w:val="24"/>
        </w:rPr>
        <w:t xml:space="preserve">Performance of the intercropping system of </w:t>
      </w:r>
      <w:proofErr w:type="spellStart"/>
      <w:r w:rsidRPr="00672466">
        <w:rPr>
          <w:rFonts w:ascii="Times New Roman" w:hAnsi="Times New Roman"/>
          <w:bCs/>
          <w:sz w:val="24"/>
          <w:szCs w:val="24"/>
        </w:rPr>
        <w:t>Setaria</w:t>
      </w:r>
      <w:proofErr w:type="spellEnd"/>
      <w:r w:rsidRPr="00672466">
        <w:rPr>
          <w:rFonts w:ascii="Times New Roman" w:hAnsi="Times New Roman"/>
          <w:bCs/>
          <w:sz w:val="24"/>
          <w:szCs w:val="24"/>
        </w:rPr>
        <w:t xml:space="preserve"> + </w:t>
      </w:r>
      <w:proofErr w:type="spellStart"/>
      <w:r w:rsidRPr="00672466">
        <w:rPr>
          <w:rFonts w:ascii="Times New Roman" w:hAnsi="Times New Roman"/>
          <w:bCs/>
          <w:sz w:val="24"/>
          <w:szCs w:val="24"/>
        </w:rPr>
        <w:t>Pigeonpea</w:t>
      </w:r>
      <w:proofErr w:type="spellEnd"/>
      <w:r w:rsidRPr="00672466">
        <w:rPr>
          <w:rFonts w:ascii="Times New Roman" w:hAnsi="Times New Roman"/>
          <w:bCs/>
          <w:sz w:val="24"/>
          <w:szCs w:val="24"/>
        </w:rPr>
        <w:t xml:space="preserve"> (5:1) gave the highest benefit cost ratio ranging from 1.7 to 3.1 compared to the sole crops of </w:t>
      </w:r>
      <w:proofErr w:type="spellStart"/>
      <w:r w:rsidRPr="00672466">
        <w:rPr>
          <w:rFonts w:ascii="Times New Roman" w:hAnsi="Times New Roman"/>
          <w:bCs/>
          <w:sz w:val="24"/>
          <w:szCs w:val="24"/>
        </w:rPr>
        <w:t>Setaria</w:t>
      </w:r>
      <w:proofErr w:type="spellEnd"/>
      <w:r w:rsidRPr="00672466">
        <w:rPr>
          <w:rFonts w:ascii="Times New Roman" w:hAnsi="Times New Roman"/>
          <w:bCs/>
          <w:sz w:val="24"/>
          <w:szCs w:val="24"/>
        </w:rPr>
        <w:t xml:space="preserve"> and </w:t>
      </w:r>
      <w:proofErr w:type="spellStart"/>
      <w:r w:rsidRPr="00672466">
        <w:rPr>
          <w:rFonts w:ascii="Times New Roman" w:hAnsi="Times New Roman"/>
          <w:bCs/>
          <w:sz w:val="24"/>
          <w:szCs w:val="24"/>
        </w:rPr>
        <w:t>Pigeonpea</w:t>
      </w:r>
      <w:proofErr w:type="spellEnd"/>
      <w:r w:rsidRPr="00672466">
        <w:rPr>
          <w:rFonts w:ascii="Times New Roman" w:hAnsi="Times New Roman"/>
          <w:bCs/>
          <w:sz w:val="24"/>
          <w:szCs w:val="24"/>
        </w:rPr>
        <w:t xml:space="preserve"> (1.5 to 2.6) at </w:t>
      </w:r>
      <w:proofErr w:type="spellStart"/>
      <w:r w:rsidRPr="00672466">
        <w:rPr>
          <w:rFonts w:ascii="Times New Roman" w:hAnsi="Times New Roman"/>
          <w:bCs/>
          <w:sz w:val="24"/>
          <w:szCs w:val="24"/>
        </w:rPr>
        <w:t>Karnool</w:t>
      </w:r>
      <w:proofErr w:type="spellEnd"/>
      <w:r w:rsidRPr="00672466">
        <w:rPr>
          <w:rFonts w:ascii="Times New Roman" w:hAnsi="Times New Roman"/>
          <w:bCs/>
          <w:sz w:val="24"/>
          <w:szCs w:val="24"/>
        </w:rPr>
        <w:t xml:space="preserve"> district of </w:t>
      </w:r>
      <w:proofErr w:type="spellStart"/>
      <w:r w:rsidRPr="00672466">
        <w:rPr>
          <w:rFonts w:ascii="Times New Roman" w:hAnsi="Times New Roman"/>
          <w:bCs/>
          <w:sz w:val="24"/>
          <w:szCs w:val="24"/>
        </w:rPr>
        <w:t>Andra</w:t>
      </w:r>
      <w:proofErr w:type="spellEnd"/>
      <w:r w:rsidRPr="00672466">
        <w:rPr>
          <w:rFonts w:ascii="Times New Roman" w:hAnsi="Times New Roman"/>
          <w:bCs/>
          <w:sz w:val="24"/>
          <w:szCs w:val="24"/>
        </w:rPr>
        <w:t xml:space="preserve"> Pradesh.</w:t>
      </w:r>
    </w:p>
    <w:p w:rsidR="00774B9E" w:rsidRPr="00672466" w:rsidRDefault="00774B9E" w:rsidP="00774B9E">
      <w:pPr>
        <w:numPr>
          <w:ilvl w:val="0"/>
          <w:numId w:val="46"/>
        </w:numPr>
        <w:spacing w:after="160" w:line="360" w:lineRule="auto"/>
        <w:jc w:val="both"/>
        <w:rPr>
          <w:rFonts w:ascii="Times New Roman" w:hAnsi="Times New Roman"/>
          <w:sz w:val="24"/>
          <w:szCs w:val="24"/>
        </w:rPr>
      </w:pPr>
      <w:r w:rsidRPr="00672466">
        <w:rPr>
          <w:rFonts w:ascii="Times New Roman" w:hAnsi="Times New Roman"/>
          <w:bCs/>
          <w:sz w:val="24"/>
          <w:szCs w:val="24"/>
        </w:rPr>
        <w:t xml:space="preserve">At </w:t>
      </w:r>
      <w:proofErr w:type="spellStart"/>
      <w:r w:rsidRPr="00672466">
        <w:rPr>
          <w:rFonts w:ascii="Times New Roman" w:hAnsi="Times New Roman"/>
          <w:bCs/>
          <w:sz w:val="24"/>
          <w:szCs w:val="24"/>
        </w:rPr>
        <w:t>Shektha</w:t>
      </w:r>
      <w:proofErr w:type="spellEnd"/>
      <w:r w:rsidRPr="00672466">
        <w:rPr>
          <w:rFonts w:ascii="Times New Roman" w:hAnsi="Times New Roman"/>
          <w:bCs/>
          <w:sz w:val="24"/>
          <w:szCs w:val="24"/>
        </w:rPr>
        <w:t xml:space="preserve"> village, Aurangabad, Maharashtra farmers realized the advantage of higher net incomes with intercropping of the main crops such as cotton, </w:t>
      </w:r>
      <w:proofErr w:type="spellStart"/>
      <w:r w:rsidRPr="00672466">
        <w:rPr>
          <w:rFonts w:ascii="Times New Roman" w:hAnsi="Times New Roman"/>
          <w:bCs/>
          <w:sz w:val="24"/>
          <w:szCs w:val="24"/>
        </w:rPr>
        <w:t>pearlmillet</w:t>
      </w:r>
      <w:proofErr w:type="spellEnd"/>
      <w:r w:rsidRPr="00672466">
        <w:rPr>
          <w:rFonts w:ascii="Times New Roman" w:hAnsi="Times New Roman"/>
          <w:bCs/>
          <w:sz w:val="24"/>
          <w:szCs w:val="24"/>
        </w:rPr>
        <w:t xml:space="preserve">, </w:t>
      </w:r>
      <w:proofErr w:type="spellStart"/>
      <w:r w:rsidRPr="00672466">
        <w:rPr>
          <w:rFonts w:ascii="Times New Roman" w:hAnsi="Times New Roman"/>
          <w:bCs/>
          <w:sz w:val="24"/>
          <w:szCs w:val="24"/>
        </w:rPr>
        <w:t>pigeonpea</w:t>
      </w:r>
      <w:proofErr w:type="spellEnd"/>
      <w:r w:rsidRPr="00672466">
        <w:rPr>
          <w:rFonts w:ascii="Times New Roman" w:hAnsi="Times New Roman"/>
          <w:bCs/>
          <w:sz w:val="24"/>
          <w:szCs w:val="24"/>
        </w:rPr>
        <w:t xml:space="preserve"> and soybean ranging from Rs.9216 to Rs.12330/ha</w:t>
      </w:r>
    </w:p>
    <w:p w:rsidR="00774B9E" w:rsidRPr="00672466" w:rsidRDefault="00774B9E" w:rsidP="00774B9E">
      <w:pPr>
        <w:spacing w:line="360" w:lineRule="auto"/>
        <w:ind w:left="360"/>
        <w:jc w:val="both"/>
        <w:rPr>
          <w:rFonts w:ascii="Times New Roman" w:hAnsi="Times New Roman"/>
          <w:sz w:val="24"/>
          <w:szCs w:val="24"/>
        </w:rPr>
      </w:pPr>
    </w:p>
    <w:p w:rsidR="00774B9E" w:rsidRDefault="00774B9E" w:rsidP="00774B9E">
      <w:pPr>
        <w:spacing w:line="360" w:lineRule="auto"/>
        <w:rPr>
          <w:rFonts w:ascii="Times New Roman" w:hAnsi="Times New Roman"/>
          <w:b/>
          <w:sz w:val="24"/>
          <w:szCs w:val="24"/>
        </w:rPr>
      </w:pPr>
      <w:r w:rsidRPr="00A466CE">
        <w:rPr>
          <w:rFonts w:ascii="Times New Roman" w:hAnsi="Times New Roman"/>
          <w:b/>
          <w:sz w:val="24"/>
          <w:szCs w:val="24"/>
        </w:rPr>
        <w:t xml:space="preserve">Conclusions </w:t>
      </w:r>
    </w:p>
    <w:p w:rsidR="00774B9E" w:rsidRDefault="00774B9E" w:rsidP="00774B9E">
      <w:pPr>
        <w:spacing w:line="360" w:lineRule="auto"/>
        <w:ind w:firstLine="720"/>
        <w:jc w:val="both"/>
        <w:rPr>
          <w:rFonts w:ascii="Times New Roman" w:hAnsi="Times New Roman"/>
          <w:color w:val="000000"/>
          <w:sz w:val="24"/>
        </w:rPr>
      </w:pPr>
      <w:r w:rsidRPr="00A466CE">
        <w:rPr>
          <w:rFonts w:ascii="Times New Roman" w:hAnsi="Times New Roman"/>
          <w:color w:val="000000"/>
          <w:sz w:val="24"/>
        </w:rPr>
        <w:lastRenderedPageBreak/>
        <w:t>The main outcome of NICRA project is enhanced resilience of agricultural production in vulnerable region of the country. Through the introduction of project many technologies implemented successfully across the country, to cope up with adverse climate change which helps many farmers socially and economically.</w:t>
      </w:r>
    </w:p>
    <w:p w:rsidR="00774B9E" w:rsidRDefault="00774B9E" w:rsidP="00774B9E">
      <w:pPr>
        <w:rPr>
          <w:rFonts w:ascii="Times New Roman" w:hAnsi="Times New Roman"/>
          <w:b/>
        </w:rPr>
      </w:pPr>
      <w:r w:rsidRPr="0073531C">
        <w:rPr>
          <w:rFonts w:ascii="Times New Roman" w:hAnsi="Times New Roman"/>
          <w:b/>
        </w:rPr>
        <w:t>References</w:t>
      </w:r>
    </w:p>
    <w:p w:rsidR="00774B9E" w:rsidRPr="00981073" w:rsidRDefault="00774B9E" w:rsidP="00774B9E">
      <w:pPr>
        <w:pStyle w:val="ListParagraph"/>
        <w:numPr>
          <w:ilvl w:val="0"/>
          <w:numId w:val="51"/>
        </w:numPr>
        <w:spacing w:after="200" w:line="276" w:lineRule="auto"/>
        <w:rPr>
          <w:rFonts w:ascii="Times New Roman" w:hAnsi="Times New Roman"/>
        </w:rPr>
      </w:pPr>
      <w:r w:rsidRPr="00981073">
        <w:rPr>
          <w:rFonts w:ascii="Times New Roman" w:hAnsi="Times New Roman"/>
        </w:rPr>
        <w:t>NICRA annual report 2014-15</w:t>
      </w:r>
    </w:p>
    <w:p w:rsidR="00774B9E" w:rsidRPr="00981073" w:rsidRDefault="00774B9E" w:rsidP="00774B9E">
      <w:pPr>
        <w:pStyle w:val="ListParagraph"/>
        <w:numPr>
          <w:ilvl w:val="0"/>
          <w:numId w:val="51"/>
        </w:numPr>
        <w:spacing w:after="200" w:line="276" w:lineRule="auto"/>
        <w:rPr>
          <w:rFonts w:ascii="Times New Roman" w:hAnsi="Times New Roman"/>
        </w:rPr>
      </w:pPr>
      <w:hyperlink r:id="rId58" w:history="1">
        <w:r w:rsidRPr="00981073">
          <w:rPr>
            <w:rStyle w:val="Hyperlink"/>
            <w:rFonts w:ascii="Times New Roman" w:hAnsi="Times New Roman"/>
          </w:rPr>
          <w:t>www.nicraicar.in</w:t>
        </w:r>
      </w:hyperlink>
    </w:p>
    <w:p w:rsidR="00774B9E" w:rsidRPr="00981073" w:rsidRDefault="00774B9E" w:rsidP="00774B9E">
      <w:pPr>
        <w:pStyle w:val="ListParagraph"/>
        <w:numPr>
          <w:ilvl w:val="0"/>
          <w:numId w:val="51"/>
        </w:numPr>
        <w:spacing w:after="200" w:line="276" w:lineRule="auto"/>
        <w:rPr>
          <w:rFonts w:ascii="Times New Roman" w:hAnsi="Times New Roman"/>
        </w:rPr>
      </w:pPr>
      <w:r w:rsidRPr="00981073">
        <w:rPr>
          <w:rFonts w:ascii="Times New Roman" w:hAnsi="Times New Roman"/>
        </w:rPr>
        <w:t xml:space="preserve">KVK, </w:t>
      </w:r>
      <w:proofErr w:type="spellStart"/>
      <w:r w:rsidRPr="00981073">
        <w:rPr>
          <w:rFonts w:ascii="Times New Roman" w:hAnsi="Times New Roman"/>
        </w:rPr>
        <w:t>Hirehalli</w:t>
      </w:r>
      <w:proofErr w:type="spellEnd"/>
      <w:r w:rsidRPr="00981073">
        <w:rPr>
          <w:rFonts w:ascii="Times New Roman" w:hAnsi="Times New Roman"/>
        </w:rPr>
        <w:t>, Annual report 2014-15</w:t>
      </w:r>
    </w:p>
    <w:p w:rsidR="00774B9E" w:rsidRPr="001B1E15" w:rsidRDefault="00774B9E" w:rsidP="00774B9E">
      <w:pPr>
        <w:pStyle w:val="ListParagraph"/>
        <w:numPr>
          <w:ilvl w:val="0"/>
          <w:numId w:val="51"/>
        </w:numPr>
        <w:spacing w:after="200" w:line="276" w:lineRule="auto"/>
        <w:rPr>
          <w:rFonts w:ascii="Times New Roman" w:hAnsi="Times New Roman"/>
        </w:rPr>
      </w:pPr>
      <w:r>
        <w:rPr>
          <w:rFonts w:ascii="Times New Roman" w:hAnsi="Times New Roman"/>
        </w:rPr>
        <w:t xml:space="preserve">KVK, </w:t>
      </w:r>
      <w:proofErr w:type="spellStart"/>
      <w:r>
        <w:rPr>
          <w:rFonts w:ascii="Times New Roman" w:hAnsi="Times New Roman"/>
        </w:rPr>
        <w:t>Chintamni</w:t>
      </w:r>
      <w:proofErr w:type="spellEnd"/>
      <w:r>
        <w:rPr>
          <w:rFonts w:ascii="Times New Roman" w:hAnsi="Times New Roman"/>
        </w:rPr>
        <w:t>, Annual report 2014</w:t>
      </w:r>
    </w:p>
    <w:p w:rsidR="00774B9E" w:rsidRDefault="00774B9E" w:rsidP="00774B9E">
      <w:pPr>
        <w:pStyle w:val="ListParagraph"/>
        <w:spacing w:line="360" w:lineRule="auto"/>
        <w:jc w:val="both"/>
        <w:rPr>
          <w:rFonts w:ascii="Times New Roman" w:hAnsi="Times New Roman"/>
          <w:color w:val="000000"/>
          <w:sz w:val="24"/>
        </w:rPr>
      </w:pPr>
    </w:p>
    <w:p w:rsidR="00774B9E" w:rsidRDefault="00774B9E" w:rsidP="00774B9E">
      <w:pPr>
        <w:pStyle w:val="ListParagraph"/>
        <w:spacing w:line="360" w:lineRule="auto"/>
        <w:ind w:left="540"/>
        <w:jc w:val="both"/>
        <w:rPr>
          <w:rFonts w:ascii="Times New Roman" w:hAnsi="Times New Roman"/>
          <w:color w:val="000000"/>
          <w:sz w:val="24"/>
        </w:rPr>
      </w:pPr>
    </w:p>
    <w:p w:rsidR="00774B9E" w:rsidRPr="00326276" w:rsidRDefault="00774B9E" w:rsidP="00774B9E">
      <w:pPr>
        <w:pStyle w:val="ListParagraph"/>
        <w:spacing w:line="360" w:lineRule="auto"/>
        <w:ind w:left="540"/>
        <w:jc w:val="both"/>
        <w:rPr>
          <w:rFonts w:ascii="Times New Roman" w:hAnsi="Times New Roman"/>
          <w:color w:val="000000"/>
          <w:sz w:val="24"/>
        </w:rPr>
      </w:pPr>
      <w:r>
        <w:rPr>
          <w:rFonts w:ascii="Times New Roman" w:hAnsi="Times New Roman"/>
          <w:b/>
          <w:color w:val="000000"/>
          <w:sz w:val="24"/>
        </w:rPr>
        <w:t xml:space="preserve">DISCUSSION: </w:t>
      </w:r>
    </w:p>
    <w:p w:rsidR="00774B9E" w:rsidRPr="007E486D" w:rsidRDefault="00774B9E" w:rsidP="00774B9E">
      <w:pPr>
        <w:pStyle w:val="ListParagraph"/>
        <w:numPr>
          <w:ilvl w:val="1"/>
          <w:numId w:val="24"/>
        </w:numPr>
        <w:spacing w:line="360" w:lineRule="auto"/>
        <w:jc w:val="both"/>
        <w:rPr>
          <w:rFonts w:ascii="Times New Roman" w:hAnsi="Times New Roman"/>
          <w:color w:val="000000"/>
          <w:sz w:val="24"/>
        </w:rPr>
      </w:pPr>
      <w:r w:rsidRPr="007E486D">
        <w:rPr>
          <w:rFonts w:ascii="Times New Roman" w:hAnsi="Times New Roman"/>
          <w:color w:val="000000"/>
          <w:sz w:val="24"/>
        </w:rPr>
        <w:t>Whether project providing seeds at free of cost?</w:t>
      </w:r>
    </w:p>
    <w:p w:rsidR="00774B9E" w:rsidRDefault="00774B9E" w:rsidP="00774B9E">
      <w:pPr>
        <w:spacing w:line="360" w:lineRule="auto"/>
        <w:ind w:firstLine="540"/>
        <w:jc w:val="both"/>
        <w:rPr>
          <w:rFonts w:ascii="Times New Roman" w:hAnsi="Times New Roman"/>
          <w:color w:val="000000"/>
          <w:sz w:val="24"/>
        </w:rPr>
      </w:pPr>
      <w:r w:rsidRPr="00A466CE">
        <w:rPr>
          <w:rFonts w:ascii="Times New Roman" w:hAnsi="Times New Roman"/>
          <w:color w:val="000000"/>
          <w:sz w:val="24"/>
        </w:rPr>
        <w:t>Yes</w:t>
      </w:r>
    </w:p>
    <w:p w:rsidR="00774B9E" w:rsidRDefault="00774B9E" w:rsidP="00774B9E">
      <w:pPr>
        <w:pStyle w:val="ListParagraph"/>
        <w:numPr>
          <w:ilvl w:val="1"/>
          <w:numId w:val="24"/>
        </w:numPr>
        <w:spacing w:line="360" w:lineRule="auto"/>
        <w:jc w:val="both"/>
        <w:rPr>
          <w:rFonts w:ascii="Times New Roman" w:hAnsi="Times New Roman"/>
          <w:color w:val="000000"/>
          <w:sz w:val="24"/>
        </w:rPr>
      </w:pPr>
      <w:r>
        <w:rPr>
          <w:rFonts w:ascii="Times New Roman" w:hAnsi="Times New Roman"/>
          <w:color w:val="000000"/>
          <w:sz w:val="24"/>
        </w:rPr>
        <w:t>Is it different from watershed project?</w:t>
      </w:r>
    </w:p>
    <w:p w:rsidR="00774B9E" w:rsidRDefault="00774B9E" w:rsidP="00774B9E">
      <w:pPr>
        <w:pStyle w:val="ListParagraph"/>
        <w:spacing w:line="360" w:lineRule="auto"/>
        <w:ind w:left="540"/>
        <w:jc w:val="both"/>
        <w:rPr>
          <w:rFonts w:ascii="Times New Roman" w:hAnsi="Times New Roman"/>
          <w:color w:val="000000"/>
          <w:sz w:val="24"/>
        </w:rPr>
      </w:pPr>
      <w:r>
        <w:rPr>
          <w:rFonts w:ascii="Times New Roman" w:hAnsi="Times New Roman"/>
          <w:color w:val="000000"/>
          <w:sz w:val="24"/>
        </w:rPr>
        <w:t>Yes, the project is covering water conservation techniques, providing drought tolerant varieties etc. to cope with climate changes.</w:t>
      </w:r>
    </w:p>
    <w:p w:rsidR="00774B9E" w:rsidRPr="007E486D" w:rsidRDefault="00774B9E" w:rsidP="00774B9E">
      <w:pPr>
        <w:spacing w:line="360" w:lineRule="auto"/>
        <w:jc w:val="both"/>
        <w:rPr>
          <w:rFonts w:ascii="Times New Roman" w:hAnsi="Times New Roman"/>
          <w:color w:val="000000"/>
          <w:sz w:val="24"/>
        </w:rPr>
      </w:pPr>
    </w:p>
    <w:p w:rsidR="00774B9E" w:rsidRDefault="00774B9E" w:rsidP="00774B9E">
      <w:pPr>
        <w:pStyle w:val="ListParagraph"/>
        <w:spacing w:line="360" w:lineRule="auto"/>
        <w:ind w:left="540"/>
        <w:jc w:val="both"/>
        <w:rPr>
          <w:rFonts w:ascii="Times New Roman" w:hAnsi="Times New Roman"/>
          <w:color w:val="000000"/>
          <w:sz w:val="24"/>
        </w:rPr>
      </w:pPr>
    </w:p>
    <w:p w:rsidR="00774B9E" w:rsidRDefault="00774B9E"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p>
    <w:p w:rsidR="000A5D71" w:rsidRDefault="000A5D71" w:rsidP="00774B9E">
      <w:pPr>
        <w:pStyle w:val="ListParagraph"/>
        <w:spacing w:line="360" w:lineRule="auto"/>
        <w:ind w:left="540"/>
        <w:jc w:val="both"/>
        <w:rPr>
          <w:rFonts w:ascii="Times New Roman" w:hAnsi="Times New Roman"/>
          <w:color w:val="000000"/>
          <w:sz w:val="24"/>
        </w:rPr>
      </w:pPr>
      <w:bookmarkStart w:id="0" w:name="_GoBack"/>
      <w:bookmarkEnd w:id="0"/>
    </w:p>
    <w:p w:rsidR="00774B9E" w:rsidRPr="000A5D71" w:rsidRDefault="00774B9E" w:rsidP="000A5D71">
      <w:pPr>
        <w:spacing w:line="360" w:lineRule="auto"/>
        <w:jc w:val="both"/>
        <w:rPr>
          <w:rFonts w:ascii="Times New Roman" w:hAnsi="Times New Roman"/>
          <w:color w:val="000000"/>
          <w:sz w:val="24"/>
        </w:rPr>
      </w:pPr>
    </w:p>
    <w:p w:rsidR="00774B9E" w:rsidRPr="0073531C" w:rsidRDefault="00774B9E" w:rsidP="00774B9E">
      <w:pPr>
        <w:jc w:val="both"/>
        <w:rPr>
          <w:rFonts w:ascii="Times New Roman" w:hAnsi="Times New Roman"/>
        </w:rPr>
      </w:pPr>
      <w:r>
        <w:rPr>
          <w:rFonts w:ascii="Times New Roman" w:hAnsi="Times New Roman"/>
          <w:noProof/>
        </w:rPr>
        <w:lastRenderedPageBreak/>
        <mc:AlternateContent>
          <mc:Choice Requires="wps">
            <w:drawing>
              <wp:anchor distT="0" distB="0" distL="114300" distR="114300" simplePos="0" relativeHeight="251660288" behindDoc="0" locked="0" layoutInCell="1" allowOverlap="1" wp14:anchorId="3D1D51F4" wp14:editId="28DDC1D4">
                <wp:simplePos x="0" y="0"/>
                <wp:positionH relativeFrom="column">
                  <wp:posOffset>1283970</wp:posOffset>
                </wp:positionH>
                <wp:positionV relativeFrom="paragraph">
                  <wp:posOffset>96520</wp:posOffset>
                </wp:positionV>
                <wp:extent cx="3990975" cy="617220"/>
                <wp:effectExtent l="0" t="0" r="9525" b="0"/>
                <wp:wrapNone/>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90975" cy="6172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74B9E" w:rsidRPr="007812EC" w:rsidRDefault="00774B9E" w:rsidP="00774B9E">
                            <w:pPr>
                              <w:tabs>
                                <w:tab w:val="left" w:pos="420"/>
                                <w:tab w:val="center" w:pos="4680"/>
                              </w:tabs>
                              <w:spacing w:after="0" w:line="240" w:lineRule="auto"/>
                              <w:jc w:val="center"/>
                              <w:rPr>
                                <w:rFonts w:ascii="Times New Roman" w:hAnsi="Times New Roman"/>
                                <w:b/>
                                <w:sz w:val="24"/>
                              </w:rPr>
                            </w:pPr>
                            <w:r>
                              <w:rPr>
                                <w:rFonts w:ascii="Times New Roman" w:hAnsi="Times New Roman"/>
                                <w:b/>
                                <w:sz w:val="24"/>
                              </w:rPr>
                              <w:t xml:space="preserve">    </w:t>
                            </w:r>
                            <w:r w:rsidRPr="007812EC">
                              <w:rPr>
                                <w:rFonts w:ascii="Times New Roman" w:hAnsi="Times New Roman"/>
                                <w:b/>
                                <w:sz w:val="24"/>
                              </w:rPr>
                              <w:t>UNIVERSITY OF AGRICULTURAL SCIENCES</w:t>
                            </w:r>
                          </w:p>
                          <w:p w:rsidR="00774B9E" w:rsidRPr="007812EC" w:rsidRDefault="00774B9E" w:rsidP="00774B9E">
                            <w:pPr>
                              <w:spacing w:after="0" w:line="240" w:lineRule="auto"/>
                              <w:ind w:right="-270"/>
                              <w:jc w:val="center"/>
                              <w:rPr>
                                <w:rFonts w:ascii="Times New Roman" w:hAnsi="Times New Roman"/>
                                <w:sz w:val="24"/>
                              </w:rPr>
                            </w:pPr>
                            <w:r w:rsidRPr="007812EC">
                              <w:rPr>
                                <w:rFonts w:ascii="Times New Roman" w:hAnsi="Times New Roman"/>
                                <w:b/>
                                <w:sz w:val="24"/>
                              </w:rPr>
                              <w:t>DEPARTMENT OF AGRICULTURAL EXTENSION</w:t>
                            </w:r>
                          </w:p>
                          <w:p w:rsidR="00774B9E" w:rsidRPr="007812EC" w:rsidRDefault="00774B9E" w:rsidP="00774B9E">
                            <w:pPr>
                              <w:spacing w:after="0" w:line="240" w:lineRule="auto"/>
                              <w:jc w:val="center"/>
                              <w:rPr>
                                <w:rFonts w:ascii="Times New Roman" w:hAnsi="Times New Roman"/>
                                <w:b/>
                                <w:sz w:val="24"/>
                              </w:rPr>
                            </w:pPr>
                            <w:r w:rsidRPr="007812EC">
                              <w:rPr>
                                <w:rFonts w:ascii="Times New Roman" w:hAnsi="Times New Roman"/>
                                <w:b/>
                                <w:sz w:val="24"/>
                              </w:rPr>
                              <w:t>GKVK, BANGALORE-560065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D1D51F4" id="Text Box 19" o:spid="_x0000_s1027" type="#_x0000_t202" style="position:absolute;left:0;text-align:left;margin-left:101.1pt;margin-top:7.6pt;width:314.25pt;height:48.6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" stroked="f">
                <v:textbox style="mso-fit-shape-to-text:t">
                  <w:txbxContent>
                    <w:p w:rsidR="00774B9E" w:rsidRPr="007812EC" w:rsidRDefault="00774B9E" w:rsidP="00774B9E">
                      <w:pPr>
                        <w:tabs>
                          <w:tab w:val="left" w:pos="420"/>
                          <w:tab w:val="center" w:pos="4680"/>
                        </w:tabs>
                        <w:spacing w:after="0" w:line="240" w:lineRule="auto"/>
                        <w:jc w:val="center"/>
                        <w:rPr>
                          <w:rFonts w:ascii="Times New Roman" w:hAnsi="Times New Roman"/>
                          <w:b/>
                          <w:sz w:val="24"/>
                        </w:rPr>
                      </w:pPr>
                      <w:r>
                        <w:rPr>
                          <w:rFonts w:ascii="Times New Roman" w:hAnsi="Times New Roman"/>
                          <w:b/>
                          <w:sz w:val="24"/>
                        </w:rPr>
                        <w:t xml:space="preserve">    </w:t>
                      </w:r>
                      <w:r w:rsidRPr="007812EC">
                        <w:rPr>
                          <w:rFonts w:ascii="Times New Roman" w:hAnsi="Times New Roman"/>
                          <w:b/>
                          <w:sz w:val="24"/>
                        </w:rPr>
                        <w:t>UNIVERSITY OF AGRICULTURAL SCIENCES</w:t>
                      </w:r>
                    </w:p>
                    <w:p w:rsidR="00774B9E" w:rsidRPr="007812EC" w:rsidRDefault="00774B9E" w:rsidP="00774B9E">
                      <w:pPr>
                        <w:spacing w:after="0" w:line="240" w:lineRule="auto"/>
                        <w:ind w:right="-270"/>
                        <w:jc w:val="center"/>
                        <w:rPr>
                          <w:rFonts w:ascii="Times New Roman" w:hAnsi="Times New Roman"/>
                          <w:sz w:val="24"/>
                        </w:rPr>
                      </w:pPr>
                      <w:r w:rsidRPr="007812EC">
                        <w:rPr>
                          <w:rFonts w:ascii="Times New Roman" w:hAnsi="Times New Roman"/>
                          <w:b/>
                          <w:sz w:val="24"/>
                        </w:rPr>
                        <w:t>DEPARTMENT OF AGRICULTURAL EXTENSION</w:t>
                      </w:r>
                    </w:p>
                    <w:p w:rsidR="00774B9E" w:rsidRPr="007812EC" w:rsidRDefault="00774B9E" w:rsidP="00774B9E">
                      <w:pPr>
                        <w:spacing w:after="0" w:line="240" w:lineRule="auto"/>
                        <w:jc w:val="center"/>
                        <w:rPr>
                          <w:rFonts w:ascii="Times New Roman" w:hAnsi="Times New Roman"/>
                          <w:b/>
                          <w:sz w:val="24"/>
                        </w:rPr>
                      </w:pPr>
                      <w:r w:rsidRPr="007812EC">
                        <w:rPr>
                          <w:rFonts w:ascii="Times New Roman" w:hAnsi="Times New Roman"/>
                          <w:b/>
                          <w:sz w:val="24"/>
                        </w:rPr>
                        <w:t>GKVK, BANGALORE-560065</w:t>
                      </w:r>
                    </w:p>
                  </w:txbxContent>
                </v:textbox>
              </v:shape>
            </w:pict>
          </mc:Fallback>
        </mc:AlternateContent>
      </w:r>
      <w:r w:rsidRPr="0073531C">
        <w:rPr>
          <w:rFonts w:ascii="Times New Roman" w:hAnsi="Times New Roman"/>
          <w:noProof/>
        </w:rPr>
        <w:drawing>
          <wp:inline distT="0" distB="0" distL="0" distR="0" wp14:anchorId="5E61A0BB" wp14:editId="6260010B">
            <wp:extent cx="952500" cy="904875"/>
            <wp:effectExtent l="0" t="0" r="0" b="952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952500" cy="904875"/>
                    </a:xfrm>
                    <a:prstGeom prst="rect">
                      <a:avLst/>
                    </a:prstGeom>
                    <a:noFill/>
                    <a:ln>
                      <a:noFill/>
                    </a:ln>
                  </pic:spPr>
                </pic:pic>
              </a:graphicData>
            </a:graphic>
          </wp:inline>
        </w:drawing>
      </w:r>
    </w:p>
    <w:p w:rsidR="00774B9E" w:rsidRPr="0073531C" w:rsidRDefault="00774B9E" w:rsidP="00774B9E">
      <w:pPr>
        <w:tabs>
          <w:tab w:val="left" w:pos="420"/>
          <w:tab w:val="center" w:pos="4680"/>
        </w:tabs>
        <w:spacing w:after="0"/>
        <w:jc w:val="both"/>
        <w:rPr>
          <w:rFonts w:ascii="Times New Roman" w:hAnsi="Times New Roman"/>
        </w:rPr>
      </w:pPr>
      <w:r w:rsidRPr="0073531C">
        <w:rPr>
          <w:rFonts w:ascii="Times New Roman" w:hAnsi="Times New Roman"/>
        </w:rPr>
        <w:t>Name</w:t>
      </w:r>
      <w:r w:rsidRPr="0073531C">
        <w:rPr>
          <w:rFonts w:ascii="Times New Roman" w:hAnsi="Times New Roman"/>
          <w:b/>
        </w:rPr>
        <w:t>: Shwetha N 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sidRPr="0073531C">
        <w:rPr>
          <w:rFonts w:ascii="Times New Roman" w:hAnsi="Times New Roman"/>
        </w:rPr>
        <w:t xml:space="preserve">Date: </w:t>
      </w:r>
      <w:r>
        <w:rPr>
          <w:rFonts w:ascii="Times New Roman" w:hAnsi="Times New Roman"/>
          <w:bCs/>
        </w:rPr>
        <w:t>07-05</w:t>
      </w:r>
      <w:r w:rsidRPr="0073531C">
        <w:rPr>
          <w:rFonts w:ascii="Times New Roman" w:hAnsi="Times New Roman"/>
          <w:bCs/>
        </w:rPr>
        <w:t>-201</w:t>
      </w:r>
      <w:r>
        <w:rPr>
          <w:rFonts w:ascii="Times New Roman" w:hAnsi="Times New Roman"/>
          <w:bCs/>
        </w:rPr>
        <w:t>6</w:t>
      </w:r>
    </w:p>
    <w:p w:rsidR="00774B9E" w:rsidRPr="0073531C" w:rsidRDefault="00774B9E" w:rsidP="00774B9E">
      <w:pPr>
        <w:tabs>
          <w:tab w:val="left" w:pos="420"/>
          <w:tab w:val="center" w:pos="4680"/>
        </w:tabs>
        <w:spacing w:after="0"/>
        <w:jc w:val="both"/>
        <w:rPr>
          <w:rFonts w:ascii="Times New Roman" w:hAnsi="Times New Roman"/>
        </w:rPr>
      </w:pPr>
      <w:r w:rsidRPr="0073531C">
        <w:rPr>
          <w:rFonts w:ascii="Times New Roman" w:hAnsi="Times New Roman"/>
        </w:rPr>
        <w:t>ID. No.: PALB 4121</w:t>
      </w:r>
      <w:r w:rsidRPr="0073531C">
        <w:rPr>
          <w:rFonts w:ascii="Times New Roman" w:hAnsi="Times New Roman"/>
        </w:rPr>
        <w:tab/>
      </w:r>
      <w:r w:rsidRPr="0073531C">
        <w:rPr>
          <w:rFonts w:ascii="Times New Roman" w:hAnsi="Times New Roman"/>
        </w:rPr>
        <w:tab/>
      </w:r>
      <w:r>
        <w:rPr>
          <w:rFonts w:ascii="Times New Roman" w:hAnsi="Times New Roman"/>
        </w:rPr>
        <w:tab/>
      </w:r>
      <w:r>
        <w:rPr>
          <w:rFonts w:ascii="Times New Roman" w:hAnsi="Times New Roman"/>
        </w:rPr>
        <w:tab/>
      </w:r>
      <w:r w:rsidRPr="0073531C">
        <w:rPr>
          <w:rFonts w:ascii="Times New Roman" w:hAnsi="Times New Roman"/>
        </w:rPr>
        <w:t xml:space="preserve">Time: </w:t>
      </w:r>
      <w:r>
        <w:rPr>
          <w:rFonts w:ascii="Times New Roman" w:hAnsi="Times New Roman"/>
        </w:rPr>
        <w:t>10</w:t>
      </w:r>
      <w:r w:rsidRPr="0073531C">
        <w:rPr>
          <w:rFonts w:ascii="Times New Roman" w:hAnsi="Times New Roman"/>
        </w:rPr>
        <w:t>:00 AM</w:t>
      </w:r>
    </w:p>
    <w:p w:rsidR="00774B9E" w:rsidRPr="0073531C" w:rsidRDefault="00774B9E" w:rsidP="00774B9E">
      <w:pPr>
        <w:spacing w:after="0"/>
        <w:jc w:val="both"/>
        <w:rPr>
          <w:rFonts w:ascii="Times New Roman" w:hAnsi="Times New Roman"/>
        </w:rPr>
      </w:pPr>
      <w:r w:rsidRPr="0073531C">
        <w:rPr>
          <w:rFonts w:ascii="Times New Roman" w:hAnsi="Times New Roman"/>
        </w:rPr>
        <w:t xml:space="preserve">Class: Sr. M.Sc. (Ag. </w:t>
      </w:r>
      <w:proofErr w:type="spellStart"/>
      <w:r w:rsidRPr="0073531C">
        <w:rPr>
          <w:rFonts w:ascii="Times New Roman" w:hAnsi="Times New Roman"/>
        </w:rPr>
        <w:t>Extn</w:t>
      </w:r>
      <w:proofErr w:type="spellEnd"/>
      <w:r w:rsidRPr="0073531C">
        <w:rPr>
          <w:rFonts w:ascii="Times New Roman" w:hAnsi="Times New Roman"/>
        </w:rPr>
        <w:t>.)</w:t>
      </w:r>
      <w:r w:rsidRPr="0073531C">
        <w:rPr>
          <w:rFonts w:ascii="Times New Roman" w:hAnsi="Times New Roman"/>
        </w:rPr>
        <w:tab/>
      </w:r>
      <w:r w:rsidRPr="0073531C">
        <w:rPr>
          <w:rFonts w:ascii="Times New Roman" w:hAnsi="Times New Roman"/>
        </w:rPr>
        <w:tab/>
      </w:r>
      <w:r w:rsidRPr="0073531C">
        <w:rPr>
          <w:rFonts w:ascii="Times New Roman" w:hAnsi="Times New Roman"/>
        </w:rPr>
        <w:tab/>
      </w:r>
      <w:r w:rsidRPr="0073531C">
        <w:rPr>
          <w:rFonts w:ascii="Times New Roman" w:hAnsi="Times New Roman"/>
        </w:rPr>
        <w:tab/>
      </w:r>
      <w:r>
        <w:rPr>
          <w:rFonts w:ascii="Times New Roman" w:hAnsi="Times New Roman"/>
        </w:rPr>
        <w:tab/>
        <w:t xml:space="preserve">          </w:t>
      </w:r>
      <w:r w:rsidRPr="0073531C">
        <w:rPr>
          <w:rFonts w:ascii="Times New Roman" w:hAnsi="Times New Roman"/>
        </w:rPr>
        <w:t>Venue: Model class Room</w:t>
      </w:r>
    </w:p>
    <w:p w:rsidR="00774B9E" w:rsidRDefault="00774B9E" w:rsidP="00774B9E">
      <w:pPr>
        <w:tabs>
          <w:tab w:val="left" w:pos="3210"/>
          <w:tab w:val="center" w:pos="4680"/>
        </w:tabs>
        <w:spacing w:after="0" w:line="360" w:lineRule="auto"/>
        <w:jc w:val="center"/>
        <w:rPr>
          <w:rFonts w:ascii="Times New Roman" w:hAnsi="Times New Roman"/>
          <w:b/>
        </w:rPr>
      </w:pPr>
      <w:r w:rsidRPr="0073531C">
        <w:rPr>
          <w:rFonts w:ascii="Times New Roman" w:hAnsi="Times New Roman"/>
          <w:b/>
        </w:rPr>
        <w:t>I</w:t>
      </w:r>
      <w:r>
        <w:rPr>
          <w:rFonts w:ascii="Times New Roman" w:hAnsi="Times New Roman"/>
          <w:b/>
        </w:rPr>
        <w:t>I</w:t>
      </w:r>
      <w:r w:rsidRPr="0073531C">
        <w:rPr>
          <w:rFonts w:ascii="Times New Roman" w:hAnsi="Times New Roman"/>
          <w:b/>
        </w:rPr>
        <w:t xml:space="preserve"> Seminar On</w:t>
      </w:r>
    </w:p>
    <w:p w:rsidR="00774B9E" w:rsidRPr="0073531C" w:rsidRDefault="00774B9E" w:rsidP="00774B9E">
      <w:pPr>
        <w:tabs>
          <w:tab w:val="left" w:pos="3210"/>
          <w:tab w:val="center" w:pos="4680"/>
        </w:tabs>
        <w:spacing w:after="0" w:line="360" w:lineRule="auto"/>
        <w:jc w:val="center"/>
        <w:rPr>
          <w:rFonts w:ascii="Times New Roman" w:hAnsi="Times New Roman"/>
          <w:b/>
        </w:rPr>
      </w:pPr>
      <w:r w:rsidRPr="00CE50A7">
        <w:rPr>
          <w:rFonts w:ascii="Times New Roman" w:hAnsi="Times New Roman"/>
          <w:b/>
          <w:bCs/>
        </w:rPr>
        <w:t xml:space="preserve">National initiative on climate resilient agriculture (NICRA) for sustainable agriculture development </w:t>
      </w:r>
    </w:p>
    <w:p w:rsidR="00774B9E" w:rsidRPr="0073531C" w:rsidRDefault="00774B9E" w:rsidP="00774B9E">
      <w:pPr>
        <w:tabs>
          <w:tab w:val="left" w:pos="3210"/>
          <w:tab w:val="center" w:pos="4680"/>
        </w:tabs>
        <w:spacing w:after="0" w:line="360" w:lineRule="auto"/>
        <w:jc w:val="center"/>
        <w:rPr>
          <w:rFonts w:ascii="Times New Roman" w:hAnsi="Times New Roman"/>
          <w:b/>
        </w:rPr>
      </w:pPr>
      <w:r w:rsidRPr="0073531C">
        <w:rPr>
          <w:rFonts w:ascii="Times New Roman" w:hAnsi="Times New Roman"/>
          <w:b/>
        </w:rPr>
        <w:t>Synopsis</w:t>
      </w:r>
    </w:p>
    <w:p w:rsidR="00774B9E" w:rsidRPr="0073531C" w:rsidRDefault="00774B9E" w:rsidP="00774B9E">
      <w:pPr>
        <w:tabs>
          <w:tab w:val="left" w:pos="3210"/>
          <w:tab w:val="center" w:pos="4680"/>
        </w:tabs>
        <w:spacing w:after="0" w:line="360" w:lineRule="auto"/>
        <w:jc w:val="center"/>
        <w:rPr>
          <w:rFonts w:ascii="Times New Roman" w:hAnsi="Times New Roman"/>
          <w:b/>
          <w:u w:val="single"/>
        </w:rPr>
      </w:pPr>
    </w:p>
    <w:p w:rsidR="00774B9E" w:rsidRDefault="00774B9E" w:rsidP="00774B9E">
      <w:pPr>
        <w:spacing w:line="360" w:lineRule="auto"/>
        <w:jc w:val="both"/>
        <w:rPr>
          <w:rFonts w:ascii="Times New Roman" w:hAnsi="Times New Roman"/>
          <w:bCs/>
        </w:rPr>
      </w:pPr>
      <w:r>
        <w:rPr>
          <w:rFonts w:ascii="Times New Roman" w:hAnsi="Times New Roman"/>
          <w:color w:val="000000" w:themeColor="text1"/>
          <w:shd w:val="clear" w:color="auto" w:fill="FFFFFF"/>
        </w:rPr>
        <w:t xml:space="preserve">            </w:t>
      </w:r>
      <w:r w:rsidRPr="00CE50A7">
        <w:rPr>
          <w:rFonts w:ascii="Times New Roman" w:hAnsi="Times New Roman"/>
          <w:color w:val="000000" w:themeColor="text1"/>
          <w:shd w:val="clear" w:color="auto" w:fill="FFFFFF"/>
        </w:rPr>
        <w:t>Agricultural production and food security are strongly interlinked, and the impact of climate change would have major implications in determining socio economic fabric of all nations and the globe. It has been declared since long that climate changes have been happening, and the need for adaptations is stressed upon as an immediate response, although emphasis on mitigation of impacts is parallel.  The challenges posed by climate change to agriculture and food security require scientific understanding of the impacts through global and local scale approaches leading to formulation and implementation of desired immediate and long term actions. The on-going technological innovations for welfare of human kind across all sectors from farming to industry have been continuous and progressive in response to the needs of the globe, and the ingredient of climate change only requires that the same developments are looked at from a different perspective with abiotic changes kept at a higher rank be it research or development or policy approach. Achieving increased food production through agricultural research   is possible only through better understanding of the factors responsible for short and long-term global climatic behavior and to pay explicit attention to agro ecological characterization, climatic variability, and long term climatic trends in agricultural research planning and resource allocation.</w:t>
      </w:r>
      <w:r w:rsidRPr="0073531C">
        <w:rPr>
          <w:rFonts w:ascii="Times New Roman" w:hAnsi="Times New Roman"/>
          <w:bCs/>
        </w:rPr>
        <w:t xml:space="preserve"> In this background, the present seminar has been conceptualiz</w:t>
      </w:r>
      <w:r>
        <w:rPr>
          <w:rFonts w:ascii="Times New Roman" w:hAnsi="Times New Roman"/>
          <w:bCs/>
        </w:rPr>
        <w:t>ed with the following objectives</w:t>
      </w:r>
    </w:p>
    <w:p w:rsidR="00774B9E" w:rsidRPr="00CE50A7" w:rsidRDefault="00774B9E" w:rsidP="00774B9E">
      <w:pPr>
        <w:pStyle w:val="ListParagraph"/>
        <w:numPr>
          <w:ilvl w:val="0"/>
          <w:numId w:val="47"/>
        </w:numPr>
        <w:spacing w:after="200" w:line="276" w:lineRule="auto"/>
        <w:jc w:val="both"/>
        <w:rPr>
          <w:rFonts w:ascii="Times New Roman" w:hAnsi="Times New Roman"/>
        </w:rPr>
      </w:pPr>
      <w:r w:rsidRPr="00CE50A7">
        <w:rPr>
          <w:rFonts w:ascii="Times New Roman" w:hAnsi="Times New Roman"/>
          <w:bCs/>
        </w:rPr>
        <w:t xml:space="preserve">To know the genesis of NICRA project of ICAR </w:t>
      </w:r>
    </w:p>
    <w:p w:rsidR="00774B9E" w:rsidRPr="00CE50A7" w:rsidRDefault="00774B9E" w:rsidP="00774B9E">
      <w:pPr>
        <w:pStyle w:val="ListParagraph"/>
        <w:numPr>
          <w:ilvl w:val="0"/>
          <w:numId w:val="47"/>
        </w:numPr>
        <w:spacing w:after="200" w:line="276" w:lineRule="auto"/>
        <w:jc w:val="both"/>
        <w:rPr>
          <w:rFonts w:ascii="Times New Roman" w:hAnsi="Times New Roman"/>
        </w:rPr>
      </w:pPr>
      <w:r w:rsidRPr="00CE50A7">
        <w:rPr>
          <w:rFonts w:ascii="Times New Roman" w:hAnsi="Times New Roman"/>
          <w:bCs/>
        </w:rPr>
        <w:t xml:space="preserve">To understand the objectives and components of NICRA project </w:t>
      </w:r>
    </w:p>
    <w:p w:rsidR="00774B9E" w:rsidRPr="000A5D71" w:rsidRDefault="00774B9E" w:rsidP="000A5D71">
      <w:pPr>
        <w:pStyle w:val="ListParagraph"/>
        <w:numPr>
          <w:ilvl w:val="0"/>
          <w:numId w:val="47"/>
        </w:numPr>
        <w:spacing w:after="200" w:line="276" w:lineRule="auto"/>
        <w:jc w:val="both"/>
        <w:rPr>
          <w:rFonts w:ascii="Times New Roman" w:hAnsi="Times New Roman"/>
        </w:rPr>
      </w:pPr>
      <w:r>
        <w:rPr>
          <w:rFonts w:ascii="Times New Roman" w:hAnsi="Times New Roman"/>
          <w:bCs/>
        </w:rPr>
        <w:t>To review the case</w:t>
      </w:r>
      <w:r w:rsidRPr="00CE50A7">
        <w:rPr>
          <w:rFonts w:ascii="Times New Roman" w:hAnsi="Times New Roman"/>
          <w:bCs/>
        </w:rPr>
        <w:t xml:space="preserve"> studies related to NICRA project</w:t>
      </w:r>
    </w:p>
    <w:p w:rsidR="00774B9E" w:rsidRDefault="00774B9E" w:rsidP="00774B9E">
      <w:pPr>
        <w:tabs>
          <w:tab w:val="left" w:pos="3210"/>
          <w:tab w:val="center" w:pos="4680"/>
        </w:tabs>
        <w:spacing w:after="0" w:line="360" w:lineRule="auto"/>
        <w:rPr>
          <w:rFonts w:ascii="Times New Roman" w:hAnsi="Times New Roman"/>
          <w:b/>
          <w:bCs/>
        </w:rPr>
      </w:pPr>
    </w:p>
    <w:p w:rsidR="00774B9E" w:rsidRPr="0073531C" w:rsidRDefault="00774B9E" w:rsidP="00774B9E">
      <w:pPr>
        <w:tabs>
          <w:tab w:val="left" w:pos="3210"/>
          <w:tab w:val="center" w:pos="4680"/>
        </w:tabs>
        <w:spacing w:after="0" w:line="360" w:lineRule="auto"/>
        <w:rPr>
          <w:rFonts w:ascii="Times New Roman" w:hAnsi="Times New Roman"/>
          <w:b/>
          <w:bCs/>
        </w:rPr>
      </w:pPr>
      <w:r>
        <w:rPr>
          <w:rFonts w:ascii="Times New Roman" w:hAnsi="Times New Roman"/>
          <w:b/>
          <w:bCs/>
        </w:rPr>
        <w:t xml:space="preserve">Genesis of NICRA project </w:t>
      </w:r>
    </w:p>
    <w:p w:rsidR="00774B9E" w:rsidRDefault="00774B9E" w:rsidP="00774B9E">
      <w:pPr>
        <w:tabs>
          <w:tab w:val="left" w:pos="3210"/>
          <w:tab w:val="center" w:pos="4680"/>
        </w:tabs>
        <w:spacing w:after="0" w:line="360" w:lineRule="auto"/>
        <w:jc w:val="both"/>
        <w:rPr>
          <w:rFonts w:ascii="Times New Roman" w:hAnsi="Times New Roman"/>
          <w:color w:val="000000" w:themeColor="text1"/>
          <w:szCs w:val="18"/>
          <w:shd w:val="clear" w:color="auto" w:fill="FFFFFF"/>
        </w:rPr>
      </w:pPr>
      <w:r>
        <w:rPr>
          <w:rFonts w:ascii="Times New Roman" w:hAnsi="Times New Roman"/>
          <w:color w:val="000000" w:themeColor="text1"/>
          <w:szCs w:val="18"/>
          <w:shd w:val="clear" w:color="auto" w:fill="FFFFFF"/>
        </w:rPr>
        <w:lastRenderedPageBreak/>
        <w:t xml:space="preserve">     </w:t>
      </w:r>
      <w:r w:rsidRPr="00C77676">
        <w:rPr>
          <w:rFonts w:ascii="Times New Roman" w:hAnsi="Times New Roman"/>
          <w:color w:val="000000" w:themeColor="text1"/>
          <w:szCs w:val="18"/>
          <w:shd w:val="clear" w:color="auto" w:fill="FFFFFF"/>
        </w:rPr>
        <w:t>National Innovations on Climate Resilient Agriculture (NICRA) was launched during February 2011 by Indian Council of Agricultural Research (ICAR) with the funding from Ministry of Agriculture, Government of India.</w:t>
      </w:r>
    </w:p>
    <w:p w:rsidR="00774B9E" w:rsidRDefault="00774B9E" w:rsidP="00774B9E">
      <w:pPr>
        <w:tabs>
          <w:tab w:val="left" w:pos="3210"/>
          <w:tab w:val="center" w:pos="4680"/>
        </w:tabs>
        <w:spacing w:after="0" w:line="240" w:lineRule="auto"/>
        <w:jc w:val="both"/>
        <w:rPr>
          <w:rFonts w:ascii="Times New Roman" w:hAnsi="Times New Roman"/>
          <w:color w:val="000000" w:themeColor="text1"/>
          <w:szCs w:val="18"/>
          <w:shd w:val="clear" w:color="auto" w:fill="FFFFFF"/>
        </w:rPr>
      </w:pPr>
    </w:p>
    <w:p w:rsidR="00774B9E" w:rsidRPr="00C77676" w:rsidRDefault="00774B9E" w:rsidP="00774B9E">
      <w:pPr>
        <w:tabs>
          <w:tab w:val="left" w:pos="3210"/>
          <w:tab w:val="center" w:pos="4680"/>
        </w:tabs>
        <w:spacing w:after="0" w:line="240" w:lineRule="auto"/>
        <w:jc w:val="both"/>
        <w:rPr>
          <w:rFonts w:ascii="Times New Roman" w:hAnsi="Times New Roman"/>
          <w:b/>
          <w:color w:val="000000" w:themeColor="text1"/>
          <w:szCs w:val="18"/>
          <w:shd w:val="clear" w:color="auto" w:fill="FFFFFF"/>
        </w:rPr>
      </w:pPr>
      <w:r w:rsidRPr="00C77676">
        <w:rPr>
          <w:rFonts w:ascii="Times New Roman" w:hAnsi="Times New Roman"/>
          <w:b/>
          <w:color w:val="000000" w:themeColor="text1"/>
          <w:szCs w:val="18"/>
          <w:shd w:val="clear" w:color="auto" w:fill="FFFFFF"/>
        </w:rPr>
        <w:t>Objectives of NICRA project</w:t>
      </w:r>
    </w:p>
    <w:p w:rsidR="00774B9E" w:rsidRPr="00C77676" w:rsidRDefault="00774B9E" w:rsidP="00774B9E">
      <w:pPr>
        <w:numPr>
          <w:ilvl w:val="0"/>
          <w:numId w:val="48"/>
        </w:numPr>
        <w:shd w:val="clear" w:color="auto" w:fill="FFFFFF"/>
        <w:spacing w:before="100" w:beforeAutospacing="1" w:after="100" w:afterAutospacing="1" w:line="240" w:lineRule="auto"/>
        <w:jc w:val="both"/>
        <w:rPr>
          <w:rFonts w:ascii="Times New Roman" w:eastAsia="Times New Roman" w:hAnsi="Times New Roman"/>
          <w:color w:val="000000" w:themeColor="text1"/>
          <w:szCs w:val="18"/>
        </w:rPr>
      </w:pPr>
      <w:r w:rsidRPr="00C77676">
        <w:rPr>
          <w:rFonts w:ascii="Times New Roman" w:eastAsia="Times New Roman" w:hAnsi="Times New Roman"/>
          <w:color w:val="000000" w:themeColor="text1"/>
          <w:szCs w:val="18"/>
        </w:rPr>
        <w:t>To enhance the resilience of Indian agriculture covering crops, livestock and fisheries to climatic variability and climate change through development and application of improved production and risk management technologies.</w:t>
      </w:r>
    </w:p>
    <w:p w:rsidR="00774B9E" w:rsidRPr="00C77676" w:rsidRDefault="00774B9E" w:rsidP="00774B9E">
      <w:pPr>
        <w:numPr>
          <w:ilvl w:val="0"/>
          <w:numId w:val="48"/>
        </w:numPr>
        <w:shd w:val="clear" w:color="auto" w:fill="FFFFFF"/>
        <w:spacing w:before="100" w:beforeAutospacing="1" w:after="100" w:afterAutospacing="1"/>
        <w:jc w:val="both"/>
        <w:rPr>
          <w:rFonts w:ascii="Times New Roman" w:eastAsia="Times New Roman" w:hAnsi="Times New Roman"/>
          <w:color w:val="000000" w:themeColor="text1"/>
          <w:szCs w:val="18"/>
        </w:rPr>
      </w:pPr>
      <w:r w:rsidRPr="00C77676">
        <w:rPr>
          <w:rFonts w:ascii="Times New Roman" w:eastAsia="Times New Roman" w:hAnsi="Times New Roman"/>
          <w:color w:val="000000" w:themeColor="text1"/>
          <w:szCs w:val="18"/>
        </w:rPr>
        <w:t>To demonstrate site specific technology packages on farmers’ fields for adapting to current climate risks.</w:t>
      </w:r>
    </w:p>
    <w:p w:rsidR="00774B9E" w:rsidRDefault="00774B9E" w:rsidP="00774B9E">
      <w:pPr>
        <w:numPr>
          <w:ilvl w:val="0"/>
          <w:numId w:val="48"/>
        </w:numPr>
        <w:shd w:val="clear" w:color="auto" w:fill="FFFFFF"/>
        <w:spacing w:before="100" w:beforeAutospacing="1" w:after="100" w:afterAutospacing="1"/>
        <w:jc w:val="both"/>
        <w:rPr>
          <w:rFonts w:ascii="Times New Roman" w:eastAsia="Times New Roman" w:hAnsi="Times New Roman"/>
          <w:color w:val="000000" w:themeColor="text1"/>
          <w:szCs w:val="18"/>
        </w:rPr>
      </w:pPr>
      <w:r w:rsidRPr="00C77676">
        <w:rPr>
          <w:rFonts w:ascii="Times New Roman" w:eastAsia="Times New Roman" w:hAnsi="Times New Roman"/>
          <w:color w:val="000000" w:themeColor="text1"/>
          <w:szCs w:val="18"/>
        </w:rPr>
        <w:t>To enhance the capacity of scientists and other stakeholders in climate resilient agricultural research and its application.</w:t>
      </w:r>
    </w:p>
    <w:p w:rsidR="00774B9E" w:rsidRDefault="00774B9E" w:rsidP="00774B9E">
      <w:pPr>
        <w:shd w:val="clear" w:color="auto" w:fill="FFFFFF"/>
        <w:spacing w:before="100" w:beforeAutospacing="1" w:after="100" w:afterAutospacing="1"/>
        <w:rPr>
          <w:rFonts w:ascii="Times New Roman" w:eastAsia="Times New Roman" w:hAnsi="Times New Roman"/>
          <w:b/>
          <w:color w:val="000000" w:themeColor="text1"/>
          <w:szCs w:val="18"/>
        </w:rPr>
      </w:pPr>
      <w:r w:rsidRPr="00C77676">
        <w:rPr>
          <w:rFonts w:ascii="Times New Roman" w:eastAsia="Times New Roman" w:hAnsi="Times New Roman"/>
          <w:b/>
          <w:color w:val="000000" w:themeColor="text1"/>
          <w:szCs w:val="18"/>
        </w:rPr>
        <w:t xml:space="preserve">Components of NICRA project </w:t>
      </w:r>
    </w:p>
    <w:p w:rsidR="00774B9E" w:rsidRPr="00291AB8" w:rsidRDefault="00774B9E" w:rsidP="00774B9E">
      <w:pPr>
        <w:pStyle w:val="ListParagraph"/>
        <w:numPr>
          <w:ilvl w:val="0"/>
          <w:numId w:val="49"/>
        </w:numPr>
        <w:shd w:val="clear" w:color="auto" w:fill="FFFFFF"/>
        <w:spacing w:before="100" w:beforeAutospacing="1" w:after="100" w:afterAutospacing="1" w:line="276" w:lineRule="auto"/>
        <w:rPr>
          <w:rFonts w:ascii="Times New Roman" w:eastAsia="Times New Roman" w:hAnsi="Times New Roman"/>
          <w:color w:val="000000" w:themeColor="text1"/>
          <w:szCs w:val="18"/>
        </w:rPr>
      </w:pPr>
      <w:r w:rsidRPr="00291AB8">
        <w:rPr>
          <w:rFonts w:ascii="Times New Roman" w:eastAsia="Times New Roman" w:hAnsi="Times New Roman"/>
          <w:bCs/>
          <w:color w:val="000000" w:themeColor="text1"/>
          <w:szCs w:val="18"/>
        </w:rPr>
        <w:t xml:space="preserve">Strategic research </w:t>
      </w:r>
    </w:p>
    <w:p w:rsidR="00774B9E" w:rsidRPr="00291AB8" w:rsidRDefault="00774B9E" w:rsidP="00774B9E">
      <w:pPr>
        <w:pStyle w:val="ListParagraph"/>
        <w:numPr>
          <w:ilvl w:val="0"/>
          <w:numId w:val="49"/>
        </w:numPr>
        <w:shd w:val="clear" w:color="auto" w:fill="FFFFFF"/>
        <w:spacing w:before="100" w:beforeAutospacing="1" w:after="100" w:afterAutospacing="1" w:line="276" w:lineRule="auto"/>
        <w:rPr>
          <w:rFonts w:ascii="Times New Roman" w:eastAsia="Times New Roman" w:hAnsi="Times New Roman"/>
          <w:color w:val="000000" w:themeColor="text1"/>
          <w:szCs w:val="18"/>
        </w:rPr>
      </w:pPr>
      <w:r w:rsidRPr="00291AB8">
        <w:rPr>
          <w:rFonts w:ascii="Times New Roman" w:eastAsia="Times New Roman" w:hAnsi="Times New Roman"/>
          <w:bCs/>
          <w:color w:val="000000" w:themeColor="text1"/>
          <w:szCs w:val="18"/>
        </w:rPr>
        <w:t xml:space="preserve">Technology demonstration </w:t>
      </w:r>
    </w:p>
    <w:p w:rsidR="00774B9E" w:rsidRPr="00730632" w:rsidRDefault="00774B9E" w:rsidP="00774B9E">
      <w:pPr>
        <w:pStyle w:val="ListParagraph"/>
        <w:numPr>
          <w:ilvl w:val="0"/>
          <w:numId w:val="49"/>
        </w:numPr>
        <w:shd w:val="clear" w:color="auto" w:fill="FFFFFF"/>
        <w:spacing w:before="100" w:beforeAutospacing="1" w:after="100" w:afterAutospacing="1" w:line="276" w:lineRule="auto"/>
        <w:rPr>
          <w:rFonts w:ascii="Times New Roman" w:eastAsia="Times New Roman" w:hAnsi="Times New Roman"/>
          <w:color w:val="000000" w:themeColor="text1"/>
          <w:szCs w:val="18"/>
        </w:rPr>
      </w:pPr>
      <w:r w:rsidRPr="00291AB8">
        <w:rPr>
          <w:rFonts w:ascii="Times New Roman" w:eastAsia="Times New Roman" w:hAnsi="Times New Roman"/>
          <w:bCs/>
          <w:color w:val="000000" w:themeColor="text1"/>
          <w:szCs w:val="18"/>
        </w:rPr>
        <w:t xml:space="preserve">Capacity building and sponsored grants </w:t>
      </w:r>
    </w:p>
    <w:p w:rsidR="00774B9E" w:rsidRPr="00730632" w:rsidRDefault="00774B9E" w:rsidP="00774B9E">
      <w:pPr>
        <w:shd w:val="clear" w:color="auto" w:fill="FFFFFF"/>
        <w:spacing w:before="100" w:beforeAutospacing="1" w:after="100" w:afterAutospacing="1"/>
        <w:rPr>
          <w:rFonts w:ascii="Times New Roman" w:eastAsia="Times New Roman" w:hAnsi="Times New Roman"/>
          <w:b/>
          <w:color w:val="000000" w:themeColor="text1"/>
          <w:szCs w:val="18"/>
        </w:rPr>
      </w:pPr>
      <w:r w:rsidRPr="00730632">
        <w:rPr>
          <w:rFonts w:ascii="Times New Roman" w:eastAsia="Times New Roman" w:hAnsi="Times New Roman"/>
          <w:b/>
          <w:color w:val="000000" w:themeColor="text1"/>
          <w:szCs w:val="18"/>
        </w:rPr>
        <w:t>Participating institutes</w:t>
      </w:r>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Central Research Institute for Dryland Agriculture (CRIDA), Hyderabad</w:t>
      </w:r>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Indian Agricultural Research Institute (IARI), New Delhi</w:t>
      </w:r>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Indian Institute of Horticultural Research (IIHR), Bangalore</w:t>
      </w:r>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 xml:space="preserve">National Dairy Research Institute (NDRI), </w:t>
      </w:r>
      <w:proofErr w:type="spellStart"/>
      <w:r w:rsidRPr="00730632">
        <w:rPr>
          <w:rFonts w:ascii="Times New Roman" w:eastAsia="Times New Roman" w:hAnsi="Times New Roman"/>
          <w:bCs/>
          <w:color w:val="000000" w:themeColor="text1"/>
          <w:szCs w:val="18"/>
        </w:rPr>
        <w:t>Karnal</w:t>
      </w:r>
      <w:proofErr w:type="spellEnd"/>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Central Marine Fisheries Research Institute (CMFRI), Cochin</w:t>
      </w:r>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Central Institute of Agricultural Engineering (CIAE), Bhopal</w:t>
      </w:r>
    </w:p>
    <w:p w:rsidR="00774B9E" w:rsidRPr="00730632" w:rsidRDefault="00774B9E" w:rsidP="00774B9E">
      <w:pPr>
        <w:numPr>
          <w:ilvl w:val="0"/>
          <w:numId w:val="50"/>
        </w:numPr>
        <w:shd w:val="clear" w:color="auto" w:fill="FFFFFF"/>
        <w:spacing w:before="100" w:beforeAutospacing="1" w:after="100" w:afterAutospacing="1"/>
        <w:rPr>
          <w:rFonts w:ascii="Times New Roman" w:eastAsia="Times New Roman" w:hAnsi="Times New Roman"/>
          <w:color w:val="000000" w:themeColor="text1"/>
          <w:szCs w:val="18"/>
        </w:rPr>
      </w:pPr>
      <w:r w:rsidRPr="00730632">
        <w:rPr>
          <w:rFonts w:ascii="Times New Roman" w:eastAsia="Times New Roman" w:hAnsi="Times New Roman"/>
          <w:bCs/>
          <w:color w:val="000000" w:themeColor="text1"/>
          <w:szCs w:val="18"/>
        </w:rPr>
        <w:t xml:space="preserve">ICAR-Research Complex for NEH Region, </w:t>
      </w:r>
      <w:proofErr w:type="spellStart"/>
      <w:r w:rsidRPr="00730632">
        <w:rPr>
          <w:rFonts w:ascii="Times New Roman" w:eastAsia="Times New Roman" w:hAnsi="Times New Roman"/>
          <w:bCs/>
          <w:color w:val="000000" w:themeColor="text1"/>
          <w:szCs w:val="18"/>
        </w:rPr>
        <w:t>Barapani</w:t>
      </w:r>
      <w:proofErr w:type="spellEnd"/>
      <w:r w:rsidRPr="00730632">
        <w:rPr>
          <w:rFonts w:ascii="Times New Roman" w:eastAsia="Times New Roman" w:hAnsi="Times New Roman"/>
          <w:bCs/>
          <w:color w:val="000000" w:themeColor="text1"/>
          <w:szCs w:val="18"/>
        </w:rPr>
        <w:t xml:space="preserve">, </w:t>
      </w:r>
      <w:proofErr w:type="spellStart"/>
      <w:r w:rsidRPr="00730632">
        <w:rPr>
          <w:rFonts w:ascii="Times New Roman" w:eastAsia="Times New Roman" w:hAnsi="Times New Roman"/>
          <w:bCs/>
          <w:color w:val="000000" w:themeColor="text1"/>
          <w:szCs w:val="18"/>
        </w:rPr>
        <w:t>Shillong</w:t>
      </w:r>
      <w:proofErr w:type="spellEnd"/>
    </w:p>
    <w:p w:rsidR="00774B9E" w:rsidRDefault="00774B9E" w:rsidP="00774B9E">
      <w:pPr>
        <w:shd w:val="clear" w:color="auto" w:fill="FFFFFF"/>
        <w:spacing w:before="100" w:beforeAutospacing="1" w:after="100" w:afterAutospacing="1"/>
        <w:rPr>
          <w:rFonts w:ascii="Times New Roman" w:eastAsia="Times New Roman" w:hAnsi="Times New Roman"/>
          <w:color w:val="000000" w:themeColor="text1"/>
          <w:szCs w:val="18"/>
        </w:rPr>
      </w:pPr>
      <w:r>
        <w:rPr>
          <w:rFonts w:ascii="Times New Roman" w:eastAsia="Times New Roman" w:hAnsi="Times New Roman"/>
          <w:color w:val="000000" w:themeColor="text1"/>
          <w:szCs w:val="18"/>
        </w:rPr>
        <w:t xml:space="preserve"> </w:t>
      </w:r>
      <w:r>
        <w:rPr>
          <w:rFonts w:ascii="Times New Roman" w:hAnsi="Times New Roman"/>
          <w:b/>
        </w:rPr>
        <w:t xml:space="preserve">Case studies </w:t>
      </w:r>
    </w:p>
    <w:p w:rsidR="00774B9E" w:rsidRPr="000E05D3" w:rsidRDefault="00774B9E" w:rsidP="00774B9E">
      <w:pPr>
        <w:shd w:val="clear" w:color="auto" w:fill="FFFFFF"/>
        <w:spacing w:before="100" w:beforeAutospacing="1" w:after="100" w:afterAutospacing="1"/>
        <w:jc w:val="both"/>
        <w:rPr>
          <w:rFonts w:ascii="Times New Roman" w:eastAsia="Times New Roman" w:hAnsi="Times New Roman"/>
          <w:color w:val="000000" w:themeColor="text1"/>
          <w:szCs w:val="18"/>
        </w:rPr>
      </w:pPr>
      <w:r>
        <w:rPr>
          <w:rFonts w:ascii="Times New Roman" w:eastAsia="Times New Roman" w:hAnsi="Times New Roman"/>
          <w:bCs/>
          <w:color w:val="000000" w:themeColor="text1"/>
          <w:szCs w:val="18"/>
        </w:rPr>
        <w:t xml:space="preserve">          </w:t>
      </w:r>
      <w:r w:rsidRPr="000E05D3">
        <w:rPr>
          <w:rFonts w:ascii="Times New Roman" w:eastAsia="Times New Roman" w:hAnsi="Times New Roman"/>
          <w:bCs/>
          <w:color w:val="000000" w:themeColor="text1"/>
          <w:szCs w:val="18"/>
        </w:rPr>
        <w:t xml:space="preserve">NICRA team introduced </w:t>
      </w:r>
      <w:proofErr w:type="spellStart"/>
      <w:r w:rsidRPr="000E05D3">
        <w:rPr>
          <w:rFonts w:ascii="Times New Roman" w:eastAsia="Times New Roman" w:hAnsi="Times New Roman"/>
          <w:bCs/>
          <w:color w:val="000000" w:themeColor="text1"/>
          <w:szCs w:val="18"/>
        </w:rPr>
        <w:t>Ragi</w:t>
      </w:r>
      <w:proofErr w:type="spellEnd"/>
      <w:r w:rsidRPr="000E05D3">
        <w:rPr>
          <w:rFonts w:ascii="Times New Roman" w:eastAsia="Times New Roman" w:hAnsi="Times New Roman"/>
          <w:bCs/>
          <w:color w:val="000000" w:themeColor="text1"/>
          <w:szCs w:val="18"/>
        </w:rPr>
        <w:t xml:space="preserve"> variety ML-365 released by UAS, GKVK, Bengaluru, to cope with the delayed monsoon.70 farmers have been provided ML-365 seeds</w:t>
      </w:r>
      <w:r>
        <w:rPr>
          <w:rFonts w:ascii="Times New Roman" w:eastAsia="Times New Roman" w:hAnsi="Times New Roman"/>
          <w:color w:val="000000" w:themeColor="text1"/>
          <w:szCs w:val="18"/>
        </w:rPr>
        <w:t xml:space="preserve">. </w:t>
      </w:r>
      <w:r w:rsidRPr="000E05D3">
        <w:rPr>
          <w:rFonts w:ascii="Times New Roman" w:eastAsia="Times New Roman" w:hAnsi="Times New Roman"/>
          <w:bCs/>
          <w:color w:val="000000" w:themeColor="text1"/>
          <w:szCs w:val="18"/>
        </w:rPr>
        <w:t xml:space="preserve">The variety has been promoted in </w:t>
      </w:r>
      <w:proofErr w:type="spellStart"/>
      <w:r w:rsidRPr="000E05D3">
        <w:rPr>
          <w:rFonts w:ascii="Times New Roman" w:eastAsia="Times New Roman" w:hAnsi="Times New Roman"/>
          <w:bCs/>
          <w:color w:val="000000" w:themeColor="text1"/>
          <w:szCs w:val="18"/>
        </w:rPr>
        <w:t>Nagenalli</w:t>
      </w:r>
      <w:proofErr w:type="spellEnd"/>
      <w:r w:rsidRPr="000E05D3">
        <w:rPr>
          <w:rFonts w:ascii="Times New Roman" w:eastAsia="Times New Roman" w:hAnsi="Times New Roman"/>
          <w:bCs/>
          <w:color w:val="000000" w:themeColor="text1"/>
          <w:szCs w:val="18"/>
        </w:rPr>
        <w:t xml:space="preserve"> village in 50 ha and benefited the 110 farmers. The performance of variety is significantly superior over its local variety.</w:t>
      </w:r>
      <w:r>
        <w:rPr>
          <w:rFonts w:ascii="Times New Roman" w:eastAsia="Times New Roman" w:hAnsi="Times New Roman"/>
          <w:color w:val="000000" w:themeColor="text1"/>
          <w:szCs w:val="18"/>
        </w:rPr>
        <w:t xml:space="preserve"> </w:t>
      </w:r>
      <w:r>
        <w:rPr>
          <w:rFonts w:ascii="Times New Roman" w:eastAsia="Times New Roman" w:hAnsi="Times New Roman"/>
          <w:bCs/>
          <w:color w:val="000000" w:themeColor="text1"/>
          <w:szCs w:val="18"/>
        </w:rPr>
        <w:t xml:space="preserve">The yield of </w:t>
      </w:r>
      <w:proofErr w:type="spellStart"/>
      <w:r>
        <w:rPr>
          <w:rFonts w:ascii="Times New Roman" w:eastAsia="Times New Roman" w:hAnsi="Times New Roman"/>
          <w:bCs/>
          <w:color w:val="000000" w:themeColor="text1"/>
          <w:szCs w:val="18"/>
        </w:rPr>
        <w:t>R</w:t>
      </w:r>
      <w:r w:rsidRPr="000E05D3">
        <w:rPr>
          <w:rFonts w:ascii="Times New Roman" w:eastAsia="Times New Roman" w:hAnsi="Times New Roman"/>
          <w:bCs/>
          <w:color w:val="000000" w:themeColor="text1"/>
          <w:szCs w:val="18"/>
        </w:rPr>
        <w:t>agi</w:t>
      </w:r>
      <w:proofErr w:type="spellEnd"/>
      <w:r w:rsidRPr="000E05D3">
        <w:rPr>
          <w:rFonts w:ascii="Times New Roman" w:eastAsia="Times New Roman" w:hAnsi="Times New Roman"/>
          <w:bCs/>
          <w:color w:val="000000" w:themeColor="text1"/>
          <w:szCs w:val="18"/>
        </w:rPr>
        <w:t xml:space="preserve"> is 42.5 quintals/ha compared to local </w:t>
      </w:r>
      <w:proofErr w:type="spellStart"/>
      <w:r w:rsidRPr="000E05D3">
        <w:rPr>
          <w:rFonts w:ascii="Times New Roman" w:eastAsia="Times New Roman" w:hAnsi="Times New Roman"/>
          <w:bCs/>
          <w:color w:val="000000" w:themeColor="text1"/>
          <w:szCs w:val="18"/>
        </w:rPr>
        <w:t>ragi</w:t>
      </w:r>
      <w:proofErr w:type="spellEnd"/>
      <w:r w:rsidRPr="000E05D3">
        <w:rPr>
          <w:rFonts w:ascii="Times New Roman" w:eastAsia="Times New Roman" w:hAnsi="Times New Roman"/>
          <w:bCs/>
          <w:color w:val="000000" w:themeColor="text1"/>
          <w:szCs w:val="18"/>
        </w:rPr>
        <w:t xml:space="preserve"> 35.5 quintal/ha .yield of ML-365 could be increased to an </w:t>
      </w:r>
      <w:proofErr w:type="spellStart"/>
      <w:r w:rsidRPr="000E05D3">
        <w:rPr>
          <w:rFonts w:ascii="Times New Roman" w:eastAsia="Times New Roman" w:hAnsi="Times New Roman"/>
          <w:bCs/>
          <w:color w:val="000000" w:themeColor="text1"/>
          <w:szCs w:val="18"/>
        </w:rPr>
        <w:t>exent</w:t>
      </w:r>
      <w:proofErr w:type="spellEnd"/>
      <w:r w:rsidRPr="000E05D3">
        <w:rPr>
          <w:rFonts w:ascii="Times New Roman" w:eastAsia="Times New Roman" w:hAnsi="Times New Roman"/>
          <w:bCs/>
          <w:color w:val="000000" w:themeColor="text1"/>
          <w:szCs w:val="18"/>
        </w:rPr>
        <w:t xml:space="preserve"> of 19.7%</w:t>
      </w:r>
      <w:r>
        <w:rPr>
          <w:rFonts w:ascii="Times New Roman" w:eastAsia="Times New Roman" w:hAnsi="Times New Roman"/>
          <w:color w:val="000000" w:themeColor="text1"/>
          <w:szCs w:val="18"/>
        </w:rPr>
        <w:t xml:space="preserve">. </w:t>
      </w:r>
      <w:r w:rsidRPr="000E05D3">
        <w:rPr>
          <w:rFonts w:ascii="Times New Roman" w:eastAsia="Times New Roman" w:hAnsi="Times New Roman"/>
          <w:bCs/>
          <w:color w:val="000000" w:themeColor="text1"/>
          <w:szCs w:val="18"/>
        </w:rPr>
        <w:t xml:space="preserve">Farmer benefited with an extra yield of 7 quintals/ha and additional income of </w:t>
      </w:r>
      <w:proofErr w:type="spellStart"/>
      <w:r w:rsidRPr="000E05D3">
        <w:rPr>
          <w:rFonts w:ascii="Times New Roman" w:eastAsia="Times New Roman" w:hAnsi="Times New Roman"/>
          <w:bCs/>
          <w:color w:val="000000" w:themeColor="text1"/>
          <w:szCs w:val="18"/>
        </w:rPr>
        <w:t>Rs</w:t>
      </w:r>
      <w:proofErr w:type="spellEnd"/>
      <w:r w:rsidRPr="000E05D3">
        <w:rPr>
          <w:rFonts w:ascii="Times New Roman" w:eastAsia="Times New Roman" w:hAnsi="Times New Roman"/>
          <w:bCs/>
          <w:color w:val="000000" w:themeColor="text1"/>
          <w:szCs w:val="18"/>
        </w:rPr>
        <w:t>. 10500</w:t>
      </w:r>
      <w:r>
        <w:rPr>
          <w:rFonts w:ascii="Times New Roman" w:eastAsia="Times New Roman" w:hAnsi="Times New Roman"/>
          <w:bCs/>
          <w:color w:val="000000" w:themeColor="text1"/>
          <w:szCs w:val="18"/>
        </w:rPr>
        <w:t>.</w:t>
      </w:r>
    </w:p>
    <w:p w:rsidR="00774B9E" w:rsidRPr="00F20578" w:rsidRDefault="00774B9E" w:rsidP="00774B9E">
      <w:pPr>
        <w:shd w:val="clear" w:color="auto" w:fill="FFFFFF"/>
        <w:spacing w:before="100" w:beforeAutospacing="1" w:after="100" w:afterAutospacing="1"/>
        <w:jc w:val="both"/>
        <w:rPr>
          <w:rFonts w:ascii="Times New Roman" w:hAnsi="Times New Roman"/>
          <w:color w:val="000000"/>
          <w:sz w:val="20"/>
          <w:shd w:val="clear" w:color="auto" w:fill="FFFFFF"/>
        </w:rPr>
      </w:pPr>
      <w:r>
        <w:rPr>
          <w:rFonts w:ascii="Times New Roman" w:hAnsi="Times New Roman"/>
          <w:szCs w:val="24"/>
        </w:rPr>
        <w:t xml:space="preserve">        </w:t>
      </w:r>
      <w:r w:rsidRPr="00F20578">
        <w:rPr>
          <w:rFonts w:ascii="Times New Roman" w:hAnsi="Times New Roman"/>
          <w:szCs w:val="24"/>
        </w:rPr>
        <w:t>Farm ponds are considered one among the technologies released for rain water harvesting in drought prone area. Eight such Farm ponds and 13 percolation pond</w:t>
      </w:r>
      <w:r>
        <w:rPr>
          <w:rFonts w:ascii="Times New Roman" w:hAnsi="Times New Roman"/>
          <w:szCs w:val="24"/>
        </w:rPr>
        <w:t xml:space="preserve">s were dug in S. </w:t>
      </w:r>
      <w:proofErr w:type="spellStart"/>
      <w:r>
        <w:rPr>
          <w:rFonts w:ascii="Times New Roman" w:hAnsi="Times New Roman"/>
          <w:szCs w:val="24"/>
        </w:rPr>
        <w:t>Raghuttahalli</w:t>
      </w:r>
      <w:proofErr w:type="spellEnd"/>
      <w:r>
        <w:rPr>
          <w:rFonts w:ascii="Times New Roman" w:hAnsi="Times New Roman"/>
          <w:szCs w:val="24"/>
        </w:rPr>
        <w:t xml:space="preserve"> </w:t>
      </w:r>
      <w:r w:rsidRPr="00F20578">
        <w:rPr>
          <w:rFonts w:ascii="Times New Roman" w:hAnsi="Times New Roman"/>
          <w:szCs w:val="24"/>
        </w:rPr>
        <w:t xml:space="preserve">NICRA project village depending upon the need and slope of the area.  Rain water collected in the Farm ponds was effectively utilized for protective irrigation and cultivation of high value crops.  One such example in the project village was </w:t>
      </w:r>
      <w:proofErr w:type="spellStart"/>
      <w:r w:rsidRPr="00F20578">
        <w:rPr>
          <w:rFonts w:ascii="Times New Roman" w:hAnsi="Times New Roman"/>
          <w:szCs w:val="24"/>
        </w:rPr>
        <w:t>Padala</w:t>
      </w:r>
      <w:proofErr w:type="spellEnd"/>
      <w:r w:rsidRPr="00F20578">
        <w:rPr>
          <w:rFonts w:ascii="Times New Roman" w:hAnsi="Times New Roman"/>
          <w:szCs w:val="24"/>
        </w:rPr>
        <w:t xml:space="preserve"> </w:t>
      </w:r>
      <w:proofErr w:type="spellStart"/>
      <w:r w:rsidRPr="00F20578">
        <w:rPr>
          <w:rFonts w:ascii="Times New Roman" w:hAnsi="Times New Roman"/>
          <w:szCs w:val="24"/>
        </w:rPr>
        <w:t>Nanjundappa</w:t>
      </w:r>
      <w:proofErr w:type="spellEnd"/>
      <w:r w:rsidRPr="00F20578">
        <w:rPr>
          <w:rFonts w:ascii="Times New Roman" w:hAnsi="Times New Roman"/>
          <w:szCs w:val="24"/>
        </w:rPr>
        <w:t xml:space="preserve">, who grew tomato by utilizing rain water harvested in Farm pond </w:t>
      </w:r>
      <w:r w:rsidRPr="00F20578">
        <w:rPr>
          <w:rFonts w:ascii="Times New Roman" w:hAnsi="Times New Roman"/>
          <w:szCs w:val="24"/>
        </w:rPr>
        <w:lastRenderedPageBreak/>
        <w:t xml:space="preserve">with protective irrigation once in a week to an area of half an acre. With all these interventions he harvested good produce that fetched him </w:t>
      </w:r>
      <w:proofErr w:type="spellStart"/>
      <w:r w:rsidRPr="00F20578">
        <w:rPr>
          <w:rFonts w:ascii="Times New Roman" w:hAnsi="Times New Roman"/>
          <w:szCs w:val="24"/>
        </w:rPr>
        <w:t>Rs</w:t>
      </w:r>
      <w:proofErr w:type="spellEnd"/>
      <w:r w:rsidRPr="00F20578">
        <w:rPr>
          <w:rFonts w:ascii="Times New Roman" w:hAnsi="Times New Roman"/>
          <w:szCs w:val="24"/>
        </w:rPr>
        <w:t xml:space="preserve">. 110 per 15 kg of tomato (crates) and he made a net profit of </w:t>
      </w:r>
      <w:proofErr w:type="spellStart"/>
      <w:r w:rsidRPr="00F20578">
        <w:rPr>
          <w:rFonts w:ascii="Times New Roman" w:hAnsi="Times New Roman"/>
          <w:szCs w:val="24"/>
        </w:rPr>
        <w:t>Rs</w:t>
      </w:r>
      <w:proofErr w:type="spellEnd"/>
      <w:r w:rsidRPr="00F20578">
        <w:rPr>
          <w:rFonts w:ascii="Times New Roman" w:hAnsi="Times New Roman"/>
          <w:szCs w:val="24"/>
        </w:rPr>
        <w:t>. 28,000 in half an acre.</w:t>
      </w:r>
    </w:p>
    <w:p w:rsidR="00774B9E" w:rsidRDefault="00774B9E" w:rsidP="00774B9E">
      <w:pPr>
        <w:rPr>
          <w:rFonts w:ascii="Times New Roman" w:hAnsi="Times New Roman"/>
          <w:b/>
          <w:color w:val="000000"/>
        </w:rPr>
      </w:pPr>
      <w:r w:rsidRPr="005A2F24">
        <w:rPr>
          <w:rFonts w:ascii="Times New Roman" w:hAnsi="Times New Roman"/>
          <w:b/>
          <w:color w:val="000000"/>
        </w:rPr>
        <w:t>Conclusion</w:t>
      </w:r>
    </w:p>
    <w:p w:rsidR="00774B9E" w:rsidRPr="00754443" w:rsidRDefault="00774B9E" w:rsidP="00774B9E">
      <w:pPr>
        <w:jc w:val="both"/>
        <w:rPr>
          <w:rFonts w:ascii="Times New Roman" w:hAnsi="Times New Roman"/>
          <w:color w:val="000000"/>
        </w:rPr>
      </w:pPr>
      <w:r>
        <w:rPr>
          <w:rFonts w:ascii="Times New Roman" w:hAnsi="Times New Roman"/>
          <w:color w:val="000000"/>
        </w:rPr>
        <w:t xml:space="preserve">     The main outcome of NICRA project is enhanced resilience of agricultural production in vulnerable region of the country. Through the introduction of project many technologies implemented successfully across the country</w:t>
      </w:r>
      <w:proofErr w:type="gramStart"/>
      <w:r>
        <w:rPr>
          <w:rFonts w:ascii="Times New Roman" w:hAnsi="Times New Roman"/>
          <w:color w:val="000000"/>
        </w:rPr>
        <w:t>,</w:t>
      </w:r>
      <w:r w:rsidRPr="0056251C">
        <w:rPr>
          <w:rFonts w:ascii="Times New Roman" w:hAnsi="Times New Roman"/>
          <w:color w:val="000000"/>
        </w:rPr>
        <w:t xml:space="preserve"> </w:t>
      </w:r>
      <w:r>
        <w:rPr>
          <w:rFonts w:ascii="Times New Roman" w:hAnsi="Times New Roman"/>
          <w:color w:val="000000"/>
        </w:rPr>
        <w:t xml:space="preserve"> to</w:t>
      </w:r>
      <w:proofErr w:type="gramEnd"/>
      <w:r>
        <w:rPr>
          <w:rFonts w:ascii="Times New Roman" w:hAnsi="Times New Roman"/>
          <w:color w:val="000000"/>
        </w:rPr>
        <w:t xml:space="preserve"> cope up with adverse climate change which helps many farmers socially and economically.</w:t>
      </w:r>
    </w:p>
    <w:p w:rsidR="00774B9E" w:rsidRDefault="00774B9E" w:rsidP="00774B9E">
      <w:pPr>
        <w:rPr>
          <w:rFonts w:ascii="Times New Roman" w:hAnsi="Times New Roman"/>
          <w:b/>
        </w:rPr>
      </w:pPr>
      <w:r w:rsidRPr="0073531C">
        <w:rPr>
          <w:rFonts w:ascii="Times New Roman" w:hAnsi="Times New Roman"/>
          <w:b/>
        </w:rPr>
        <w:t>References</w:t>
      </w:r>
    </w:p>
    <w:p w:rsidR="00774B9E" w:rsidRPr="00981073" w:rsidRDefault="00774B9E" w:rsidP="00774B9E">
      <w:pPr>
        <w:pStyle w:val="ListParagraph"/>
        <w:numPr>
          <w:ilvl w:val="0"/>
          <w:numId w:val="51"/>
        </w:numPr>
        <w:spacing w:after="200" w:line="276" w:lineRule="auto"/>
        <w:rPr>
          <w:rFonts w:ascii="Times New Roman" w:hAnsi="Times New Roman"/>
        </w:rPr>
      </w:pPr>
      <w:r w:rsidRPr="00981073">
        <w:rPr>
          <w:rFonts w:ascii="Times New Roman" w:hAnsi="Times New Roman"/>
        </w:rPr>
        <w:t>NICRA annual report 2014-15</w:t>
      </w:r>
    </w:p>
    <w:p w:rsidR="00774B9E" w:rsidRPr="00981073" w:rsidRDefault="00774B9E" w:rsidP="00774B9E">
      <w:pPr>
        <w:pStyle w:val="ListParagraph"/>
        <w:numPr>
          <w:ilvl w:val="0"/>
          <w:numId w:val="51"/>
        </w:numPr>
        <w:spacing w:after="200" w:line="276" w:lineRule="auto"/>
        <w:rPr>
          <w:rFonts w:ascii="Times New Roman" w:hAnsi="Times New Roman"/>
        </w:rPr>
      </w:pPr>
      <w:hyperlink r:id="rId60" w:history="1">
        <w:r w:rsidRPr="00981073">
          <w:rPr>
            <w:rStyle w:val="Hyperlink"/>
            <w:rFonts w:ascii="Times New Roman" w:hAnsi="Times New Roman"/>
          </w:rPr>
          <w:t>www.nicraicar.in</w:t>
        </w:r>
      </w:hyperlink>
    </w:p>
    <w:p w:rsidR="00774B9E" w:rsidRPr="00981073" w:rsidRDefault="00774B9E" w:rsidP="00774B9E">
      <w:pPr>
        <w:pStyle w:val="ListParagraph"/>
        <w:numPr>
          <w:ilvl w:val="0"/>
          <w:numId w:val="51"/>
        </w:numPr>
        <w:spacing w:after="200" w:line="276" w:lineRule="auto"/>
        <w:rPr>
          <w:rFonts w:ascii="Times New Roman" w:hAnsi="Times New Roman"/>
        </w:rPr>
      </w:pPr>
      <w:r w:rsidRPr="00981073">
        <w:rPr>
          <w:rFonts w:ascii="Times New Roman" w:hAnsi="Times New Roman"/>
        </w:rPr>
        <w:t xml:space="preserve">KVK, </w:t>
      </w:r>
      <w:proofErr w:type="spellStart"/>
      <w:r w:rsidRPr="00981073">
        <w:rPr>
          <w:rFonts w:ascii="Times New Roman" w:hAnsi="Times New Roman"/>
        </w:rPr>
        <w:t>Hirehalli</w:t>
      </w:r>
      <w:proofErr w:type="spellEnd"/>
      <w:r w:rsidRPr="00981073">
        <w:rPr>
          <w:rFonts w:ascii="Times New Roman" w:hAnsi="Times New Roman"/>
        </w:rPr>
        <w:t>, Annual report 2014-15</w:t>
      </w:r>
    </w:p>
    <w:p w:rsidR="00774B9E" w:rsidRPr="001B1E15" w:rsidRDefault="00774B9E" w:rsidP="00774B9E">
      <w:pPr>
        <w:pStyle w:val="ListParagraph"/>
        <w:numPr>
          <w:ilvl w:val="0"/>
          <w:numId w:val="51"/>
        </w:numPr>
        <w:spacing w:after="200" w:line="276" w:lineRule="auto"/>
        <w:rPr>
          <w:rFonts w:ascii="Times New Roman" w:hAnsi="Times New Roman"/>
        </w:rPr>
      </w:pPr>
      <w:r>
        <w:rPr>
          <w:rFonts w:ascii="Times New Roman" w:hAnsi="Times New Roman"/>
        </w:rPr>
        <w:t xml:space="preserve">KVK, </w:t>
      </w:r>
      <w:proofErr w:type="spellStart"/>
      <w:r>
        <w:rPr>
          <w:rFonts w:ascii="Times New Roman" w:hAnsi="Times New Roman"/>
        </w:rPr>
        <w:t>Chintamni</w:t>
      </w:r>
      <w:proofErr w:type="spellEnd"/>
      <w:r>
        <w:rPr>
          <w:rFonts w:ascii="Times New Roman" w:hAnsi="Times New Roman"/>
        </w:rPr>
        <w:t>, Annual report 2014</w:t>
      </w:r>
    </w:p>
    <w:p w:rsidR="00774B9E" w:rsidRPr="00A466CE" w:rsidRDefault="00774B9E" w:rsidP="00774B9E">
      <w:pPr>
        <w:pStyle w:val="ListParagraph"/>
        <w:spacing w:line="360" w:lineRule="auto"/>
        <w:ind w:left="540"/>
        <w:jc w:val="both"/>
        <w:rPr>
          <w:rFonts w:ascii="Times New Roman" w:hAnsi="Times New Roman"/>
          <w:color w:val="000000"/>
          <w:sz w:val="24"/>
        </w:rPr>
      </w:pPr>
      <w:r>
        <w:rPr>
          <w:rFonts w:ascii="Times New Roman" w:hAnsi="Times New Roman"/>
          <w:color w:val="000000"/>
          <w:sz w:val="24"/>
        </w:rPr>
        <w:t xml:space="preserve"> </w:t>
      </w:r>
      <w:r w:rsidRPr="00A466CE">
        <w:rPr>
          <w:rFonts w:ascii="Times New Roman" w:hAnsi="Times New Roman"/>
          <w:color w:val="000000"/>
          <w:sz w:val="24"/>
        </w:rPr>
        <w:t xml:space="preserve"> </w:t>
      </w:r>
    </w:p>
    <w:p w:rsidR="00774B9E" w:rsidRPr="00A466CE" w:rsidRDefault="00774B9E" w:rsidP="00774B9E">
      <w:pPr>
        <w:spacing w:line="360" w:lineRule="auto"/>
        <w:jc w:val="both"/>
        <w:rPr>
          <w:rFonts w:ascii="Times New Roman" w:hAnsi="Times New Roman"/>
          <w:b/>
          <w:color w:val="000000"/>
          <w:sz w:val="24"/>
        </w:rPr>
      </w:pPr>
    </w:p>
    <w:p w:rsidR="00774B9E" w:rsidRPr="00A466CE" w:rsidRDefault="00774B9E" w:rsidP="00774B9E">
      <w:pPr>
        <w:spacing w:line="360" w:lineRule="auto"/>
        <w:rPr>
          <w:rFonts w:ascii="Times New Roman" w:hAnsi="Times New Roman"/>
          <w:b/>
          <w:sz w:val="24"/>
          <w:szCs w:val="24"/>
        </w:rPr>
      </w:pPr>
    </w:p>
    <w:p w:rsidR="00774B9E" w:rsidRDefault="00774B9E"/>
    <w:sectPr w:rsidR="00774B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ookman Old Style">
    <w:panose1 w:val="02050604050505020204"/>
    <w:charset w:val="00"/>
    <w:family w:val="roman"/>
    <w:pitch w:val="variable"/>
    <w:sig w:usb0="00000287" w:usb1="00000000" w:usb2="00000000" w:usb3="00000000" w:csb0="0000009F" w:csb1="00000000"/>
  </w:font>
  <w:font w:name="Times-Roman">
    <w:panose1 w:val="00000000000000000000"/>
    <w:charset w:val="00"/>
    <w:family w:val="roman"/>
    <w:notTrueType/>
    <w:pitch w:val="default"/>
    <w:sig w:usb0="00000003" w:usb1="00000000" w:usb2="00000000" w:usb3="00000000" w:csb0="00000001" w:csb1="00000000"/>
  </w:font>
  <w:font w:name="Times-Italic">
    <w:panose1 w:val="00000000000000000000"/>
    <w:charset w:val="00"/>
    <w:family w:val="roman"/>
    <w:notTrueType/>
    <w:pitch w:val="default"/>
    <w:sig w:usb0="00000003" w:usb1="00000000" w:usb2="00000000" w:usb3="00000000" w:csb0="00000001" w:csb1="00000000"/>
  </w:font>
  <w:font w:name="Times-Bold">
    <w:panose1 w:val="00000000000000000000"/>
    <w:charset w:val="00"/>
    <w:family w:val="roman"/>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D1050"/>
    <w:multiLevelType w:val="hybridMultilevel"/>
    <w:tmpl w:val="2198217C"/>
    <w:lvl w:ilvl="0" w:tplc="DEB2D826">
      <w:start w:val="1"/>
      <w:numFmt w:val="bullet"/>
      <w:lvlText w:val="•"/>
      <w:lvlJc w:val="left"/>
      <w:pPr>
        <w:tabs>
          <w:tab w:val="num" w:pos="720"/>
        </w:tabs>
        <w:ind w:left="720" w:hanging="360"/>
      </w:pPr>
      <w:rPr>
        <w:rFonts w:ascii="Arial" w:hAnsi="Arial" w:hint="default"/>
      </w:rPr>
    </w:lvl>
    <w:lvl w:ilvl="1" w:tplc="BBD46110" w:tentative="1">
      <w:start w:val="1"/>
      <w:numFmt w:val="bullet"/>
      <w:lvlText w:val="•"/>
      <w:lvlJc w:val="left"/>
      <w:pPr>
        <w:tabs>
          <w:tab w:val="num" w:pos="1440"/>
        </w:tabs>
        <w:ind w:left="1440" w:hanging="360"/>
      </w:pPr>
      <w:rPr>
        <w:rFonts w:ascii="Arial" w:hAnsi="Arial" w:hint="default"/>
      </w:rPr>
    </w:lvl>
    <w:lvl w:ilvl="2" w:tplc="2F543716" w:tentative="1">
      <w:start w:val="1"/>
      <w:numFmt w:val="bullet"/>
      <w:lvlText w:val="•"/>
      <w:lvlJc w:val="left"/>
      <w:pPr>
        <w:tabs>
          <w:tab w:val="num" w:pos="2160"/>
        </w:tabs>
        <w:ind w:left="2160" w:hanging="360"/>
      </w:pPr>
      <w:rPr>
        <w:rFonts w:ascii="Arial" w:hAnsi="Arial" w:hint="default"/>
      </w:rPr>
    </w:lvl>
    <w:lvl w:ilvl="3" w:tplc="B9628EC6" w:tentative="1">
      <w:start w:val="1"/>
      <w:numFmt w:val="bullet"/>
      <w:lvlText w:val="•"/>
      <w:lvlJc w:val="left"/>
      <w:pPr>
        <w:tabs>
          <w:tab w:val="num" w:pos="2880"/>
        </w:tabs>
        <w:ind w:left="2880" w:hanging="360"/>
      </w:pPr>
      <w:rPr>
        <w:rFonts w:ascii="Arial" w:hAnsi="Arial" w:hint="default"/>
      </w:rPr>
    </w:lvl>
    <w:lvl w:ilvl="4" w:tplc="A7AA8EF0" w:tentative="1">
      <w:start w:val="1"/>
      <w:numFmt w:val="bullet"/>
      <w:lvlText w:val="•"/>
      <w:lvlJc w:val="left"/>
      <w:pPr>
        <w:tabs>
          <w:tab w:val="num" w:pos="3600"/>
        </w:tabs>
        <w:ind w:left="3600" w:hanging="360"/>
      </w:pPr>
      <w:rPr>
        <w:rFonts w:ascii="Arial" w:hAnsi="Arial" w:hint="default"/>
      </w:rPr>
    </w:lvl>
    <w:lvl w:ilvl="5" w:tplc="0A164D2C" w:tentative="1">
      <w:start w:val="1"/>
      <w:numFmt w:val="bullet"/>
      <w:lvlText w:val="•"/>
      <w:lvlJc w:val="left"/>
      <w:pPr>
        <w:tabs>
          <w:tab w:val="num" w:pos="4320"/>
        </w:tabs>
        <w:ind w:left="4320" w:hanging="360"/>
      </w:pPr>
      <w:rPr>
        <w:rFonts w:ascii="Arial" w:hAnsi="Arial" w:hint="default"/>
      </w:rPr>
    </w:lvl>
    <w:lvl w:ilvl="6" w:tplc="E17CFA1C" w:tentative="1">
      <w:start w:val="1"/>
      <w:numFmt w:val="bullet"/>
      <w:lvlText w:val="•"/>
      <w:lvlJc w:val="left"/>
      <w:pPr>
        <w:tabs>
          <w:tab w:val="num" w:pos="5040"/>
        </w:tabs>
        <w:ind w:left="5040" w:hanging="360"/>
      </w:pPr>
      <w:rPr>
        <w:rFonts w:ascii="Arial" w:hAnsi="Arial" w:hint="default"/>
      </w:rPr>
    </w:lvl>
    <w:lvl w:ilvl="7" w:tplc="9CEEC9F0" w:tentative="1">
      <w:start w:val="1"/>
      <w:numFmt w:val="bullet"/>
      <w:lvlText w:val="•"/>
      <w:lvlJc w:val="left"/>
      <w:pPr>
        <w:tabs>
          <w:tab w:val="num" w:pos="5760"/>
        </w:tabs>
        <w:ind w:left="5760" w:hanging="360"/>
      </w:pPr>
      <w:rPr>
        <w:rFonts w:ascii="Arial" w:hAnsi="Arial" w:hint="default"/>
      </w:rPr>
    </w:lvl>
    <w:lvl w:ilvl="8" w:tplc="9AE4B9C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11B1412"/>
    <w:multiLevelType w:val="hybridMultilevel"/>
    <w:tmpl w:val="5EFC3D54"/>
    <w:lvl w:ilvl="0" w:tplc="04090001">
      <w:start w:val="1"/>
      <w:numFmt w:val="bullet"/>
      <w:lvlText w:val=""/>
      <w:lvlJc w:val="left"/>
      <w:pPr>
        <w:tabs>
          <w:tab w:val="num" w:pos="720"/>
        </w:tabs>
        <w:ind w:left="720" w:hanging="360"/>
      </w:pPr>
      <w:rPr>
        <w:rFonts w:ascii="Symbol" w:hAnsi="Symbol" w:hint="default"/>
      </w:rPr>
    </w:lvl>
    <w:lvl w:ilvl="1" w:tplc="06FA1DCE" w:tentative="1">
      <w:start w:val="1"/>
      <w:numFmt w:val="bullet"/>
      <w:lvlText w:val="•"/>
      <w:lvlJc w:val="left"/>
      <w:pPr>
        <w:tabs>
          <w:tab w:val="num" w:pos="1440"/>
        </w:tabs>
        <w:ind w:left="1440" w:hanging="360"/>
      </w:pPr>
      <w:rPr>
        <w:rFonts w:ascii="Arial" w:hAnsi="Arial" w:hint="default"/>
      </w:rPr>
    </w:lvl>
    <w:lvl w:ilvl="2" w:tplc="D7CC6E78" w:tentative="1">
      <w:start w:val="1"/>
      <w:numFmt w:val="bullet"/>
      <w:lvlText w:val="•"/>
      <w:lvlJc w:val="left"/>
      <w:pPr>
        <w:tabs>
          <w:tab w:val="num" w:pos="2160"/>
        </w:tabs>
        <w:ind w:left="2160" w:hanging="360"/>
      </w:pPr>
      <w:rPr>
        <w:rFonts w:ascii="Arial" w:hAnsi="Arial" w:hint="default"/>
      </w:rPr>
    </w:lvl>
    <w:lvl w:ilvl="3" w:tplc="7EAC258C" w:tentative="1">
      <w:start w:val="1"/>
      <w:numFmt w:val="bullet"/>
      <w:lvlText w:val="•"/>
      <w:lvlJc w:val="left"/>
      <w:pPr>
        <w:tabs>
          <w:tab w:val="num" w:pos="2880"/>
        </w:tabs>
        <w:ind w:left="2880" w:hanging="360"/>
      </w:pPr>
      <w:rPr>
        <w:rFonts w:ascii="Arial" w:hAnsi="Arial" w:hint="default"/>
      </w:rPr>
    </w:lvl>
    <w:lvl w:ilvl="4" w:tplc="E586F18E" w:tentative="1">
      <w:start w:val="1"/>
      <w:numFmt w:val="bullet"/>
      <w:lvlText w:val="•"/>
      <w:lvlJc w:val="left"/>
      <w:pPr>
        <w:tabs>
          <w:tab w:val="num" w:pos="3600"/>
        </w:tabs>
        <w:ind w:left="3600" w:hanging="360"/>
      </w:pPr>
      <w:rPr>
        <w:rFonts w:ascii="Arial" w:hAnsi="Arial" w:hint="default"/>
      </w:rPr>
    </w:lvl>
    <w:lvl w:ilvl="5" w:tplc="6EDED8AE" w:tentative="1">
      <w:start w:val="1"/>
      <w:numFmt w:val="bullet"/>
      <w:lvlText w:val="•"/>
      <w:lvlJc w:val="left"/>
      <w:pPr>
        <w:tabs>
          <w:tab w:val="num" w:pos="4320"/>
        </w:tabs>
        <w:ind w:left="4320" w:hanging="360"/>
      </w:pPr>
      <w:rPr>
        <w:rFonts w:ascii="Arial" w:hAnsi="Arial" w:hint="default"/>
      </w:rPr>
    </w:lvl>
    <w:lvl w:ilvl="6" w:tplc="27E6F686" w:tentative="1">
      <w:start w:val="1"/>
      <w:numFmt w:val="bullet"/>
      <w:lvlText w:val="•"/>
      <w:lvlJc w:val="left"/>
      <w:pPr>
        <w:tabs>
          <w:tab w:val="num" w:pos="5040"/>
        </w:tabs>
        <w:ind w:left="5040" w:hanging="360"/>
      </w:pPr>
      <w:rPr>
        <w:rFonts w:ascii="Arial" w:hAnsi="Arial" w:hint="default"/>
      </w:rPr>
    </w:lvl>
    <w:lvl w:ilvl="7" w:tplc="1D8ABA6C" w:tentative="1">
      <w:start w:val="1"/>
      <w:numFmt w:val="bullet"/>
      <w:lvlText w:val="•"/>
      <w:lvlJc w:val="left"/>
      <w:pPr>
        <w:tabs>
          <w:tab w:val="num" w:pos="5760"/>
        </w:tabs>
        <w:ind w:left="5760" w:hanging="360"/>
      </w:pPr>
      <w:rPr>
        <w:rFonts w:ascii="Arial" w:hAnsi="Arial" w:hint="default"/>
      </w:rPr>
    </w:lvl>
    <w:lvl w:ilvl="8" w:tplc="4434058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025D672D"/>
    <w:multiLevelType w:val="hybridMultilevel"/>
    <w:tmpl w:val="F35EFC02"/>
    <w:lvl w:ilvl="0" w:tplc="85464402">
      <w:start w:val="1"/>
      <w:numFmt w:val="bullet"/>
      <w:lvlText w:val="•"/>
      <w:lvlJc w:val="left"/>
      <w:pPr>
        <w:tabs>
          <w:tab w:val="num" w:pos="720"/>
        </w:tabs>
        <w:ind w:left="720" w:hanging="360"/>
      </w:pPr>
      <w:rPr>
        <w:rFonts w:ascii="Arial" w:hAnsi="Arial" w:hint="default"/>
      </w:rPr>
    </w:lvl>
    <w:lvl w:ilvl="1" w:tplc="6668066C" w:tentative="1">
      <w:start w:val="1"/>
      <w:numFmt w:val="bullet"/>
      <w:lvlText w:val="•"/>
      <w:lvlJc w:val="left"/>
      <w:pPr>
        <w:tabs>
          <w:tab w:val="num" w:pos="1440"/>
        </w:tabs>
        <w:ind w:left="1440" w:hanging="360"/>
      </w:pPr>
      <w:rPr>
        <w:rFonts w:ascii="Arial" w:hAnsi="Arial" w:hint="default"/>
      </w:rPr>
    </w:lvl>
    <w:lvl w:ilvl="2" w:tplc="C712842A" w:tentative="1">
      <w:start w:val="1"/>
      <w:numFmt w:val="bullet"/>
      <w:lvlText w:val="•"/>
      <w:lvlJc w:val="left"/>
      <w:pPr>
        <w:tabs>
          <w:tab w:val="num" w:pos="2160"/>
        </w:tabs>
        <w:ind w:left="2160" w:hanging="360"/>
      </w:pPr>
      <w:rPr>
        <w:rFonts w:ascii="Arial" w:hAnsi="Arial" w:hint="default"/>
      </w:rPr>
    </w:lvl>
    <w:lvl w:ilvl="3" w:tplc="DFA2048A" w:tentative="1">
      <w:start w:val="1"/>
      <w:numFmt w:val="bullet"/>
      <w:lvlText w:val="•"/>
      <w:lvlJc w:val="left"/>
      <w:pPr>
        <w:tabs>
          <w:tab w:val="num" w:pos="2880"/>
        </w:tabs>
        <w:ind w:left="2880" w:hanging="360"/>
      </w:pPr>
      <w:rPr>
        <w:rFonts w:ascii="Arial" w:hAnsi="Arial" w:hint="default"/>
      </w:rPr>
    </w:lvl>
    <w:lvl w:ilvl="4" w:tplc="78248BB8" w:tentative="1">
      <w:start w:val="1"/>
      <w:numFmt w:val="bullet"/>
      <w:lvlText w:val="•"/>
      <w:lvlJc w:val="left"/>
      <w:pPr>
        <w:tabs>
          <w:tab w:val="num" w:pos="3600"/>
        </w:tabs>
        <w:ind w:left="3600" w:hanging="360"/>
      </w:pPr>
      <w:rPr>
        <w:rFonts w:ascii="Arial" w:hAnsi="Arial" w:hint="default"/>
      </w:rPr>
    </w:lvl>
    <w:lvl w:ilvl="5" w:tplc="7A4AC498" w:tentative="1">
      <w:start w:val="1"/>
      <w:numFmt w:val="bullet"/>
      <w:lvlText w:val="•"/>
      <w:lvlJc w:val="left"/>
      <w:pPr>
        <w:tabs>
          <w:tab w:val="num" w:pos="4320"/>
        </w:tabs>
        <w:ind w:left="4320" w:hanging="360"/>
      </w:pPr>
      <w:rPr>
        <w:rFonts w:ascii="Arial" w:hAnsi="Arial" w:hint="default"/>
      </w:rPr>
    </w:lvl>
    <w:lvl w:ilvl="6" w:tplc="70D630CE" w:tentative="1">
      <w:start w:val="1"/>
      <w:numFmt w:val="bullet"/>
      <w:lvlText w:val="•"/>
      <w:lvlJc w:val="left"/>
      <w:pPr>
        <w:tabs>
          <w:tab w:val="num" w:pos="5040"/>
        </w:tabs>
        <w:ind w:left="5040" w:hanging="360"/>
      </w:pPr>
      <w:rPr>
        <w:rFonts w:ascii="Arial" w:hAnsi="Arial" w:hint="default"/>
      </w:rPr>
    </w:lvl>
    <w:lvl w:ilvl="7" w:tplc="DA6E6712" w:tentative="1">
      <w:start w:val="1"/>
      <w:numFmt w:val="bullet"/>
      <w:lvlText w:val="•"/>
      <w:lvlJc w:val="left"/>
      <w:pPr>
        <w:tabs>
          <w:tab w:val="num" w:pos="5760"/>
        </w:tabs>
        <w:ind w:left="5760" w:hanging="360"/>
      </w:pPr>
      <w:rPr>
        <w:rFonts w:ascii="Arial" w:hAnsi="Arial" w:hint="default"/>
      </w:rPr>
    </w:lvl>
    <w:lvl w:ilvl="8" w:tplc="9E5C9C82"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048F7E6C"/>
    <w:multiLevelType w:val="hybridMultilevel"/>
    <w:tmpl w:val="80AE247C"/>
    <w:lvl w:ilvl="0" w:tplc="2B54BAEC">
      <w:start w:val="1"/>
      <w:numFmt w:val="bullet"/>
      <w:lvlText w:val="•"/>
      <w:lvlJc w:val="left"/>
      <w:pPr>
        <w:tabs>
          <w:tab w:val="num" w:pos="720"/>
        </w:tabs>
        <w:ind w:left="720" w:hanging="360"/>
      </w:pPr>
      <w:rPr>
        <w:rFonts w:ascii="Arial" w:hAnsi="Arial" w:hint="default"/>
      </w:rPr>
    </w:lvl>
    <w:lvl w:ilvl="1" w:tplc="612C53EE" w:tentative="1">
      <w:start w:val="1"/>
      <w:numFmt w:val="bullet"/>
      <w:lvlText w:val="•"/>
      <w:lvlJc w:val="left"/>
      <w:pPr>
        <w:tabs>
          <w:tab w:val="num" w:pos="1440"/>
        </w:tabs>
        <w:ind w:left="1440" w:hanging="360"/>
      </w:pPr>
      <w:rPr>
        <w:rFonts w:ascii="Arial" w:hAnsi="Arial" w:hint="default"/>
      </w:rPr>
    </w:lvl>
    <w:lvl w:ilvl="2" w:tplc="4DBC9CE8" w:tentative="1">
      <w:start w:val="1"/>
      <w:numFmt w:val="bullet"/>
      <w:lvlText w:val="•"/>
      <w:lvlJc w:val="left"/>
      <w:pPr>
        <w:tabs>
          <w:tab w:val="num" w:pos="2160"/>
        </w:tabs>
        <w:ind w:left="2160" w:hanging="360"/>
      </w:pPr>
      <w:rPr>
        <w:rFonts w:ascii="Arial" w:hAnsi="Arial" w:hint="default"/>
      </w:rPr>
    </w:lvl>
    <w:lvl w:ilvl="3" w:tplc="E9725AA6" w:tentative="1">
      <w:start w:val="1"/>
      <w:numFmt w:val="bullet"/>
      <w:lvlText w:val="•"/>
      <w:lvlJc w:val="left"/>
      <w:pPr>
        <w:tabs>
          <w:tab w:val="num" w:pos="2880"/>
        </w:tabs>
        <w:ind w:left="2880" w:hanging="360"/>
      </w:pPr>
      <w:rPr>
        <w:rFonts w:ascii="Arial" w:hAnsi="Arial" w:hint="default"/>
      </w:rPr>
    </w:lvl>
    <w:lvl w:ilvl="4" w:tplc="FAC4CDA0" w:tentative="1">
      <w:start w:val="1"/>
      <w:numFmt w:val="bullet"/>
      <w:lvlText w:val="•"/>
      <w:lvlJc w:val="left"/>
      <w:pPr>
        <w:tabs>
          <w:tab w:val="num" w:pos="3600"/>
        </w:tabs>
        <w:ind w:left="3600" w:hanging="360"/>
      </w:pPr>
      <w:rPr>
        <w:rFonts w:ascii="Arial" w:hAnsi="Arial" w:hint="default"/>
      </w:rPr>
    </w:lvl>
    <w:lvl w:ilvl="5" w:tplc="1FC63538" w:tentative="1">
      <w:start w:val="1"/>
      <w:numFmt w:val="bullet"/>
      <w:lvlText w:val="•"/>
      <w:lvlJc w:val="left"/>
      <w:pPr>
        <w:tabs>
          <w:tab w:val="num" w:pos="4320"/>
        </w:tabs>
        <w:ind w:left="4320" w:hanging="360"/>
      </w:pPr>
      <w:rPr>
        <w:rFonts w:ascii="Arial" w:hAnsi="Arial" w:hint="default"/>
      </w:rPr>
    </w:lvl>
    <w:lvl w:ilvl="6" w:tplc="017A0AFC" w:tentative="1">
      <w:start w:val="1"/>
      <w:numFmt w:val="bullet"/>
      <w:lvlText w:val="•"/>
      <w:lvlJc w:val="left"/>
      <w:pPr>
        <w:tabs>
          <w:tab w:val="num" w:pos="5040"/>
        </w:tabs>
        <w:ind w:left="5040" w:hanging="360"/>
      </w:pPr>
      <w:rPr>
        <w:rFonts w:ascii="Arial" w:hAnsi="Arial" w:hint="default"/>
      </w:rPr>
    </w:lvl>
    <w:lvl w:ilvl="7" w:tplc="CD54B982" w:tentative="1">
      <w:start w:val="1"/>
      <w:numFmt w:val="bullet"/>
      <w:lvlText w:val="•"/>
      <w:lvlJc w:val="left"/>
      <w:pPr>
        <w:tabs>
          <w:tab w:val="num" w:pos="5760"/>
        </w:tabs>
        <w:ind w:left="5760" w:hanging="360"/>
      </w:pPr>
      <w:rPr>
        <w:rFonts w:ascii="Arial" w:hAnsi="Arial" w:hint="default"/>
      </w:rPr>
    </w:lvl>
    <w:lvl w:ilvl="8" w:tplc="554C9DFE"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049D397B"/>
    <w:multiLevelType w:val="multilevel"/>
    <w:tmpl w:val="A28EC3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257C94"/>
    <w:multiLevelType w:val="multilevel"/>
    <w:tmpl w:val="3B8E0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814148F"/>
    <w:multiLevelType w:val="hybridMultilevel"/>
    <w:tmpl w:val="E1341360"/>
    <w:lvl w:ilvl="0" w:tplc="04090001">
      <w:start w:val="1"/>
      <w:numFmt w:val="bullet"/>
      <w:lvlText w:val=""/>
      <w:lvlJc w:val="left"/>
      <w:pPr>
        <w:tabs>
          <w:tab w:val="num" w:pos="720"/>
        </w:tabs>
        <w:ind w:left="720" w:hanging="360"/>
      </w:pPr>
      <w:rPr>
        <w:rFonts w:ascii="Symbol" w:hAnsi="Symbol" w:hint="default"/>
      </w:rPr>
    </w:lvl>
    <w:lvl w:ilvl="1" w:tplc="43AC89EC" w:tentative="1">
      <w:start w:val="1"/>
      <w:numFmt w:val="bullet"/>
      <w:lvlText w:val=""/>
      <w:lvlJc w:val="left"/>
      <w:pPr>
        <w:tabs>
          <w:tab w:val="num" w:pos="1440"/>
        </w:tabs>
        <w:ind w:left="1440" w:hanging="360"/>
      </w:pPr>
      <w:rPr>
        <w:rFonts w:ascii="Wingdings" w:hAnsi="Wingdings" w:hint="default"/>
      </w:rPr>
    </w:lvl>
    <w:lvl w:ilvl="2" w:tplc="9DB0E36E" w:tentative="1">
      <w:start w:val="1"/>
      <w:numFmt w:val="bullet"/>
      <w:lvlText w:val=""/>
      <w:lvlJc w:val="left"/>
      <w:pPr>
        <w:tabs>
          <w:tab w:val="num" w:pos="2160"/>
        </w:tabs>
        <w:ind w:left="2160" w:hanging="360"/>
      </w:pPr>
      <w:rPr>
        <w:rFonts w:ascii="Wingdings" w:hAnsi="Wingdings" w:hint="default"/>
      </w:rPr>
    </w:lvl>
    <w:lvl w:ilvl="3" w:tplc="7F9047DC" w:tentative="1">
      <w:start w:val="1"/>
      <w:numFmt w:val="bullet"/>
      <w:lvlText w:val=""/>
      <w:lvlJc w:val="left"/>
      <w:pPr>
        <w:tabs>
          <w:tab w:val="num" w:pos="2880"/>
        </w:tabs>
        <w:ind w:left="2880" w:hanging="360"/>
      </w:pPr>
      <w:rPr>
        <w:rFonts w:ascii="Wingdings" w:hAnsi="Wingdings" w:hint="default"/>
      </w:rPr>
    </w:lvl>
    <w:lvl w:ilvl="4" w:tplc="148473A8" w:tentative="1">
      <w:start w:val="1"/>
      <w:numFmt w:val="bullet"/>
      <w:lvlText w:val=""/>
      <w:lvlJc w:val="left"/>
      <w:pPr>
        <w:tabs>
          <w:tab w:val="num" w:pos="3600"/>
        </w:tabs>
        <w:ind w:left="3600" w:hanging="360"/>
      </w:pPr>
      <w:rPr>
        <w:rFonts w:ascii="Wingdings" w:hAnsi="Wingdings" w:hint="default"/>
      </w:rPr>
    </w:lvl>
    <w:lvl w:ilvl="5" w:tplc="6AEA1A86" w:tentative="1">
      <w:start w:val="1"/>
      <w:numFmt w:val="bullet"/>
      <w:lvlText w:val=""/>
      <w:lvlJc w:val="left"/>
      <w:pPr>
        <w:tabs>
          <w:tab w:val="num" w:pos="4320"/>
        </w:tabs>
        <w:ind w:left="4320" w:hanging="360"/>
      </w:pPr>
      <w:rPr>
        <w:rFonts w:ascii="Wingdings" w:hAnsi="Wingdings" w:hint="default"/>
      </w:rPr>
    </w:lvl>
    <w:lvl w:ilvl="6" w:tplc="F2B83D34" w:tentative="1">
      <w:start w:val="1"/>
      <w:numFmt w:val="bullet"/>
      <w:lvlText w:val=""/>
      <w:lvlJc w:val="left"/>
      <w:pPr>
        <w:tabs>
          <w:tab w:val="num" w:pos="5040"/>
        </w:tabs>
        <w:ind w:left="5040" w:hanging="360"/>
      </w:pPr>
      <w:rPr>
        <w:rFonts w:ascii="Wingdings" w:hAnsi="Wingdings" w:hint="default"/>
      </w:rPr>
    </w:lvl>
    <w:lvl w:ilvl="7" w:tplc="6BA88AC4" w:tentative="1">
      <w:start w:val="1"/>
      <w:numFmt w:val="bullet"/>
      <w:lvlText w:val=""/>
      <w:lvlJc w:val="left"/>
      <w:pPr>
        <w:tabs>
          <w:tab w:val="num" w:pos="5760"/>
        </w:tabs>
        <w:ind w:left="5760" w:hanging="360"/>
      </w:pPr>
      <w:rPr>
        <w:rFonts w:ascii="Wingdings" w:hAnsi="Wingdings" w:hint="default"/>
      </w:rPr>
    </w:lvl>
    <w:lvl w:ilvl="8" w:tplc="164CD2F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704D71"/>
    <w:multiLevelType w:val="hybridMultilevel"/>
    <w:tmpl w:val="53322C1C"/>
    <w:lvl w:ilvl="0" w:tplc="A64646DA">
      <w:start w:val="1"/>
      <w:numFmt w:val="bullet"/>
      <w:lvlText w:val="•"/>
      <w:lvlJc w:val="left"/>
      <w:pPr>
        <w:tabs>
          <w:tab w:val="num" w:pos="720"/>
        </w:tabs>
        <w:ind w:left="720" w:hanging="360"/>
      </w:pPr>
      <w:rPr>
        <w:rFonts w:ascii="Arial" w:hAnsi="Arial" w:hint="default"/>
      </w:rPr>
    </w:lvl>
    <w:lvl w:ilvl="1" w:tplc="69C2D7E8" w:tentative="1">
      <w:start w:val="1"/>
      <w:numFmt w:val="bullet"/>
      <w:lvlText w:val="•"/>
      <w:lvlJc w:val="left"/>
      <w:pPr>
        <w:tabs>
          <w:tab w:val="num" w:pos="1440"/>
        </w:tabs>
        <w:ind w:left="1440" w:hanging="360"/>
      </w:pPr>
      <w:rPr>
        <w:rFonts w:ascii="Arial" w:hAnsi="Arial" w:hint="default"/>
      </w:rPr>
    </w:lvl>
    <w:lvl w:ilvl="2" w:tplc="8A5A2624" w:tentative="1">
      <w:start w:val="1"/>
      <w:numFmt w:val="bullet"/>
      <w:lvlText w:val="•"/>
      <w:lvlJc w:val="left"/>
      <w:pPr>
        <w:tabs>
          <w:tab w:val="num" w:pos="2160"/>
        </w:tabs>
        <w:ind w:left="2160" w:hanging="360"/>
      </w:pPr>
      <w:rPr>
        <w:rFonts w:ascii="Arial" w:hAnsi="Arial" w:hint="default"/>
      </w:rPr>
    </w:lvl>
    <w:lvl w:ilvl="3" w:tplc="77184254" w:tentative="1">
      <w:start w:val="1"/>
      <w:numFmt w:val="bullet"/>
      <w:lvlText w:val="•"/>
      <w:lvlJc w:val="left"/>
      <w:pPr>
        <w:tabs>
          <w:tab w:val="num" w:pos="2880"/>
        </w:tabs>
        <w:ind w:left="2880" w:hanging="360"/>
      </w:pPr>
      <w:rPr>
        <w:rFonts w:ascii="Arial" w:hAnsi="Arial" w:hint="default"/>
      </w:rPr>
    </w:lvl>
    <w:lvl w:ilvl="4" w:tplc="EA98469E" w:tentative="1">
      <w:start w:val="1"/>
      <w:numFmt w:val="bullet"/>
      <w:lvlText w:val="•"/>
      <w:lvlJc w:val="left"/>
      <w:pPr>
        <w:tabs>
          <w:tab w:val="num" w:pos="3600"/>
        </w:tabs>
        <w:ind w:left="3600" w:hanging="360"/>
      </w:pPr>
      <w:rPr>
        <w:rFonts w:ascii="Arial" w:hAnsi="Arial" w:hint="default"/>
      </w:rPr>
    </w:lvl>
    <w:lvl w:ilvl="5" w:tplc="85521EB0" w:tentative="1">
      <w:start w:val="1"/>
      <w:numFmt w:val="bullet"/>
      <w:lvlText w:val="•"/>
      <w:lvlJc w:val="left"/>
      <w:pPr>
        <w:tabs>
          <w:tab w:val="num" w:pos="4320"/>
        </w:tabs>
        <w:ind w:left="4320" w:hanging="360"/>
      </w:pPr>
      <w:rPr>
        <w:rFonts w:ascii="Arial" w:hAnsi="Arial" w:hint="default"/>
      </w:rPr>
    </w:lvl>
    <w:lvl w:ilvl="6" w:tplc="BC28C09E" w:tentative="1">
      <w:start w:val="1"/>
      <w:numFmt w:val="bullet"/>
      <w:lvlText w:val="•"/>
      <w:lvlJc w:val="left"/>
      <w:pPr>
        <w:tabs>
          <w:tab w:val="num" w:pos="5040"/>
        </w:tabs>
        <w:ind w:left="5040" w:hanging="360"/>
      </w:pPr>
      <w:rPr>
        <w:rFonts w:ascii="Arial" w:hAnsi="Arial" w:hint="default"/>
      </w:rPr>
    </w:lvl>
    <w:lvl w:ilvl="7" w:tplc="FE023FC0" w:tentative="1">
      <w:start w:val="1"/>
      <w:numFmt w:val="bullet"/>
      <w:lvlText w:val="•"/>
      <w:lvlJc w:val="left"/>
      <w:pPr>
        <w:tabs>
          <w:tab w:val="num" w:pos="5760"/>
        </w:tabs>
        <w:ind w:left="5760" w:hanging="360"/>
      </w:pPr>
      <w:rPr>
        <w:rFonts w:ascii="Arial" w:hAnsi="Arial" w:hint="default"/>
      </w:rPr>
    </w:lvl>
    <w:lvl w:ilvl="8" w:tplc="F478546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0A79677F"/>
    <w:multiLevelType w:val="multilevel"/>
    <w:tmpl w:val="6DD87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0665E80"/>
    <w:multiLevelType w:val="hybridMultilevel"/>
    <w:tmpl w:val="5AB40654"/>
    <w:lvl w:ilvl="0" w:tplc="38EE737E">
      <w:start w:val="1"/>
      <w:numFmt w:val="decimal"/>
      <w:lvlText w:val="%1."/>
      <w:lvlJc w:val="left"/>
      <w:pPr>
        <w:tabs>
          <w:tab w:val="num" w:pos="720"/>
        </w:tabs>
        <w:ind w:left="720" w:hanging="360"/>
      </w:pPr>
    </w:lvl>
    <w:lvl w:ilvl="1" w:tplc="0520D560" w:tentative="1">
      <w:start w:val="1"/>
      <w:numFmt w:val="decimal"/>
      <w:lvlText w:val="%2."/>
      <w:lvlJc w:val="left"/>
      <w:pPr>
        <w:tabs>
          <w:tab w:val="num" w:pos="1440"/>
        </w:tabs>
        <w:ind w:left="1440" w:hanging="360"/>
      </w:pPr>
    </w:lvl>
    <w:lvl w:ilvl="2" w:tplc="566E2382" w:tentative="1">
      <w:start w:val="1"/>
      <w:numFmt w:val="decimal"/>
      <w:lvlText w:val="%3."/>
      <w:lvlJc w:val="left"/>
      <w:pPr>
        <w:tabs>
          <w:tab w:val="num" w:pos="2160"/>
        </w:tabs>
        <w:ind w:left="2160" w:hanging="360"/>
      </w:pPr>
    </w:lvl>
    <w:lvl w:ilvl="3" w:tplc="B46ABD96" w:tentative="1">
      <w:start w:val="1"/>
      <w:numFmt w:val="decimal"/>
      <w:lvlText w:val="%4."/>
      <w:lvlJc w:val="left"/>
      <w:pPr>
        <w:tabs>
          <w:tab w:val="num" w:pos="2880"/>
        </w:tabs>
        <w:ind w:left="2880" w:hanging="360"/>
      </w:pPr>
    </w:lvl>
    <w:lvl w:ilvl="4" w:tplc="C7801BF4" w:tentative="1">
      <w:start w:val="1"/>
      <w:numFmt w:val="decimal"/>
      <w:lvlText w:val="%5."/>
      <w:lvlJc w:val="left"/>
      <w:pPr>
        <w:tabs>
          <w:tab w:val="num" w:pos="3600"/>
        </w:tabs>
        <w:ind w:left="3600" w:hanging="360"/>
      </w:pPr>
    </w:lvl>
    <w:lvl w:ilvl="5" w:tplc="B260A3FE" w:tentative="1">
      <w:start w:val="1"/>
      <w:numFmt w:val="decimal"/>
      <w:lvlText w:val="%6."/>
      <w:lvlJc w:val="left"/>
      <w:pPr>
        <w:tabs>
          <w:tab w:val="num" w:pos="4320"/>
        </w:tabs>
        <w:ind w:left="4320" w:hanging="360"/>
      </w:pPr>
    </w:lvl>
    <w:lvl w:ilvl="6" w:tplc="C2FE345C" w:tentative="1">
      <w:start w:val="1"/>
      <w:numFmt w:val="decimal"/>
      <w:lvlText w:val="%7."/>
      <w:lvlJc w:val="left"/>
      <w:pPr>
        <w:tabs>
          <w:tab w:val="num" w:pos="5040"/>
        </w:tabs>
        <w:ind w:left="5040" w:hanging="360"/>
      </w:pPr>
    </w:lvl>
    <w:lvl w:ilvl="7" w:tplc="161CB0F2" w:tentative="1">
      <w:start w:val="1"/>
      <w:numFmt w:val="decimal"/>
      <w:lvlText w:val="%8."/>
      <w:lvlJc w:val="left"/>
      <w:pPr>
        <w:tabs>
          <w:tab w:val="num" w:pos="5760"/>
        </w:tabs>
        <w:ind w:left="5760" w:hanging="360"/>
      </w:pPr>
    </w:lvl>
    <w:lvl w:ilvl="8" w:tplc="AC3E6AB0" w:tentative="1">
      <w:start w:val="1"/>
      <w:numFmt w:val="decimal"/>
      <w:lvlText w:val="%9."/>
      <w:lvlJc w:val="left"/>
      <w:pPr>
        <w:tabs>
          <w:tab w:val="num" w:pos="6480"/>
        </w:tabs>
        <w:ind w:left="6480" w:hanging="360"/>
      </w:pPr>
    </w:lvl>
  </w:abstractNum>
  <w:abstractNum w:abstractNumId="10" w15:restartNumberingAfterBreak="0">
    <w:nsid w:val="16322D47"/>
    <w:multiLevelType w:val="multilevel"/>
    <w:tmpl w:val="768E8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EB5854"/>
    <w:multiLevelType w:val="hybridMultilevel"/>
    <w:tmpl w:val="CFE8780E"/>
    <w:lvl w:ilvl="0" w:tplc="423C678C">
      <w:start w:val="1"/>
      <w:numFmt w:val="bullet"/>
      <w:lvlText w:val="•"/>
      <w:lvlJc w:val="left"/>
      <w:pPr>
        <w:tabs>
          <w:tab w:val="num" w:pos="720"/>
        </w:tabs>
        <w:ind w:left="720" w:hanging="360"/>
      </w:pPr>
      <w:rPr>
        <w:rFonts w:ascii="Arial" w:hAnsi="Arial" w:hint="default"/>
      </w:rPr>
    </w:lvl>
    <w:lvl w:ilvl="1" w:tplc="BDD428F2" w:tentative="1">
      <w:start w:val="1"/>
      <w:numFmt w:val="bullet"/>
      <w:lvlText w:val="•"/>
      <w:lvlJc w:val="left"/>
      <w:pPr>
        <w:tabs>
          <w:tab w:val="num" w:pos="1440"/>
        </w:tabs>
        <w:ind w:left="1440" w:hanging="360"/>
      </w:pPr>
      <w:rPr>
        <w:rFonts w:ascii="Arial" w:hAnsi="Arial" w:hint="default"/>
      </w:rPr>
    </w:lvl>
    <w:lvl w:ilvl="2" w:tplc="5356996A" w:tentative="1">
      <w:start w:val="1"/>
      <w:numFmt w:val="bullet"/>
      <w:lvlText w:val="•"/>
      <w:lvlJc w:val="left"/>
      <w:pPr>
        <w:tabs>
          <w:tab w:val="num" w:pos="2160"/>
        </w:tabs>
        <w:ind w:left="2160" w:hanging="360"/>
      </w:pPr>
      <w:rPr>
        <w:rFonts w:ascii="Arial" w:hAnsi="Arial" w:hint="default"/>
      </w:rPr>
    </w:lvl>
    <w:lvl w:ilvl="3" w:tplc="01EAAF22" w:tentative="1">
      <w:start w:val="1"/>
      <w:numFmt w:val="bullet"/>
      <w:lvlText w:val="•"/>
      <w:lvlJc w:val="left"/>
      <w:pPr>
        <w:tabs>
          <w:tab w:val="num" w:pos="2880"/>
        </w:tabs>
        <w:ind w:left="2880" w:hanging="360"/>
      </w:pPr>
      <w:rPr>
        <w:rFonts w:ascii="Arial" w:hAnsi="Arial" w:hint="default"/>
      </w:rPr>
    </w:lvl>
    <w:lvl w:ilvl="4" w:tplc="4338073E" w:tentative="1">
      <w:start w:val="1"/>
      <w:numFmt w:val="bullet"/>
      <w:lvlText w:val="•"/>
      <w:lvlJc w:val="left"/>
      <w:pPr>
        <w:tabs>
          <w:tab w:val="num" w:pos="3600"/>
        </w:tabs>
        <w:ind w:left="3600" w:hanging="360"/>
      </w:pPr>
      <w:rPr>
        <w:rFonts w:ascii="Arial" w:hAnsi="Arial" w:hint="default"/>
      </w:rPr>
    </w:lvl>
    <w:lvl w:ilvl="5" w:tplc="5380A5FE" w:tentative="1">
      <w:start w:val="1"/>
      <w:numFmt w:val="bullet"/>
      <w:lvlText w:val="•"/>
      <w:lvlJc w:val="left"/>
      <w:pPr>
        <w:tabs>
          <w:tab w:val="num" w:pos="4320"/>
        </w:tabs>
        <w:ind w:left="4320" w:hanging="360"/>
      </w:pPr>
      <w:rPr>
        <w:rFonts w:ascii="Arial" w:hAnsi="Arial" w:hint="default"/>
      </w:rPr>
    </w:lvl>
    <w:lvl w:ilvl="6" w:tplc="798459AE" w:tentative="1">
      <w:start w:val="1"/>
      <w:numFmt w:val="bullet"/>
      <w:lvlText w:val="•"/>
      <w:lvlJc w:val="left"/>
      <w:pPr>
        <w:tabs>
          <w:tab w:val="num" w:pos="5040"/>
        </w:tabs>
        <w:ind w:left="5040" w:hanging="360"/>
      </w:pPr>
      <w:rPr>
        <w:rFonts w:ascii="Arial" w:hAnsi="Arial" w:hint="default"/>
      </w:rPr>
    </w:lvl>
    <w:lvl w:ilvl="7" w:tplc="D9FC1924" w:tentative="1">
      <w:start w:val="1"/>
      <w:numFmt w:val="bullet"/>
      <w:lvlText w:val="•"/>
      <w:lvlJc w:val="left"/>
      <w:pPr>
        <w:tabs>
          <w:tab w:val="num" w:pos="5760"/>
        </w:tabs>
        <w:ind w:left="5760" w:hanging="360"/>
      </w:pPr>
      <w:rPr>
        <w:rFonts w:ascii="Arial" w:hAnsi="Arial" w:hint="default"/>
      </w:rPr>
    </w:lvl>
    <w:lvl w:ilvl="8" w:tplc="C6089AA0"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A421DCC"/>
    <w:multiLevelType w:val="multilevel"/>
    <w:tmpl w:val="A5BCB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DE257B"/>
    <w:multiLevelType w:val="hybridMultilevel"/>
    <w:tmpl w:val="4FEEBA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F397630"/>
    <w:multiLevelType w:val="multilevel"/>
    <w:tmpl w:val="15A4A86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5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F5A7776"/>
    <w:multiLevelType w:val="multilevel"/>
    <w:tmpl w:val="5B288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5CE0526"/>
    <w:multiLevelType w:val="hybridMultilevel"/>
    <w:tmpl w:val="7C06573C"/>
    <w:lvl w:ilvl="0" w:tplc="04090001">
      <w:start w:val="1"/>
      <w:numFmt w:val="bullet"/>
      <w:lvlText w:val=""/>
      <w:lvlJc w:val="left"/>
      <w:pPr>
        <w:tabs>
          <w:tab w:val="num" w:pos="720"/>
        </w:tabs>
        <w:ind w:left="720" w:hanging="360"/>
      </w:pPr>
      <w:rPr>
        <w:rFonts w:ascii="Symbol" w:hAnsi="Symbol" w:hint="default"/>
      </w:rPr>
    </w:lvl>
    <w:lvl w:ilvl="1" w:tplc="FAD083FA" w:tentative="1">
      <w:start w:val="1"/>
      <w:numFmt w:val="bullet"/>
      <w:lvlText w:val=""/>
      <w:lvlJc w:val="left"/>
      <w:pPr>
        <w:tabs>
          <w:tab w:val="num" w:pos="1440"/>
        </w:tabs>
        <w:ind w:left="1440" w:hanging="360"/>
      </w:pPr>
      <w:rPr>
        <w:rFonts w:ascii="Wingdings" w:hAnsi="Wingdings" w:hint="default"/>
      </w:rPr>
    </w:lvl>
    <w:lvl w:ilvl="2" w:tplc="705CF326" w:tentative="1">
      <w:start w:val="1"/>
      <w:numFmt w:val="bullet"/>
      <w:lvlText w:val=""/>
      <w:lvlJc w:val="left"/>
      <w:pPr>
        <w:tabs>
          <w:tab w:val="num" w:pos="2160"/>
        </w:tabs>
        <w:ind w:left="2160" w:hanging="360"/>
      </w:pPr>
      <w:rPr>
        <w:rFonts w:ascii="Wingdings" w:hAnsi="Wingdings" w:hint="default"/>
      </w:rPr>
    </w:lvl>
    <w:lvl w:ilvl="3" w:tplc="ABF68F3A" w:tentative="1">
      <w:start w:val="1"/>
      <w:numFmt w:val="bullet"/>
      <w:lvlText w:val=""/>
      <w:lvlJc w:val="left"/>
      <w:pPr>
        <w:tabs>
          <w:tab w:val="num" w:pos="2880"/>
        </w:tabs>
        <w:ind w:left="2880" w:hanging="360"/>
      </w:pPr>
      <w:rPr>
        <w:rFonts w:ascii="Wingdings" w:hAnsi="Wingdings" w:hint="default"/>
      </w:rPr>
    </w:lvl>
    <w:lvl w:ilvl="4" w:tplc="3B8E3404" w:tentative="1">
      <w:start w:val="1"/>
      <w:numFmt w:val="bullet"/>
      <w:lvlText w:val=""/>
      <w:lvlJc w:val="left"/>
      <w:pPr>
        <w:tabs>
          <w:tab w:val="num" w:pos="3600"/>
        </w:tabs>
        <w:ind w:left="3600" w:hanging="360"/>
      </w:pPr>
      <w:rPr>
        <w:rFonts w:ascii="Wingdings" w:hAnsi="Wingdings" w:hint="default"/>
      </w:rPr>
    </w:lvl>
    <w:lvl w:ilvl="5" w:tplc="CE86A0CE" w:tentative="1">
      <w:start w:val="1"/>
      <w:numFmt w:val="bullet"/>
      <w:lvlText w:val=""/>
      <w:lvlJc w:val="left"/>
      <w:pPr>
        <w:tabs>
          <w:tab w:val="num" w:pos="4320"/>
        </w:tabs>
        <w:ind w:left="4320" w:hanging="360"/>
      </w:pPr>
      <w:rPr>
        <w:rFonts w:ascii="Wingdings" w:hAnsi="Wingdings" w:hint="default"/>
      </w:rPr>
    </w:lvl>
    <w:lvl w:ilvl="6" w:tplc="92AEBC50" w:tentative="1">
      <w:start w:val="1"/>
      <w:numFmt w:val="bullet"/>
      <w:lvlText w:val=""/>
      <w:lvlJc w:val="left"/>
      <w:pPr>
        <w:tabs>
          <w:tab w:val="num" w:pos="5040"/>
        </w:tabs>
        <w:ind w:left="5040" w:hanging="360"/>
      </w:pPr>
      <w:rPr>
        <w:rFonts w:ascii="Wingdings" w:hAnsi="Wingdings" w:hint="default"/>
      </w:rPr>
    </w:lvl>
    <w:lvl w:ilvl="7" w:tplc="EB2C9148" w:tentative="1">
      <w:start w:val="1"/>
      <w:numFmt w:val="bullet"/>
      <w:lvlText w:val=""/>
      <w:lvlJc w:val="left"/>
      <w:pPr>
        <w:tabs>
          <w:tab w:val="num" w:pos="5760"/>
        </w:tabs>
        <w:ind w:left="5760" w:hanging="360"/>
      </w:pPr>
      <w:rPr>
        <w:rFonts w:ascii="Wingdings" w:hAnsi="Wingdings" w:hint="default"/>
      </w:rPr>
    </w:lvl>
    <w:lvl w:ilvl="8" w:tplc="DB2EF1EE"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7064781"/>
    <w:multiLevelType w:val="hybridMultilevel"/>
    <w:tmpl w:val="3BC6A2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A4D7765"/>
    <w:multiLevelType w:val="hybridMultilevel"/>
    <w:tmpl w:val="626E764E"/>
    <w:lvl w:ilvl="0" w:tplc="2062C5F8">
      <w:start w:val="1"/>
      <w:numFmt w:val="bullet"/>
      <w:lvlText w:val="•"/>
      <w:lvlJc w:val="left"/>
      <w:pPr>
        <w:tabs>
          <w:tab w:val="num" w:pos="720"/>
        </w:tabs>
        <w:ind w:left="720" w:hanging="360"/>
      </w:pPr>
      <w:rPr>
        <w:rFonts w:ascii="Arial" w:hAnsi="Arial" w:hint="default"/>
      </w:rPr>
    </w:lvl>
    <w:lvl w:ilvl="1" w:tplc="552CEE78" w:tentative="1">
      <w:start w:val="1"/>
      <w:numFmt w:val="bullet"/>
      <w:lvlText w:val="•"/>
      <w:lvlJc w:val="left"/>
      <w:pPr>
        <w:tabs>
          <w:tab w:val="num" w:pos="1440"/>
        </w:tabs>
        <w:ind w:left="1440" w:hanging="360"/>
      </w:pPr>
      <w:rPr>
        <w:rFonts w:ascii="Arial" w:hAnsi="Arial" w:hint="default"/>
      </w:rPr>
    </w:lvl>
    <w:lvl w:ilvl="2" w:tplc="2DF0C6F4" w:tentative="1">
      <w:start w:val="1"/>
      <w:numFmt w:val="bullet"/>
      <w:lvlText w:val="•"/>
      <w:lvlJc w:val="left"/>
      <w:pPr>
        <w:tabs>
          <w:tab w:val="num" w:pos="2160"/>
        </w:tabs>
        <w:ind w:left="2160" w:hanging="360"/>
      </w:pPr>
      <w:rPr>
        <w:rFonts w:ascii="Arial" w:hAnsi="Arial" w:hint="default"/>
      </w:rPr>
    </w:lvl>
    <w:lvl w:ilvl="3" w:tplc="1512A6FE" w:tentative="1">
      <w:start w:val="1"/>
      <w:numFmt w:val="bullet"/>
      <w:lvlText w:val="•"/>
      <w:lvlJc w:val="left"/>
      <w:pPr>
        <w:tabs>
          <w:tab w:val="num" w:pos="2880"/>
        </w:tabs>
        <w:ind w:left="2880" w:hanging="360"/>
      </w:pPr>
      <w:rPr>
        <w:rFonts w:ascii="Arial" w:hAnsi="Arial" w:hint="default"/>
      </w:rPr>
    </w:lvl>
    <w:lvl w:ilvl="4" w:tplc="E5544898" w:tentative="1">
      <w:start w:val="1"/>
      <w:numFmt w:val="bullet"/>
      <w:lvlText w:val="•"/>
      <w:lvlJc w:val="left"/>
      <w:pPr>
        <w:tabs>
          <w:tab w:val="num" w:pos="3600"/>
        </w:tabs>
        <w:ind w:left="3600" w:hanging="360"/>
      </w:pPr>
      <w:rPr>
        <w:rFonts w:ascii="Arial" w:hAnsi="Arial" w:hint="default"/>
      </w:rPr>
    </w:lvl>
    <w:lvl w:ilvl="5" w:tplc="4E92AB22" w:tentative="1">
      <w:start w:val="1"/>
      <w:numFmt w:val="bullet"/>
      <w:lvlText w:val="•"/>
      <w:lvlJc w:val="left"/>
      <w:pPr>
        <w:tabs>
          <w:tab w:val="num" w:pos="4320"/>
        </w:tabs>
        <w:ind w:left="4320" w:hanging="360"/>
      </w:pPr>
      <w:rPr>
        <w:rFonts w:ascii="Arial" w:hAnsi="Arial" w:hint="default"/>
      </w:rPr>
    </w:lvl>
    <w:lvl w:ilvl="6" w:tplc="B754853A" w:tentative="1">
      <w:start w:val="1"/>
      <w:numFmt w:val="bullet"/>
      <w:lvlText w:val="•"/>
      <w:lvlJc w:val="left"/>
      <w:pPr>
        <w:tabs>
          <w:tab w:val="num" w:pos="5040"/>
        </w:tabs>
        <w:ind w:left="5040" w:hanging="360"/>
      </w:pPr>
      <w:rPr>
        <w:rFonts w:ascii="Arial" w:hAnsi="Arial" w:hint="default"/>
      </w:rPr>
    </w:lvl>
    <w:lvl w:ilvl="7" w:tplc="8236DDE2" w:tentative="1">
      <w:start w:val="1"/>
      <w:numFmt w:val="bullet"/>
      <w:lvlText w:val="•"/>
      <w:lvlJc w:val="left"/>
      <w:pPr>
        <w:tabs>
          <w:tab w:val="num" w:pos="5760"/>
        </w:tabs>
        <w:ind w:left="5760" w:hanging="360"/>
      </w:pPr>
      <w:rPr>
        <w:rFonts w:ascii="Arial" w:hAnsi="Arial" w:hint="default"/>
      </w:rPr>
    </w:lvl>
    <w:lvl w:ilvl="8" w:tplc="A38A73B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2E7338FC"/>
    <w:multiLevelType w:val="hybridMultilevel"/>
    <w:tmpl w:val="A322F86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2F446D01"/>
    <w:multiLevelType w:val="hybridMultilevel"/>
    <w:tmpl w:val="07080D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3EC2AB7"/>
    <w:multiLevelType w:val="hybridMultilevel"/>
    <w:tmpl w:val="F820985E"/>
    <w:lvl w:ilvl="0" w:tplc="CA549A36">
      <w:start w:val="1"/>
      <w:numFmt w:val="decimal"/>
      <w:lvlText w:val="%1."/>
      <w:lvlJc w:val="left"/>
      <w:pPr>
        <w:tabs>
          <w:tab w:val="num" w:pos="720"/>
        </w:tabs>
        <w:ind w:left="720" w:hanging="360"/>
      </w:pPr>
    </w:lvl>
    <w:lvl w:ilvl="1" w:tplc="A0B82DDA" w:tentative="1">
      <w:start w:val="1"/>
      <w:numFmt w:val="decimal"/>
      <w:lvlText w:val="%2."/>
      <w:lvlJc w:val="left"/>
      <w:pPr>
        <w:tabs>
          <w:tab w:val="num" w:pos="1440"/>
        </w:tabs>
        <w:ind w:left="1440" w:hanging="360"/>
      </w:pPr>
    </w:lvl>
    <w:lvl w:ilvl="2" w:tplc="8F0E92EC" w:tentative="1">
      <w:start w:val="1"/>
      <w:numFmt w:val="decimal"/>
      <w:lvlText w:val="%3."/>
      <w:lvlJc w:val="left"/>
      <w:pPr>
        <w:tabs>
          <w:tab w:val="num" w:pos="2160"/>
        </w:tabs>
        <w:ind w:left="2160" w:hanging="360"/>
      </w:pPr>
    </w:lvl>
    <w:lvl w:ilvl="3" w:tplc="FBB03396" w:tentative="1">
      <w:start w:val="1"/>
      <w:numFmt w:val="decimal"/>
      <w:lvlText w:val="%4."/>
      <w:lvlJc w:val="left"/>
      <w:pPr>
        <w:tabs>
          <w:tab w:val="num" w:pos="2880"/>
        </w:tabs>
        <w:ind w:left="2880" w:hanging="360"/>
      </w:pPr>
    </w:lvl>
    <w:lvl w:ilvl="4" w:tplc="4A562066" w:tentative="1">
      <w:start w:val="1"/>
      <w:numFmt w:val="decimal"/>
      <w:lvlText w:val="%5."/>
      <w:lvlJc w:val="left"/>
      <w:pPr>
        <w:tabs>
          <w:tab w:val="num" w:pos="3600"/>
        </w:tabs>
        <w:ind w:left="3600" w:hanging="360"/>
      </w:pPr>
    </w:lvl>
    <w:lvl w:ilvl="5" w:tplc="74CE7F28" w:tentative="1">
      <w:start w:val="1"/>
      <w:numFmt w:val="decimal"/>
      <w:lvlText w:val="%6."/>
      <w:lvlJc w:val="left"/>
      <w:pPr>
        <w:tabs>
          <w:tab w:val="num" w:pos="4320"/>
        </w:tabs>
        <w:ind w:left="4320" w:hanging="360"/>
      </w:pPr>
    </w:lvl>
    <w:lvl w:ilvl="6" w:tplc="8D104B0E" w:tentative="1">
      <w:start w:val="1"/>
      <w:numFmt w:val="decimal"/>
      <w:lvlText w:val="%7."/>
      <w:lvlJc w:val="left"/>
      <w:pPr>
        <w:tabs>
          <w:tab w:val="num" w:pos="5040"/>
        </w:tabs>
        <w:ind w:left="5040" w:hanging="360"/>
      </w:pPr>
    </w:lvl>
    <w:lvl w:ilvl="7" w:tplc="AAD09DD8" w:tentative="1">
      <w:start w:val="1"/>
      <w:numFmt w:val="decimal"/>
      <w:lvlText w:val="%8."/>
      <w:lvlJc w:val="left"/>
      <w:pPr>
        <w:tabs>
          <w:tab w:val="num" w:pos="5760"/>
        </w:tabs>
        <w:ind w:left="5760" w:hanging="360"/>
      </w:pPr>
    </w:lvl>
    <w:lvl w:ilvl="8" w:tplc="EF74F5B6" w:tentative="1">
      <w:start w:val="1"/>
      <w:numFmt w:val="decimal"/>
      <w:lvlText w:val="%9."/>
      <w:lvlJc w:val="left"/>
      <w:pPr>
        <w:tabs>
          <w:tab w:val="num" w:pos="6480"/>
        </w:tabs>
        <w:ind w:left="6480" w:hanging="360"/>
      </w:pPr>
    </w:lvl>
  </w:abstractNum>
  <w:abstractNum w:abstractNumId="22" w15:restartNumberingAfterBreak="0">
    <w:nsid w:val="3AD81F63"/>
    <w:multiLevelType w:val="hybridMultilevel"/>
    <w:tmpl w:val="BE4A8D4E"/>
    <w:lvl w:ilvl="0" w:tplc="5606AD1E">
      <w:start w:val="1"/>
      <w:numFmt w:val="bullet"/>
      <w:lvlText w:val="•"/>
      <w:lvlJc w:val="left"/>
      <w:pPr>
        <w:tabs>
          <w:tab w:val="num" w:pos="720"/>
        </w:tabs>
        <w:ind w:left="720" w:hanging="360"/>
      </w:pPr>
      <w:rPr>
        <w:rFonts w:ascii="Arial" w:hAnsi="Arial" w:hint="default"/>
      </w:rPr>
    </w:lvl>
    <w:lvl w:ilvl="1" w:tplc="E202E920" w:tentative="1">
      <w:start w:val="1"/>
      <w:numFmt w:val="bullet"/>
      <w:lvlText w:val="•"/>
      <w:lvlJc w:val="left"/>
      <w:pPr>
        <w:tabs>
          <w:tab w:val="num" w:pos="1440"/>
        </w:tabs>
        <w:ind w:left="1440" w:hanging="360"/>
      </w:pPr>
      <w:rPr>
        <w:rFonts w:ascii="Arial" w:hAnsi="Arial" w:hint="default"/>
      </w:rPr>
    </w:lvl>
    <w:lvl w:ilvl="2" w:tplc="38022970" w:tentative="1">
      <w:start w:val="1"/>
      <w:numFmt w:val="bullet"/>
      <w:lvlText w:val="•"/>
      <w:lvlJc w:val="left"/>
      <w:pPr>
        <w:tabs>
          <w:tab w:val="num" w:pos="2160"/>
        </w:tabs>
        <w:ind w:left="2160" w:hanging="360"/>
      </w:pPr>
      <w:rPr>
        <w:rFonts w:ascii="Arial" w:hAnsi="Arial" w:hint="default"/>
      </w:rPr>
    </w:lvl>
    <w:lvl w:ilvl="3" w:tplc="09100BD6" w:tentative="1">
      <w:start w:val="1"/>
      <w:numFmt w:val="bullet"/>
      <w:lvlText w:val="•"/>
      <w:lvlJc w:val="left"/>
      <w:pPr>
        <w:tabs>
          <w:tab w:val="num" w:pos="2880"/>
        </w:tabs>
        <w:ind w:left="2880" w:hanging="360"/>
      </w:pPr>
      <w:rPr>
        <w:rFonts w:ascii="Arial" w:hAnsi="Arial" w:hint="default"/>
      </w:rPr>
    </w:lvl>
    <w:lvl w:ilvl="4" w:tplc="5DC00FFA" w:tentative="1">
      <w:start w:val="1"/>
      <w:numFmt w:val="bullet"/>
      <w:lvlText w:val="•"/>
      <w:lvlJc w:val="left"/>
      <w:pPr>
        <w:tabs>
          <w:tab w:val="num" w:pos="3600"/>
        </w:tabs>
        <w:ind w:left="3600" w:hanging="360"/>
      </w:pPr>
      <w:rPr>
        <w:rFonts w:ascii="Arial" w:hAnsi="Arial" w:hint="default"/>
      </w:rPr>
    </w:lvl>
    <w:lvl w:ilvl="5" w:tplc="40E05066" w:tentative="1">
      <w:start w:val="1"/>
      <w:numFmt w:val="bullet"/>
      <w:lvlText w:val="•"/>
      <w:lvlJc w:val="left"/>
      <w:pPr>
        <w:tabs>
          <w:tab w:val="num" w:pos="4320"/>
        </w:tabs>
        <w:ind w:left="4320" w:hanging="360"/>
      </w:pPr>
      <w:rPr>
        <w:rFonts w:ascii="Arial" w:hAnsi="Arial" w:hint="default"/>
      </w:rPr>
    </w:lvl>
    <w:lvl w:ilvl="6" w:tplc="BD1EB558" w:tentative="1">
      <w:start w:val="1"/>
      <w:numFmt w:val="bullet"/>
      <w:lvlText w:val="•"/>
      <w:lvlJc w:val="left"/>
      <w:pPr>
        <w:tabs>
          <w:tab w:val="num" w:pos="5040"/>
        </w:tabs>
        <w:ind w:left="5040" w:hanging="360"/>
      </w:pPr>
      <w:rPr>
        <w:rFonts w:ascii="Arial" w:hAnsi="Arial" w:hint="default"/>
      </w:rPr>
    </w:lvl>
    <w:lvl w:ilvl="7" w:tplc="86640DC4" w:tentative="1">
      <w:start w:val="1"/>
      <w:numFmt w:val="bullet"/>
      <w:lvlText w:val="•"/>
      <w:lvlJc w:val="left"/>
      <w:pPr>
        <w:tabs>
          <w:tab w:val="num" w:pos="5760"/>
        </w:tabs>
        <w:ind w:left="5760" w:hanging="360"/>
      </w:pPr>
      <w:rPr>
        <w:rFonts w:ascii="Arial" w:hAnsi="Arial" w:hint="default"/>
      </w:rPr>
    </w:lvl>
    <w:lvl w:ilvl="8" w:tplc="55E8276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DEE10D0"/>
    <w:multiLevelType w:val="multilevel"/>
    <w:tmpl w:val="53A45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E935A55"/>
    <w:multiLevelType w:val="multilevel"/>
    <w:tmpl w:val="5CEC5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F0B49E6"/>
    <w:multiLevelType w:val="multilevel"/>
    <w:tmpl w:val="6988EC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A9771E"/>
    <w:multiLevelType w:val="hybridMultilevel"/>
    <w:tmpl w:val="2BBC19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7DF75CE"/>
    <w:multiLevelType w:val="multilevel"/>
    <w:tmpl w:val="556EC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3871AA"/>
    <w:multiLevelType w:val="multilevel"/>
    <w:tmpl w:val="91BE8F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C797243"/>
    <w:multiLevelType w:val="hybridMultilevel"/>
    <w:tmpl w:val="AAEA57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D521207"/>
    <w:multiLevelType w:val="multilevel"/>
    <w:tmpl w:val="A77E2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E014B6C"/>
    <w:multiLevelType w:val="multilevel"/>
    <w:tmpl w:val="800E1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0D25A3B"/>
    <w:multiLevelType w:val="multilevel"/>
    <w:tmpl w:val="A928F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26D5421"/>
    <w:multiLevelType w:val="hybridMultilevel"/>
    <w:tmpl w:val="7C345D00"/>
    <w:lvl w:ilvl="0" w:tplc="4A5C24CA">
      <w:start w:val="1"/>
      <w:numFmt w:val="bullet"/>
      <w:lvlText w:val="•"/>
      <w:lvlJc w:val="left"/>
      <w:pPr>
        <w:tabs>
          <w:tab w:val="num" w:pos="720"/>
        </w:tabs>
        <w:ind w:left="720" w:hanging="360"/>
      </w:pPr>
      <w:rPr>
        <w:rFonts w:ascii="Arial" w:hAnsi="Arial" w:hint="default"/>
      </w:rPr>
    </w:lvl>
    <w:lvl w:ilvl="1" w:tplc="BC7ECFB4" w:tentative="1">
      <w:start w:val="1"/>
      <w:numFmt w:val="bullet"/>
      <w:lvlText w:val="•"/>
      <w:lvlJc w:val="left"/>
      <w:pPr>
        <w:tabs>
          <w:tab w:val="num" w:pos="1440"/>
        </w:tabs>
        <w:ind w:left="1440" w:hanging="360"/>
      </w:pPr>
      <w:rPr>
        <w:rFonts w:ascii="Arial" w:hAnsi="Arial" w:hint="default"/>
      </w:rPr>
    </w:lvl>
    <w:lvl w:ilvl="2" w:tplc="D3E21B12" w:tentative="1">
      <w:start w:val="1"/>
      <w:numFmt w:val="bullet"/>
      <w:lvlText w:val="•"/>
      <w:lvlJc w:val="left"/>
      <w:pPr>
        <w:tabs>
          <w:tab w:val="num" w:pos="2160"/>
        </w:tabs>
        <w:ind w:left="2160" w:hanging="360"/>
      </w:pPr>
      <w:rPr>
        <w:rFonts w:ascii="Arial" w:hAnsi="Arial" w:hint="default"/>
      </w:rPr>
    </w:lvl>
    <w:lvl w:ilvl="3" w:tplc="F9A01D48" w:tentative="1">
      <w:start w:val="1"/>
      <w:numFmt w:val="bullet"/>
      <w:lvlText w:val="•"/>
      <w:lvlJc w:val="left"/>
      <w:pPr>
        <w:tabs>
          <w:tab w:val="num" w:pos="2880"/>
        </w:tabs>
        <w:ind w:left="2880" w:hanging="360"/>
      </w:pPr>
      <w:rPr>
        <w:rFonts w:ascii="Arial" w:hAnsi="Arial" w:hint="default"/>
      </w:rPr>
    </w:lvl>
    <w:lvl w:ilvl="4" w:tplc="A8600DBE" w:tentative="1">
      <w:start w:val="1"/>
      <w:numFmt w:val="bullet"/>
      <w:lvlText w:val="•"/>
      <w:lvlJc w:val="left"/>
      <w:pPr>
        <w:tabs>
          <w:tab w:val="num" w:pos="3600"/>
        </w:tabs>
        <w:ind w:left="3600" w:hanging="360"/>
      </w:pPr>
      <w:rPr>
        <w:rFonts w:ascii="Arial" w:hAnsi="Arial" w:hint="default"/>
      </w:rPr>
    </w:lvl>
    <w:lvl w:ilvl="5" w:tplc="908835EA" w:tentative="1">
      <w:start w:val="1"/>
      <w:numFmt w:val="bullet"/>
      <w:lvlText w:val="•"/>
      <w:lvlJc w:val="left"/>
      <w:pPr>
        <w:tabs>
          <w:tab w:val="num" w:pos="4320"/>
        </w:tabs>
        <w:ind w:left="4320" w:hanging="360"/>
      </w:pPr>
      <w:rPr>
        <w:rFonts w:ascii="Arial" w:hAnsi="Arial" w:hint="default"/>
      </w:rPr>
    </w:lvl>
    <w:lvl w:ilvl="6" w:tplc="C1BCFA54" w:tentative="1">
      <w:start w:val="1"/>
      <w:numFmt w:val="bullet"/>
      <w:lvlText w:val="•"/>
      <w:lvlJc w:val="left"/>
      <w:pPr>
        <w:tabs>
          <w:tab w:val="num" w:pos="5040"/>
        </w:tabs>
        <w:ind w:left="5040" w:hanging="360"/>
      </w:pPr>
      <w:rPr>
        <w:rFonts w:ascii="Arial" w:hAnsi="Arial" w:hint="default"/>
      </w:rPr>
    </w:lvl>
    <w:lvl w:ilvl="7" w:tplc="0A7A5BE4" w:tentative="1">
      <w:start w:val="1"/>
      <w:numFmt w:val="bullet"/>
      <w:lvlText w:val="•"/>
      <w:lvlJc w:val="left"/>
      <w:pPr>
        <w:tabs>
          <w:tab w:val="num" w:pos="5760"/>
        </w:tabs>
        <w:ind w:left="5760" w:hanging="360"/>
      </w:pPr>
      <w:rPr>
        <w:rFonts w:ascii="Arial" w:hAnsi="Arial" w:hint="default"/>
      </w:rPr>
    </w:lvl>
    <w:lvl w:ilvl="8" w:tplc="9138AE0E"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52E71F89"/>
    <w:multiLevelType w:val="hybridMultilevel"/>
    <w:tmpl w:val="2B106BD2"/>
    <w:lvl w:ilvl="0" w:tplc="C38AF7C2">
      <w:start w:val="1"/>
      <w:numFmt w:val="bullet"/>
      <w:lvlText w:val="•"/>
      <w:lvlJc w:val="left"/>
      <w:pPr>
        <w:tabs>
          <w:tab w:val="num" w:pos="720"/>
        </w:tabs>
        <w:ind w:left="720" w:hanging="360"/>
      </w:pPr>
      <w:rPr>
        <w:rFonts w:ascii="Arial" w:hAnsi="Arial" w:hint="default"/>
      </w:rPr>
    </w:lvl>
    <w:lvl w:ilvl="1" w:tplc="80723664" w:tentative="1">
      <w:start w:val="1"/>
      <w:numFmt w:val="bullet"/>
      <w:lvlText w:val="•"/>
      <w:lvlJc w:val="left"/>
      <w:pPr>
        <w:tabs>
          <w:tab w:val="num" w:pos="1440"/>
        </w:tabs>
        <w:ind w:left="1440" w:hanging="360"/>
      </w:pPr>
      <w:rPr>
        <w:rFonts w:ascii="Arial" w:hAnsi="Arial" w:hint="default"/>
      </w:rPr>
    </w:lvl>
    <w:lvl w:ilvl="2" w:tplc="00701EC6" w:tentative="1">
      <w:start w:val="1"/>
      <w:numFmt w:val="bullet"/>
      <w:lvlText w:val="•"/>
      <w:lvlJc w:val="left"/>
      <w:pPr>
        <w:tabs>
          <w:tab w:val="num" w:pos="2160"/>
        </w:tabs>
        <w:ind w:left="2160" w:hanging="360"/>
      </w:pPr>
      <w:rPr>
        <w:rFonts w:ascii="Arial" w:hAnsi="Arial" w:hint="default"/>
      </w:rPr>
    </w:lvl>
    <w:lvl w:ilvl="3" w:tplc="03A6442E" w:tentative="1">
      <w:start w:val="1"/>
      <w:numFmt w:val="bullet"/>
      <w:lvlText w:val="•"/>
      <w:lvlJc w:val="left"/>
      <w:pPr>
        <w:tabs>
          <w:tab w:val="num" w:pos="2880"/>
        </w:tabs>
        <w:ind w:left="2880" w:hanging="360"/>
      </w:pPr>
      <w:rPr>
        <w:rFonts w:ascii="Arial" w:hAnsi="Arial" w:hint="default"/>
      </w:rPr>
    </w:lvl>
    <w:lvl w:ilvl="4" w:tplc="1890CBF4" w:tentative="1">
      <w:start w:val="1"/>
      <w:numFmt w:val="bullet"/>
      <w:lvlText w:val="•"/>
      <w:lvlJc w:val="left"/>
      <w:pPr>
        <w:tabs>
          <w:tab w:val="num" w:pos="3600"/>
        </w:tabs>
        <w:ind w:left="3600" w:hanging="360"/>
      </w:pPr>
      <w:rPr>
        <w:rFonts w:ascii="Arial" w:hAnsi="Arial" w:hint="default"/>
      </w:rPr>
    </w:lvl>
    <w:lvl w:ilvl="5" w:tplc="F3BAD236" w:tentative="1">
      <w:start w:val="1"/>
      <w:numFmt w:val="bullet"/>
      <w:lvlText w:val="•"/>
      <w:lvlJc w:val="left"/>
      <w:pPr>
        <w:tabs>
          <w:tab w:val="num" w:pos="4320"/>
        </w:tabs>
        <w:ind w:left="4320" w:hanging="360"/>
      </w:pPr>
      <w:rPr>
        <w:rFonts w:ascii="Arial" w:hAnsi="Arial" w:hint="default"/>
      </w:rPr>
    </w:lvl>
    <w:lvl w:ilvl="6" w:tplc="087001D8" w:tentative="1">
      <w:start w:val="1"/>
      <w:numFmt w:val="bullet"/>
      <w:lvlText w:val="•"/>
      <w:lvlJc w:val="left"/>
      <w:pPr>
        <w:tabs>
          <w:tab w:val="num" w:pos="5040"/>
        </w:tabs>
        <w:ind w:left="5040" w:hanging="360"/>
      </w:pPr>
      <w:rPr>
        <w:rFonts w:ascii="Arial" w:hAnsi="Arial" w:hint="default"/>
      </w:rPr>
    </w:lvl>
    <w:lvl w:ilvl="7" w:tplc="0BF2A11C" w:tentative="1">
      <w:start w:val="1"/>
      <w:numFmt w:val="bullet"/>
      <w:lvlText w:val="•"/>
      <w:lvlJc w:val="left"/>
      <w:pPr>
        <w:tabs>
          <w:tab w:val="num" w:pos="5760"/>
        </w:tabs>
        <w:ind w:left="5760" w:hanging="360"/>
      </w:pPr>
      <w:rPr>
        <w:rFonts w:ascii="Arial" w:hAnsi="Arial" w:hint="default"/>
      </w:rPr>
    </w:lvl>
    <w:lvl w:ilvl="8" w:tplc="5866A7DE" w:tentative="1">
      <w:start w:val="1"/>
      <w:numFmt w:val="bullet"/>
      <w:lvlText w:val="•"/>
      <w:lvlJc w:val="left"/>
      <w:pPr>
        <w:tabs>
          <w:tab w:val="num" w:pos="6480"/>
        </w:tabs>
        <w:ind w:left="6480" w:hanging="360"/>
      </w:pPr>
      <w:rPr>
        <w:rFonts w:ascii="Arial" w:hAnsi="Arial" w:hint="default"/>
      </w:rPr>
    </w:lvl>
  </w:abstractNum>
  <w:abstractNum w:abstractNumId="35" w15:restartNumberingAfterBreak="0">
    <w:nsid w:val="53F93978"/>
    <w:multiLevelType w:val="hybridMultilevel"/>
    <w:tmpl w:val="F29012F2"/>
    <w:lvl w:ilvl="0" w:tplc="552E34E2">
      <w:start w:val="1"/>
      <w:numFmt w:val="bullet"/>
      <w:lvlText w:val="•"/>
      <w:lvlJc w:val="left"/>
      <w:pPr>
        <w:tabs>
          <w:tab w:val="num" w:pos="720"/>
        </w:tabs>
        <w:ind w:left="720" w:hanging="360"/>
      </w:pPr>
      <w:rPr>
        <w:rFonts w:ascii="Arial" w:hAnsi="Arial" w:hint="default"/>
      </w:rPr>
    </w:lvl>
    <w:lvl w:ilvl="1" w:tplc="4220562E" w:tentative="1">
      <w:start w:val="1"/>
      <w:numFmt w:val="bullet"/>
      <w:lvlText w:val="•"/>
      <w:lvlJc w:val="left"/>
      <w:pPr>
        <w:tabs>
          <w:tab w:val="num" w:pos="1440"/>
        </w:tabs>
        <w:ind w:left="1440" w:hanging="360"/>
      </w:pPr>
      <w:rPr>
        <w:rFonts w:ascii="Arial" w:hAnsi="Arial" w:hint="default"/>
      </w:rPr>
    </w:lvl>
    <w:lvl w:ilvl="2" w:tplc="A27CDF32" w:tentative="1">
      <w:start w:val="1"/>
      <w:numFmt w:val="bullet"/>
      <w:lvlText w:val="•"/>
      <w:lvlJc w:val="left"/>
      <w:pPr>
        <w:tabs>
          <w:tab w:val="num" w:pos="2160"/>
        </w:tabs>
        <w:ind w:left="2160" w:hanging="360"/>
      </w:pPr>
      <w:rPr>
        <w:rFonts w:ascii="Arial" w:hAnsi="Arial" w:hint="default"/>
      </w:rPr>
    </w:lvl>
    <w:lvl w:ilvl="3" w:tplc="3778630E" w:tentative="1">
      <w:start w:val="1"/>
      <w:numFmt w:val="bullet"/>
      <w:lvlText w:val="•"/>
      <w:lvlJc w:val="left"/>
      <w:pPr>
        <w:tabs>
          <w:tab w:val="num" w:pos="2880"/>
        </w:tabs>
        <w:ind w:left="2880" w:hanging="360"/>
      </w:pPr>
      <w:rPr>
        <w:rFonts w:ascii="Arial" w:hAnsi="Arial" w:hint="default"/>
      </w:rPr>
    </w:lvl>
    <w:lvl w:ilvl="4" w:tplc="97482CD2" w:tentative="1">
      <w:start w:val="1"/>
      <w:numFmt w:val="bullet"/>
      <w:lvlText w:val="•"/>
      <w:lvlJc w:val="left"/>
      <w:pPr>
        <w:tabs>
          <w:tab w:val="num" w:pos="3600"/>
        </w:tabs>
        <w:ind w:left="3600" w:hanging="360"/>
      </w:pPr>
      <w:rPr>
        <w:rFonts w:ascii="Arial" w:hAnsi="Arial" w:hint="default"/>
      </w:rPr>
    </w:lvl>
    <w:lvl w:ilvl="5" w:tplc="C310CC6A" w:tentative="1">
      <w:start w:val="1"/>
      <w:numFmt w:val="bullet"/>
      <w:lvlText w:val="•"/>
      <w:lvlJc w:val="left"/>
      <w:pPr>
        <w:tabs>
          <w:tab w:val="num" w:pos="4320"/>
        </w:tabs>
        <w:ind w:left="4320" w:hanging="360"/>
      </w:pPr>
      <w:rPr>
        <w:rFonts w:ascii="Arial" w:hAnsi="Arial" w:hint="default"/>
      </w:rPr>
    </w:lvl>
    <w:lvl w:ilvl="6" w:tplc="83B8B2DC" w:tentative="1">
      <w:start w:val="1"/>
      <w:numFmt w:val="bullet"/>
      <w:lvlText w:val="•"/>
      <w:lvlJc w:val="left"/>
      <w:pPr>
        <w:tabs>
          <w:tab w:val="num" w:pos="5040"/>
        </w:tabs>
        <w:ind w:left="5040" w:hanging="360"/>
      </w:pPr>
      <w:rPr>
        <w:rFonts w:ascii="Arial" w:hAnsi="Arial" w:hint="default"/>
      </w:rPr>
    </w:lvl>
    <w:lvl w:ilvl="7" w:tplc="33A0E27C" w:tentative="1">
      <w:start w:val="1"/>
      <w:numFmt w:val="bullet"/>
      <w:lvlText w:val="•"/>
      <w:lvlJc w:val="left"/>
      <w:pPr>
        <w:tabs>
          <w:tab w:val="num" w:pos="5760"/>
        </w:tabs>
        <w:ind w:left="5760" w:hanging="360"/>
      </w:pPr>
      <w:rPr>
        <w:rFonts w:ascii="Arial" w:hAnsi="Arial" w:hint="default"/>
      </w:rPr>
    </w:lvl>
    <w:lvl w:ilvl="8" w:tplc="2F88EBFA"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59113130"/>
    <w:multiLevelType w:val="multilevel"/>
    <w:tmpl w:val="7B70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7A714D"/>
    <w:multiLevelType w:val="hybridMultilevel"/>
    <w:tmpl w:val="C9E83EC2"/>
    <w:lvl w:ilvl="0" w:tplc="0ADC1B6A">
      <w:start w:val="1"/>
      <w:numFmt w:val="bullet"/>
      <w:lvlText w:val="•"/>
      <w:lvlJc w:val="left"/>
      <w:pPr>
        <w:tabs>
          <w:tab w:val="num" w:pos="720"/>
        </w:tabs>
        <w:ind w:left="720" w:hanging="360"/>
      </w:pPr>
      <w:rPr>
        <w:rFonts w:ascii="Arial" w:hAnsi="Arial" w:hint="default"/>
      </w:rPr>
    </w:lvl>
    <w:lvl w:ilvl="1" w:tplc="22125170" w:tentative="1">
      <w:start w:val="1"/>
      <w:numFmt w:val="bullet"/>
      <w:lvlText w:val="•"/>
      <w:lvlJc w:val="left"/>
      <w:pPr>
        <w:tabs>
          <w:tab w:val="num" w:pos="1440"/>
        </w:tabs>
        <w:ind w:left="1440" w:hanging="360"/>
      </w:pPr>
      <w:rPr>
        <w:rFonts w:ascii="Arial" w:hAnsi="Arial" w:hint="default"/>
      </w:rPr>
    </w:lvl>
    <w:lvl w:ilvl="2" w:tplc="BAF4BC3A" w:tentative="1">
      <w:start w:val="1"/>
      <w:numFmt w:val="bullet"/>
      <w:lvlText w:val="•"/>
      <w:lvlJc w:val="left"/>
      <w:pPr>
        <w:tabs>
          <w:tab w:val="num" w:pos="2160"/>
        </w:tabs>
        <w:ind w:left="2160" w:hanging="360"/>
      </w:pPr>
      <w:rPr>
        <w:rFonts w:ascii="Arial" w:hAnsi="Arial" w:hint="default"/>
      </w:rPr>
    </w:lvl>
    <w:lvl w:ilvl="3" w:tplc="7F10250A" w:tentative="1">
      <w:start w:val="1"/>
      <w:numFmt w:val="bullet"/>
      <w:lvlText w:val="•"/>
      <w:lvlJc w:val="left"/>
      <w:pPr>
        <w:tabs>
          <w:tab w:val="num" w:pos="2880"/>
        </w:tabs>
        <w:ind w:left="2880" w:hanging="360"/>
      </w:pPr>
      <w:rPr>
        <w:rFonts w:ascii="Arial" w:hAnsi="Arial" w:hint="default"/>
      </w:rPr>
    </w:lvl>
    <w:lvl w:ilvl="4" w:tplc="69A09A10" w:tentative="1">
      <w:start w:val="1"/>
      <w:numFmt w:val="bullet"/>
      <w:lvlText w:val="•"/>
      <w:lvlJc w:val="left"/>
      <w:pPr>
        <w:tabs>
          <w:tab w:val="num" w:pos="3600"/>
        </w:tabs>
        <w:ind w:left="3600" w:hanging="360"/>
      </w:pPr>
      <w:rPr>
        <w:rFonts w:ascii="Arial" w:hAnsi="Arial" w:hint="default"/>
      </w:rPr>
    </w:lvl>
    <w:lvl w:ilvl="5" w:tplc="C4F217E4" w:tentative="1">
      <w:start w:val="1"/>
      <w:numFmt w:val="bullet"/>
      <w:lvlText w:val="•"/>
      <w:lvlJc w:val="left"/>
      <w:pPr>
        <w:tabs>
          <w:tab w:val="num" w:pos="4320"/>
        </w:tabs>
        <w:ind w:left="4320" w:hanging="360"/>
      </w:pPr>
      <w:rPr>
        <w:rFonts w:ascii="Arial" w:hAnsi="Arial" w:hint="default"/>
      </w:rPr>
    </w:lvl>
    <w:lvl w:ilvl="6" w:tplc="F140B84E" w:tentative="1">
      <w:start w:val="1"/>
      <w:numFmt w:val="bullet"/>
      <w:lvlText w:val="•"/>
      <w:lvlJc w:val="left"/>
      <w:pPr>
        <w:tabs>
          <w:tab w:val="num" w:pos="5040"/>
        </w:tabs>
        <w:ind w:left="5040" w:hanging="360"/>
      </w:pPr>
      <w:rPr>
        <w:rFonts w:ascii="Arial" w:hAnsi="Arial" w:hint="default"/>
      </w:rPr>
    </w:lvl>
    <w:lvl w:ilvl="7" w:tplc="4154BDEC" w:tentative="1">
      <w:start w:val="1"/>
      <w:numFmt w:val="bullet"/>
      <w:lvlText w:val="•"/>
      <w:lvlJc w:val="left"/>
      <w:pPr>
        <w:tabs>
          <w:tab w:val="num" w:pos="5760"/>
        </w:tabs>
        <w:ind w:left="5760" w:hanging="360"/>
      </w:pPr>
      <w:rPr>
        <w:rFonts w:ascii="Arial" w:hAnsi="Arial" w:hint="default"/>
      </w:rPr>
    </w:lvl>
    <w:lvl w:ilvl="8" w:tplc="945AB472" w:tentative="1">
      <w:start w:val="1"/>
      <w:numFmt w:val="bullet"/>
      <w:lvlText w:val="•"/>
      <w:lvlJc w:val="left"/>
      <w:pPr>
        <w:tabs>
          <w:tab w:val="num" w:pos="6480"/>
        </w:tabs>
        <w:ind w:left="6480" w:hanging="360"/>
      </w:pPr>
      <w:rPr>
        <w:rFonts w:ascii="Arial" w:hAnsi="Arial" w:hint="default"/>
      </w:rPr>
    </w:lvl>
  </w:abstractNum>
  <w:abstractNum w:abstractNumId="38" w15:restartNumberingAfterBreak="0">
    <w:nsid w:val="5E280177"/>
    <w:multiLevelType w:val="multilevel"/>
    <w:tmpl w:val="C5225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F0E637D"/>
    <w:multiLevelType w:val="hybridMultilevel"/>
    <w:tmpl w:val="FFA89792"/>
    <w:lvl w:ilvl="0" w:tplc="63DECBF6">
      <w:start w:val="1"/>
      <w:numFmt w:val="bullet"/>
      <w:lvlText w:val="•"/>
      <w:lvlJc w:val="left"/>
      <w:pPr>
        <w:tabs>
          <w:tab w:val="num" w:pos="720"/>
        </w:tabs>
        <w:ind w:left="720" w:hanging="360"/>
      </w:pPr>
      <w:rPr>
        <w:rFonts w:ascii="Arial" w:hAnsi="Arial" w:hint="default"/>
      </w:rPr>
    </w:lvl>
    <w:lvl w:ilvl="1" w:tplc="20B28F0C" w:tentative="1">
      <w:start w:val="1"/>
      <w:numFmt w:val="bullet"/>
      <w:lvlText w:val="•"/>
      <w:lvlJc w:val="left"/>
      <w:pPr>
        <w:tabs>
          <w:tab w:val="num" w:pos="1440"/>
        </w:tabs>
        <w:ind w:left="1440" w:hanging="360"/>
      </w:pPr>
      <w:rPr>
        <w:rFonts w:ascii="Arial" w:hAnsi="Arial" w:hint="default"/>
      </w:rPr>
    </w:lvl>
    <w:lvl w:ilvl="2" w:tplc="6458052A" w:tentative="1">
      <w:start w:val="1"/>
      <w:numFmt w:val="bullet"/>
      <w:lvlText w:val="•"/>
      <w:lvlJc w:val="left"/>
      <w:pPr>
        <w:tabs>
          <w:tab w:val="num" w:pos="2160"/>
        </w:tabs>
        <w:ind w:left="2160" w:hanging="360"/>
      </w:pPr>
      <w:rPr>
        <w:rFonts w:ascii="Arial" w:hAnsi="Arial" w:hint="default"/>
      </w:rPr>
    </w:lvl>
    <w:lvl w:ilvl="3" w:tplc="5BB82572" w:tentative="1">
      <w:start w:val="1"/>
      <w:numFmt w:val="bullet"/>
      <w:lvlText w:val="•"/>
      <w:lvlJc w:val="left"/>
      <w:pPr>
        <w:tabs>
          <w:tab w:val="num" w:pos="2880"/>
        </w:tabs>
        <w:ind w:left="2880" w:hanging="360"/>
      </w:pPr>
      <w:rPr>
        <w:rFonts w:ascii="Arial" w:hAnsi="Arial" w:hint="default"/>
      </w:rPr>
    </w:lvl>
    <w:lvl w:ilvl="4" w:tplc="12FA5DFC" w:tentative="1">
      <w:start w:val="1"/>
      <w:numFmt w:val="bullet"/>
      <w:lvlText w:val="•"/>
      <w:lvlJc w:val="left"/>
      <w:pPr>
        <w:tabs>
          <w:tab w:val="num" w:pos="3600"/>
        </w:tabs>
        <w:ind w:left="3600" w:hanging="360"/>
      </w:pPr>
      <w:rPr>
        <w:rFonts w:ascii="Arial" w:hAnsi="Arial" w:hint="default"/>
      </w:rPr>
    </w:lvl>
    <w:lvl w:ilvl="5" w:tplc="EA74F96C" w:tentative="1">
      <w:start w:val="1"/>
      <w:numFmt w:val="bullet"/>
      <w:lvlText w:val="•"/>
      <w:lvlJc w:val="left"/>
      <w:pPr>
        <w:tabs>
          <w:tab w:val="num" w:pos="4320"/>
        </w:tabs>
        <w:ind w:left="4320" w:hanging="360"/>
      </w:pPr>
      <w:rPr>
        <w:rFonts w:ascii="Arial" w:hAnsi="Arial" w:hint="default"/>
      </w:rPr>
    </w:lvl>
    <w:lvl w:ilvl="6" w:tplc="58F41BDC" w:tentative="1">
      <w:start w:val="1"/>
      <w:numFmt w:val="bullet"/>
      <w:lvlText w:val="•"/>
      <w:lvlJc w:val="left"/>
      <w:pPr>
        <w:tabs>
          <w:tab w:val="num" w:pos="5040"/>
        </w:tabs>
        <w:ind w:left="5040" w:hanging="360"/>
      </w:pPr>
      <w:rPr>
        <w:rFonts w:ascii="Arial" w:hAnsi="Arial" w:hint="default"/>
      </w:rPr>
    </w:lvl>
    <w:lvl w:ilvl="7" w:tplc="4E849870" w:tentative="1">
      <w:start w:val="1"/>
      <w:numFmt w:val="bullet"/>
      <w:lvlText w:val="•"/>
      <w:lvlJc w:val="left"/>
      <w:pPr>
        <w:tabs>
          <w:tab w:val="num" w:pos="5760"/>
        </w:tabs>
        <w:ind w:left="5760" w:hanging="360"/>
      </w:pPr>
      <w:rPr>
        <w:rFonts w:ascii="Arial" w:hAnsi="Arial" w:hint="default"/>
      </w:rPr>
    </w:lvl>
    <w:lvl w:ilvl="8" w:tplc="8A962646" w:tentative="1">
      <w:start w:val="1"/>
      <w:numFmt w:val="bullet"/>
      <w:lvlText w:val="•"/>
      <w:lvlJc w:val="left"/>
      <w:pPr>
        <w:tabs>
          <w:tab w:val="num" w:pos="6480"/>
        </w:tabs>
        <w:ind w:left="6480" w:hanging="360"/>
      </w:pPr>
      <w:rPr>
        <w:rFonts w:ascii="Arial" w:hAnsi="Arial" w:hint="default"/>
      </w:rPr>
    </w:lvl>
  </w:abstractNum>
  <w:abstractNum w:abstractNumId="40" w15:restartNumberingAfterBreak="0">
    <w:nsid w:val="60281F61"/>
    <w:multiLevelType w:val="hybridMultilevel"/>
    <w:tmpl w:val="0D0AB9AE"/>
    <w:lvl w:ilvl="0" w:tplc="04090001">
      <w:start w:val="1"/>
      <w:numFmt w:val="bullet"/>
      <w:lvlText w:val=""/>
      <w:lvlJc w:val="left"/>
      <w:pPr>
        <w:tabs>
          <w:tab w:val="num" w:pos="720"/>
        </w:tabs>
        <w:ind w:left="720" w:hanging="360"/>
      </w:pPr>
      <w:rPr>
        <w:rFonts w:ascii="Symbol" w:hAnsi="Symbol" w:hint="default"/>
      </w:rPr>
    </w:lvl>
    <w:lvl w:ilvl="1" w:tplc="2A24FC78" w:tentative="1">
      <w:start w:val="1"/>
      <w:numFmt w:val="bullet"/>
      <w:lvlText w:val=""/>
      <w:lvlJc w:val="left"/>
      <w:pPr>
        <w:tabs>
          <w:tab w:val="num" w:pos="1440"/>
        </w:tabs>
        <w:ind w:left="1440" w:hanging="360"/>
      </w:pPr>
      <w:rPr>
        <w:rFonts w:ascii="Wingdings" w:hAnsi="Wingdings" w:hint="default"/>
      </w:rPr>
    </w:lvl>
    <w:lvl w:ilvl="2" w:tplc="435C93F6" w:tentative="1">
      <w:start w:val="1"/>
      <w:numFmt w:val="bullet"/>
      <w:lvlText w:val=""/>
      <w:lvlJc w:val="left"/>
      <w:pPr>
        <w:tabs>
          <w:tab w:val="num" w:pos="2160"/>
        </w:tabs>
        <w:ind w:left="2160" w:hanging="360"/>
      </w:pPr>
      <w:rPr>
        <w:rFonts w:ascii="Wingdings" w:hAnsi="Wingdings" w:hint="default"/>
      </w:rPr>
    </w:lvl>
    <w:lvl w:ilvl="3" w:tplc="BA68B9BC" w:tentative="1">
      <w:start w:val="1"/>
      <w:numFmt w:val="bullet"/>
      <w:lvlText w:val=""/>
      <w:lvlJc w:val="left"/>
      <w:pPr>
        <w:tabs>
          <w:tab w:val="num" w:pos="2880"/>
        </w:tabs>
        <w:ind w:left="2880" w:hanging="360"/>
      </w:pPr>
      <w:rPr>
        <w:rFonts w:ascii="Wingdings" w:hAnsi="Wingdings" w:hint="default"/>
      </w:rPr>
    </w:lvl>
    <w:lvl w:ilvl="4" w:tplc="DA965B60" w:tentative="1">
      <w:start w:val="1"/>
      <w:numFmt w:val="bullet"/>
      <w:lvlText w:val=""/>
      <w:lvlJc w:val="left"/>
      <w:pPr>
        <w:tabs>
          <w:tab w:val="num" w:pos="3600"/>
        </w:tabs>
        <w:ind w:left="3600" w:hanging="360"/>
      </w:pPr>
      <w:rPr>
        <w:rFonts w:ascii="Wingdings" w:hAnsi="Wingdings" w:hint="default"/>
      </w:rPr>
    </w:lvl>
    <w:lvl w:ilvl="5" w:tplc="F1B2FB2A" w:tentative="1">
      <w:start w:val="1"/>
      <w:numFmt w:val="bullet"/>
      <w:lvlText w:val=""/>
      <w:lvlJc w:val="left"/>
      <w:pPr>
        <w:tabs>
          <w:tab w:val="num" w:pos="4320"/>
        </w:tabs>
        <w:ind w:left="4320" w:hanging="360"/>
      </w:pPr>
      <w:rPr>
        <w:rFonts w:ascii="Wingdings" w:hAnsi="Wingdings" w:hint="default"/>
      </w:rPr>
    </w:lvl>
    <w:lvl w:ilvl="6" w:tplc="0F1E485C" w:tentative="1">
      <w:start w:val="1"/>
      <w:numFmt w:val="bullet"/>
      <w:lvlText w:val=""/>
      <w:lvlJc w:val="left"/>
      <w:pPr>
        <w:tabs>
          <w:tab w:val="num" w:pos="5040"/>
        </w:tabs>
        <w:ind w:left="5040" w:hanging="360"/>
      </w:pPr>
      <w:rPr>
        <w:rFonts w:ascii="Wingdings" w:hAnsi="Wingdings" w:hint="default"/>
      </w:rPr>
    </w:lvl>
    <w:lvl w:ilvl="7" w:tplc="3D9E362C" w:tentative="1">
      <w:start w:val="1"/>
      <w:numFmt w:val="bullet"/>
      <w:lvlText w:val=""/>
      <w:lvlJc w:val="left"/>
      <w:pPr>
        <w:tabs>
          <w:tab w:val="num" w:pos="5760"/>
        </w:tabs>
        <w:ind w:left="5760" w:hanging="360"/>
      </w:pPr>
      <w:rPr>
        <w:rFonts w:ascii="Wingdings" w:hAnsi="Wingdings" w:hint="default"/>
      </w:rPr>
    </w:lvl>
    <w:lvl w:ilvl="8" w:tplc="A0AEC6F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1F5987"/>
    <w:multiLevelType w:val="multilevel"/>
    <w:tmpl w:val="A000A9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48F7BA2"/>
    <w:multiLevelType w:val="multilevel"/>
    <w:tmpl w:val="7F2055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5F41CB9"/>
    <w:multiLevelType w:val="hybridMultilevel"/>
    <w:tmpl w:val="49ACA440"/>
    <w:lvl w:ilvl="0" w:tplc="04090001">
      <w:start w:val="1"/>
      <w:numFmt w:val="bullet"/>
      <w:lvlText w:val=""/>
      <w:lvlJc w:val="left"/>
      <w:pPr>
        <w:tabs>
          <w:tab w:val="num" w:pos="720"/>
        </w:tabs>
        <w:ind w:left="720" w:hanging="360"/>
      </w:pPr>
      <w:rPr>
        <w:rFonts w:ascii="Symbol" w:hAnsi="Symbol" w:hint="default"/>
      </w:rPr>
    </w:lvl>
    <w:lvl w:ilvl="1" w:tplc="A0B8203C" w:tentative="1">
      <w:start w:val="1"/>
      <w:numFmt w:val="bullet"/>
      <w:lvlText w:val=""/>
      <w:lvlJc w:val="left"/>
      <w:pPr>
        <w:tabs>
          <w:tab w:val="num" w:pos="1440"/>
        </w:tabs>
        <w:ind w:left="1440" w:hanging="360"/>
      </w:pPr>
      <w:rPr>
        <w:rFonts w:ascii="Wingdings" w:hAnsi="Wingdings" w:hint="default"/>
      </w:rPr>
    </w:lvl>
    <w:lvl w:ilvl="2" w:tplc="15A0025C" w:tentative="1">
      <w:start w:val="1"/>
      <w:numFmt w:val="bullet"/>
      <w:lvlText w:val=""/>
      <w:lvlJc w:val="left"/>
      <w:pPr>
        <w:tabs>
          <w:tab w:val="num" w:pos="2160"/>
        </w:tabs>
        <w:ind w:left="2160" w:hanging="360"/>
      </w:pPr>
      <w:rPr>
        <w:rFonts w:ascii="Wingdings" w:hAnsi="Wingdings" w:hint="default"/>
      </w:rPr>
    </w:lvl>
    <w:lvl w:ilvl="3" w:tplc="C98CB026" w:tentative="1">
      <w:start w:val="1"/>
      <w:numFmt w:val="bullet"/>
      <w:lvlText w:val=""/>
      <w:lvlJc w:val="left"/>
      <w:pPr>
        <w:tabs>
          <w:tab w:val="num" w:pos="2880"/>
        </w:tabs>
        <w:ind w:left="2880" w:hanging="360"/>
      </w:pPr>
      <w:rPr>
        <w:rFonts w:ascii="Wingdings" w:hAnsi="Wingdings" w:hint="default"/>
      </w:rPr>
    </w:lvl>
    <w:lvl w:ilvl="4" w:tplc="2C1E0334" w:tentative="1">
      <w:start w:val="1"/>
      <w:numFmt w:val="bullet"/>
      <w:lvlText w:val=""/>
      <w:lvlJc w:val="left"/>
      <w:pPr>
        <w:tabs>
          <w:tab w:val="num" w:pos="3600"/>
        </w:tabs>
        <w:ind w:left="3600" w:hanging="360"/>
      </w:pPr>
      <w:rPr>
        <w:rFonts w:ascii="Wingdings" w:hAnsi="Wingdings" w:hint="default"/>
      </w:rPr>
    </w:lvl>
    <w:lvl w:ilvl="5" w:tplc="225C7C92" w:tentative="1">
      <w:start w:val="1"/>
      <w:numFmt w:val="bullet"/>
      <w:lvlText w:val=""/>
      <w:lvlJc w:val="left"/>
      <w:pPr>
        <w:tabs>
          <w:tab w:val="num" w:pos="4320"/>
        </w:tabs>
        <w:ind w:left="4320" w:hanging="360"/>
      </w:pPr>
      <w:rPr>
        <w:rFonts w:ascii="Wingdings" w:hAnsi="Wingdings" w:hint="default"/>
      </w:rPr>
    </w:lvl>
    <w:lvl w:ilvl="6" w:tplc="73F8629C" w:tentative="1">
      <w:start w:val="1"/>
      <w:numFmt w:val="bullet"/>
      <w:lvlText w:val=""/>
      <w:lvlJc w:val="left"/>
      <w:pPr>
        <w:tabs>
          <w:tab w:val="num" w:pos="5040"/>
        </w:tabs>
        <w:ind w:left="5040" w:hanging="360"/>
      </w:pPr>
      <w:rPr>
        <w:rFonts w:ascii="Wingdings" w:hAnsi="Wingdings" w:hint="default"/>
      </w:rPr>
    </w:lvl>
    <w:lvl w:ilvl="7" w:tplc="6F604310" w:tentative="1">
      <w:start w:val="1"/>
      <w:numFmt w:val="bullet"/>
      <w:lvlText w:val=""/>
      <w:lvlJc w:val="left"/>
      <w:pPr>
        <w:tabs>
          <w:tab w:val="num" w:pos="5760"/>
        </w:tabs>
        <w:ind w:left="5760" w:hanging="360"/>
      </w:pPr>
      <w:rPr>
        <w:rFonts w:ascii="Wingdings" w:hAnsi="Wingdings" w:hint="default"/>
      </w:rPr>
    </w:lvl>
    <w:lvl w:ilvl="8" w:tplc="1986A89E"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677244D0"/>
    <w:multiLevelType w:val="hybridMultilevel"/>
    <w:tmpl w:val="51907A8E"/>
    <w:lvl w:ilvl="0" w:tplc="2AE2AB2A">
      <w:start w:val="1"/>
      <w:numFmt w:val="bullet"/>
      <w:lvlText w:val="•"/>
      <w:lvlJc w:val="left"/>
      <w:pPr>
        <w:tabs>
          <w:tab w:val="num" w:pos="720"/>
        </w:tabs>
        <w:ind w:left="720" w:hanging="360"/>
      </w:pPr>
      <w:rPr>
        <w:rFonts w:ascii="Arial" w:hAnsi="Arial" w:hint="default"/>
      </w:rPr>
    </w:lvl>
    <w:lvl w:ilvl="1" w:tplc="15FCAF30" w:tentative="1">
      <w:start w:val="1"/>
      <w:numFmt w:val="bullet"/>
      <w:lvlText w:val="•"/>
      <w:lvlJc w:val="left"/>
      <w:pPr>
        <w:tabs>
          <w:tab w:val="num" w:pos="1440"/>
        </w:tabs>
        <w:ind w:left="1440" w:hanging="360"/>
      </w:pPr>
      <w:rPr>
        <w:rFonts w:ascii="Arial" w:hAnsi="Arial" w:hint="default"/>
      </w:rPr>
    </w:lvl>
    <w:lvl w:ilvl="2" w:tplc="2F7E79E2" w:tentative="1">
      <w:start w:val="1"/>
      <w:numFmt w:val="bullet"/>
      <w:lvlText w:val="•"/>
      <w:lvlJc w:val="left"/>
      <w:pPr>
        <w:tabs>
          <w:tab w:val="num" w:pos="2160"/>
        </w:tabs>
        <w:ind w:left="2160" w:hanging="360"/>
      </w:pPr>
      <w:rPr>
        <w:rFonts w:ascii="Arial" w:hAnsi="Arial" w:hint="default"/>
      </w:rPr>
    </w:lvl>
    <w:lvl w:ilvl="3" w:tplc="4F561C7A" w:tentative="1">
      <w:start w:val="1"/>
      <w:numFmt w:val="bullet"/>
      <w:lvlText w:val="•"/>
      <w:lvlJc w:val="left"/>
      <w:pPr>
        <w:tabs>
          <w:tab w:val="num" w:pos="2880"/>
        </w:tabs>
        <w:ind w:left="2880" w:hanging="360"/>
      </w:pPr>
      <w:rPr>
        <w:rFonts w:ascii="Arial" w:hAnsi="Arial" w:hint="default"/>
      </w:rPr>
    </w:lvl>
    <w:lvl w:ilvl="4" w:tplc="B7DC1E22" w:tentative="1">
      <w:start w:val="1"/>
      <w:numFmt w:val="bullet"/>
      <w:lvlText w:val="•"/>
      <w:lvlJc w:val="left"/>
      <w:pPr>
        <w:tabs>
          <w:tab w:val="num" w:pos="3600"/>
        </w:tabs>
        <w:ind w:left="3600" w:hanging="360"/>
      </w:pPr>
      <w:rPr>
        <w:rFonts w:ascii="Arial" w:hAnsi="Arial" w:hint="default"/>
      </w:rPr>
    </w:lvl>
    <w:lvl w:ilvl="5" w:tplc="65A87AA2" w:tentative="1">
      <w:start w:val="1"/>
      <w:numFmt w:val="bullet"/>
      <w:lvlText w:val="•"/>
      <w:lvlJc w:val="left"/>
      <w:pPr>
        <w:tabs>
          <w:tab w:val="num" w:pos="4320"/>
        </w:tabs>
        <w:ind w:left="4320" w:hanging="360"/>
      </w:pPr>
      <w:rPr>
        <w:rFonts w:ascii="Arial" w:hAnsi="Arial" w:hint="default"/>
      </w:rPr>
    </w:lvl>
    <w:lvl w:ilvl="6" w:tplc="2460F0AE" w:tentative="1">
      <w:start w:val="1"/>
      <w:numFmt w:val="bullet"/>
      <w:lvlText w:val="•"/>
      <w:lvlJc w:val="left"/>
      <w:pPr>
        <w:tabs>
          <w:tab w:val="num" w:pos="5040"/>
        </w:tabs>
        <w:ind w:left="5040" w:hanging="360"/>
      </w:pPr>
      <w:rPr>
        <w:rFonts w:ascii="Arial" w:hAnsi="Arial" w:hint="default"/>
      </w:rPr>
    </w:lvl>
    <w:lvl w:ilvl="7" w:tplc="0D864168" w:tentative="1">
      <w:start w:val="1"/>
      <w:numFmt w:val="bullet"/>
      <w:lvlText w:val="•"/>
      <w:lvlJc w:val="left"/>
      <w:pPr>
        <w:tabs>
          <w:tab w:val="num" w:pos="5760"/>
        </w:tabs>
        <w:ind w:left="5760" w:hanging="360"/>
      </w:pPr>
      <w:rPr>
        <w:rFonts w:ascii="Arial" w:hAnsi="Arial" w:hint="default"/>
      </w:rPr>
    </w:lvl>
    <w:lvl w:ilvl="8" w:tplc="B53647DA"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683C087C"/>
    <w:multiLevelType w:val="multilevel"/>
    <w:tmpl w:val="6988EC1E"/>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6B9A32DC"/>
    <w:multiLevelType w:val="multilevel"/>
    <w:tmpl w:val="CCA0B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6EF06FC"/>
    <w:multiLevelType w:val="hybridMultilevel"/>
    <w:tmpl w:val="2602925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8" w15:restartNumberingAfterBreak="0">
    <w:nsid w:val="77346351"/>
    <w:multiLevelType w:val="multilevel"/>
    <w:tmpl w:val="A6B26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9421F2C"/>
    <w:multiLevelType w:val="hybridMultilevel"/>
    <w:tmpl w:val="AA949DF4"/>
    <w:lvl w:ilvl="0" w:tplc="AB0C8F3E">
      <w:start w:val="1"/>
      <w:numFmt w:val="lowerRoman"/>
      <w:lvlText w:val="(%1)"/>
      <w:lvlJc w:val="left"/>
      <w:pPr>
        <w:ind w:left="1500" w:hanging="72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50" w15:restartNumberingAfterBreak="0">
    <w:nsid w:val="7C922E2E"/>
    <w:multiLevelType w:val="multilevel"/>
    <w:tmpl w:val="9FF28A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20"/>
  </w:num>
  <w:num w:numId="3">
    <w:abstractNumId w:val="49"/>
  </w:num>
  <w:num w:numId="4">
    <w:abstractNumId w:val="5"/>
    <w:lvlOverride w:ilvl="0">
      <w:lvl w:ilvl="0">
        <w:numFmt w:val="bullet"/>
        <w:lvlText w:val=""/>
        <w:lvlJc w:val="left"/>
        <w:pPr>
          <w:tabs>
            <w:tab w:val="num" w:pos="720"/>
          </w:tabs>
          <w:ind w:left="720" w:hanging="360"/>
        </w:pPr>
        <w:rPr>
          <w:rFonts w:ascii="Wingdings" w:hAnsi="Wingdings" w:hint="default"/>
          <w:sz w:val="20"/>
        </w:rPr>
      </w:lvl>
    </w:lvlOverride>
  </w:num>
  <w:num w:numId="5">
    <w:abstractNumId w:val="4"/>
    <w:lvlOverride w:ilvl="0">
      <w:lvl w:ilvl="0">
        <w:numFmt w:val="bullet"/>
        <w:lvlText w:val=""/>
        <w:lvlJc w:val="left"/>
        <w:pPr>
          <w:tabs>
            <w:tab w:val="num" w:pos="720"/>
          </w:tabs>
          <w:ind w:left="720" w:hanging="360"/>
        </w:pPr>
        <w:rPr>
          <w:rFonts w:ascii="Wingdings" w:hAnsi="Wingdings" w:hint="default"/>
          <w:sz w:val="20"/>
        </w:rPr>
      </w:lvl>
    </w:lvlOverride>
  </w:num>
  <w:num w:numId="6">
    <w:abstractNumId w:val="15"/>
    <w:lvlOverride w:ilvl="0">
      <w:lvl w:ilvl="0">
        <w:numFmt w:val="bullet"/>
        <w:lvlText w:val=""/>
        <w:lvlJc w:val="left"/>
        <w:pPr>
          <w:tabs>
            <w:tab w:val="num" w:pos="720"/>
          </w:tabs>
          <w:ind w:left="720" w:hanging="360"/>
        </w:pPr>
        <w:rPr>
          <w:rFonts w:ascii="Wingdings" w:hAnsi="Wingdings" w:hint="default"/>
          <w:sz w:val="20"/>
        </w:rPr>
      </w:lvl>
    </w:lvlOverride>
  </w:num>
  <w:num w:numId="7">
    <w:abstractNumId w:val="10"/>
    <w:lvlOverride w:ilvl="0">
      <w:lvl w:ilvl="0">
        <w:numFmt w:val="bullet"/>
        <w:lvlText w:val=""/>
        <w:lvlJc w:val="left"/>
        <w:pPr>
          <w:tabs>
            <w:tab w:val="num" w:pos="720"/>
          </w:tabs>
          <w:ind w:left="720" w:hanging="360"/>
        </w:pPr>
        <w:rPr>
          <w:rFonts w:ascii="Wingdings" w:hAnsi="Wingdings" w:hint="default"/>
          <w:sz w:val="20"/>
        </w:rPr>
      </w:lvl>
    </w:lvlOverride>
  </w:num>
  <w:num w:numId="8">
    <w:abstractNumId w:val="8"/>
    <w:lvlOverride w:ilvl="0">
      <w:lvl w:ilvl="0">
        <w:numFmt w:val="bullet"/>
        <w:lvlText w:val=""/>
        <w:lvlJc w:val="left"/>
        <w:pPr>
          <w:tabs>
            <w:tab w:val="num" w:pos="720"/>
          </w:tabs>
          <w:ind w:left="720" w:hanging="360"/>
        </w:pPr>
        <w:rPr>
          <w:rFonts w:ascii="Wingdings" w:hAnsi="Wingdings" w:hint="default"/>
          <w:sz w:val="20"/>
        </w:rPr>
      </w:lvl>
    </w:lvlOverride>
  </w:num>
  <w:num w:numId="9">
    <w:abstractNumId w:val="27"/>
    <w:lvlOverride w:ilvl="0">
      <w:lvl w:ilvl="0">
        <w:numFmt w:val="bullet"/>
        <w:lvlText w:val=""/>
        <w:lvlJc w:val="left"/>
        <w:pPr>
          <w:tabs>
            <w:tab w:val="num" w:pos="720"/>
          </w:tabs>
          <w:ind w:left="720" w:hanging="360"/>
        </w:pPr>
        <w:rPr>
          <w:rFonts w:ascii="Wingdings" w:hAnsi="Wingdings" w:hint="default"/>
          <w:sz w:val="20"/>
        </w:rPr>
      </w:lvl>
    </w:lvlOverride>
  </w:num>
  <w:num w:numId="10">
    <w:abstractNumId w:val="38"/>
    <w:lvlOverride w:ilvl="0">
      <w:lvl w:ilvl="0">
        <w:numFmt w:val="bullet"/>
        <w:lvlText w:val=""/>
        <w:lvlJc w:val="left"/>
        <w:pPr>
          <w:tabs>
            <w:tab w:val="num" w:pos="720"/>
          </w:tabs>
          <w:ind w:left="720" w:hanging="360"/>
        </w:pPr>
        <w:rPr>
          <w:rFonts w:ascii="Wingdings" w:hAnsi="Wingdings" w:hint="default"/>
          <w:sz w:val="20"/>
        </w:rPr>
      </w:lvl>
    </w:lvlOverride>
  </w:num>
  <w:num w:numId="11">
    <w:abstractNumId w:val="12"/>
    <w:lvlOverride w:ilvl="0">
      <w:lvl w:ilvl="0">
        <w:numFmt w:val="bullet"/>
        <w:lvlText w:val=""/>
        <w:lvlJc w:val="left"/>
        <w:pPr>
          <w:tabs>
            <w:tab w:val="num" w:pos="720"/>
          </w:tabs>
          <w:ind w:left="720" w:hanging="360"/>
        </w:pPr>
        <w:rPr>
          <w:rFonts w:ascii="Wingdings" w:hAnsi="Wingdings" w:hint="default"/>
          <w:sz w:val="20"/>
        </w:rPr>
      </w:lvl>
    </w:lvlOverride>
  </w:num>
  <w:num w:numId="12">
    <w:abstractNumId w:val="41"/>
    <w:lvlOverride w:ilvl="0">
      <w:lvl w:ilvl="0">
        <w:numFmt w:val="bullet"/>
        <w:lvlText w:val=""/>
        <w:lvlJc w:val="left"/>
        <w:pPr>
          <w:tabs>
            <w:tab w:val="num" w:pos="720"/>
          </w:tabs>
          <w:ind w:left="720" w:hanging="360"/>
        </w:pPr>
        <w:rPr>
          <w:rFonts w:ascii="Wingdings" w:hAnsi="Wingdings" w:hint="default"/>
          <w:sz w:val="20"/>
        </w:rPr>
      </w:lvl>
    </w:lvlOverride>
  </w:num>
  <w:num w:numId="13">
    <w:abstractNumId w:val="48"/>
    <w:lvlOverride w:ilvl="0">
      <w:lvl w:ilvl="0">
        <w:numFmt w:val="bullet"/>
        <w:lvlText w:val=""/>
        <w:lvlJc w:val="left"/>
        <w:pPr>
          <w:tabs>
            <w:tab w:val="num" w:pos="720"/>
          </w:tabs>
          <w:ind w:left="720" w:hanging="360"/>
        </w:pPr>
        <w:rPr>
          <w:rFonts w:ascii="Wingdings" w:hAnsi="Wingdings" w:hint="default"/>
          <w:sz w:val="20"/>
        </w:rPr>
      </w:lvl>
    </w:lvlOverride>
  </w:num>
  <w:num w:numId="14">
    <w:abstractNumId w:val="46"/>
    <w:lvlOverride w:ilvl="0">
      <w:lvl w:ilvl="0">
        <w:numFmt w:val="bullet"/>
        <w:lvlText w:val=""/>
        <w:lvlJc w:val="left"/>
        <w:pPr>
          <w:tabs>
            <w:tab w:val="num" w:pos="720"/>
          </w:tabs>
          <w:ind w:left="720" w:hanging="360"/>
        </w:pPr>
        <w:rPr>
          <w:rFonts w:ascii="Wingdings" w:hAnsi="Wingdings" w:hint="default"/>
          <w:sz w:val="20"/>
        </w:rPr>
      </w:lvl>
    </w:lvlOverride>
  </w:num>
  <w:num w:numId="15">
    <w:abstractNumId w:val="32"/>
    <w:lvlOverride w:ilvl="0">
      <w:lvl w:ilvl="0">
        <w:numFmt w:val="bullet"/>
        <w:lvlText w:val=""/>
        <w:lvlJc w:val="left"/>
        <w:pPr>
          <w:tabs>
            <w:tab w:val="num" w:pos="720"/>
          </w:tabs>
          <w:ind w:left="720" w:hanging="360"/>
        </w:pPr>
        <w:rPr>
          <w:rFonts w:ascii="Wingdings" w:hAnsi="Wingdings" w:hint="default"/>
          <w:sz w:val="20"/>
        </w:rPr>
      </w:lvl>
    </w:lvlOverride>
  </w:num>
  <w:num w:numId="16">
    <w:abstractNumId w:val="50"/>
    <w:lvlOverride w:ilvl="0">
      <w:lvl w:ilvl="0">
        <w:numFmt w:val="bullet"/>
        <w:lvlText w:val=""/>
        <w:lvlJc w:val="left"/>
        <w:pPr>
          <w:tabs>
            <w:tab w:val="num" w:pos="720"/>
          </w:tabs>
          <w:ind w:left="720" w:hanging="360"/>
        </w:pPr>
        <w:rPr>
          <w:rFonts w:ascii="Wingdings" w:hAnsi="Wingdings" w:hint="default"/>
          <w:sz w:val="20"/>
        </w:rPr>
      </w:lvl>
    </w:lvlOverride>
  </w:num>
  <w:num w:numId="17">
    <w:abstractNumId w:val="23"/>
    <w:lvlOverride w:ilvl="0">
      <w:lvl w:ilvl="0">
        <w:numFmt w:val="bullet"/>
        <w:lvlText w:val=""/>
        <w:lvlJc w:val="left"/>
        <w:pPr>
          <w:tabs>
            <w:tab w:val="num" w:pos="720"/>
          </w:tabs>
          <w:ind w:left="720" w:hanging="360"/>
        </w:pPr>
        <w:rPr>
          <w:rFonts w:ascii="Wingdings" w:hAnsi="Wingdings" w:hint="default"/>
          <w:sz w:val="20"/>
        </w:rPr>
      </w:lvl>
    </w:lvlOverride>
  </w:num>
  <w:num w:numId="18">
    <w:abstractNumId w:val="24"/>
    <w:lvlOverride w:ilvl="0">
      <w:lvl w:ilvl="0">
        <w:numFmt w:val="bullet"/>
        <w:lvlText w:val=""/>
        <w:lvlJc w:val="left"/>
        <w:pPr>
          <w:tabs>
            <w:tab w:val="num" w:pos="720"/>
          </w:tabs>
          <w:ind w:left="720" w:hanging="360"/>
        </w:pPr>
        <w:rPr>
          <w:rFonts w:ascii="Wingdings" w:hAnsi="Wingdings" w:hint="default"/>
          <w:sz w:val="20"/>
        </w:rPr>
      </w:lvl>
    </w:lvlOverride>
  </w:num>
  <w:num w:numId="19">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20">
    <w:abstractNumId w:val="36"/>
    <w:lvlOverride w:ilvl="0">
      <w:lvl w:ilvl="0">
        <w:numFmt w:val="bullet"/>
        <w:lvlText w:val=""/>
        <w:lvlJc w:val="left"/>
        <w:pPr>
          <w:tabs>
            <w:tab w:val="num" w:pos="720"/>
          </w:tabs>
          <w:ind w:left="720" w:hanging="360"/>
        </w:pPr>
        <w:rPr>
          <w:rFonts w:ascii="Wingdings" w:hAnsi="Wingdings" w:hint="default"/>
          <w:sz w:val="20"/>
        </w:rPr>
      </w:lvl>
    </w:lvlOverride>
  </w:num>
  <w:num w:numId="21">
    <w:abstractNumId w:val="42"/>
    <w:lvlOverride w:ilvl="0">
      <w:lvl w:ilvl="0">
        <w:numFmt w:val="bullet"/>
        <w:lvlText w:val=""/>
        <w:lvlJc w:val="left"/>
        <w:pPr>
          <w:tabs>
            <w:tab w:val="num" w:pos="720"/>
          </w:tabs>
          <w:ind w:left="720" w:hanging="360"/>
        </w:pPr>
        <w:rPr>
          <w:rFonts w:ascii="Wingdings" w:hAnsi="Wingdings" w:hint="default"/>
          <w:sz w:val="20"/>
        </w:rPr>
      </w:lvl>
    </w:lvlOverride>
  </w:num>
  <w:num w:numId="22">
    <w:abstractNumId w:val="30"/>
    <w:lvlOverride w:ilvl="0">
      <w:lvl w:ilvl="0">
        <w:numFmt w:val="bullet"/>
        <w:lvlText w:val=""/>
        <w:lvlJc w:val="left"/>
        <w:pPr>
          <w:tabs>
            <w:tab w:val="num" w:pos="720"/>
          </w:tabs>
          <w:ind w:left="720" w:hanging="360"/>
        </w:pPr>
        <w:rPr>
          <w:rFonts w:ascii="Wingdings" w:hAnsi="Wingdings" w:hint="default"/>
          <w:sz w:val="20"/>
        </w:rPr>
      </w:lvl>
    </w:lvlOverride>
  </w:num>
  <w:num w:numId="23">
    <w:abstractNumId w:val="31"/>
    <w:lvlOverride w:ilvl="0">
      <w:lvl w:ilvl="0">
        <w:numFmt w:val="bullet"/>
        <w:lvlText w:val=""/>
        <w:lvlJc w:val="left"/>
        <w:pPr>
          <w:tabs>
            <w:tab w:val="num" w:pos="720"/>
          </w:tabs>
          <w:ind w:left="720" w:hanging="360"/>
        </w:pPr>
        <w:rPr>
          <w:rFonts w:ascii="Wingdings" w:hAnsi="Wingdings" w:hint="default"/>
          <w:sz w:val="20"/>
        </w:rPr>
      </w:lvl>
    </w:lvlOverride>
  </w:num>
  <w:num w:numId="24">
    <w:abstractNumId w:val="14"/>
    <w:lvlOverride w:ilvl="0">
      <w:lvl w:ilvl="0">
        <w:numFmt w:val="bullet"/>
        <w:lvlText w:val=""/>
        <w:lvlJc w:val="left"/>
        <w:pPr>
          <w:tabs>
            <w:tab w:val="num" w:pos="720"/>
          </w:tabs>
          <w:ind w:left="720" w:hanging="360"/>
        </w:pPr>
        <w:rPr>
          <w:rFonts w:ascii="Wingdings" w:hAnsi="Wingdings" w:hint="default"/>
          <w:sz w:val="20"/>
        </w:rPr>
      </w:lvl>
    </w:lvlOverride>
  </w:num>
  <w:num w:numId="25">
    <w:abstractNumId w:val="18"/>
  </w:num>
  <w:num w:numId="26">
    <w:abstractNumId w:val="11"/>
  </w:num>
  <w:num w:numId="27">
    <w:abstractNumId w:val="17"/>
  </w:num>
  <w:num w:numId="28">
    <w:abstractNumId w:val="43"/>
  </w:num>
  <w:num w:numId="29">
    <w:abstractNumId w:val="40"/>
  </w:num>
  <w:num w:numId="30">
    <w:abstractNumId w:val="1"/>
  </w:num>
  <w:num w:numId="31">
    <w:abstractNumId w:val="16"/>
  </w:num>
  <w:num w:numId="32">
    <w:abstractNumId w:val="6"/>
  </w:num>
  <w:num w:numId="33">
    <w:abstractNumId w:val="26"/>
  </w:num>
  <w:num w:numId="34">
    <w:abstractNumId w:val="19"/>
  </w:num>
  <w:num w:numId="35">
    <w:abstractNumId w:val="47"/>
  </w:num>
  <w:num w:numId="36">
    <w:abstractNumId w:val="35"/>
  </w:num>
  <w:num w:numId="37">
    <w:abstractNumId w:val="33"/>
  </w:num>
  <w:num w:numId="38">
    <w:abstractNumId w:val="22"/>
  </w:num>
  <w:num w:numId="39">
    <w:abstractNumId w:val="2"/>
  </w:num>
  <w:num w:numId="40">
    <w:abstractNumId w:val="34"/>
  </w:num>
  <w:num w:numId="41">
    <w:abstractNumId w:val="37"/>
  </w:num>
  <w:num w:numId="42">
    <w:abstractNumId w:val="0"/>
  </w:num>
  <w:num w:numId="43">
    <w:abstractNumId w:val="44"/>
  </w:num>
  <w:num w:numId="44">
    <w:abstractNumId w:val="7"/>
  </w:num>
  <w:num w:numId="45">
    <w:abstractNumId w:val="39"/>
  </w:num>
  <w:num w:numId="46">
    <w:abstractNumId w:val="3"/>
  </w:num>
  <w:num w:numId="47">
    <w:abstractNumId w:val="29"/>
  </w:num>
  <w:num w:numId="48">
    <w:abstractNumId w:val="45"/>
  </w:num>
  <w:num w:numId="49">
    <w:abstractNumId w:val="25"/>
  </w:num>
  <w:num w:numId="50">
    <w:abstractNumId w:val="21"/>
  </w:num>
  <w:num w:numId="51">
    <w:abstractNumId w:val="13"/>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DQ1NjY3MjCzMDQ3MDZX0lEKTi0uzszPAykwrAUALCZeHSwAAAA="/>
  </w:docVars>
  <w:rsids>
    <w:rsidRoot w:val="00774B9E"/>
    <w:rsid w:val="000A5D71"/>
    <w:rsid w:val="00774B9E"/>
    <w:rsid w:val="00883EC6"/>
    <w:rsid w:val="00AE3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A41681-55AB-4CF1-AFF6-713F225978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4B9E"/>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4B9E"/>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774B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74B9E"/>
    <w:rPr>
      <w:color w:val="0563C1" w:themeColor="hyperlink"/>
      <w:u w:val="single"/>
    </w:rPr>
  </w:style>
  <w:style w:type="paragraph" w:styleId="ListParagraph">
    <w:name w:val="List Paragraph"/>
    <w:basedOn w:val="Normal"/>
    <w:uiPriority w:val="34"/>
    <w:qFormat/>
    <w:rsid w:val="00774B9E"/>
    <w:pPr>
      <w:spacing w:after="160" w:line="259" w:lineRule="auto"/>
      <w:ind w:left="720"/>
      <w:contextualSpacing/>
    </w:pPr>
    <w:rPr>
      <w:rFonts w:asciiTheme="minorHAnsi" w:eastAsiaTheme="minorHAnsi" w:hAnsiTheme="minorHAnsi" w:cstheme="minorBidi"/>
    </w:rPr>
  </w:style>
  <w:style w:type="character" w:styleId="Strong">
    <w:name w:val="Strong"/>
    <w:basedOn w:val="DefaultParagraphFont"/>
    <w:uiPriority w:val="22"/>
    <w:qFormat/>
    <w:rsid w:val="00774B9E"/>
    <w:rPr>
      <w:b/>
      <w:bCs/>
    </w:rPr>
  </w:style>
  <w:style w:type="character" w:customStyle="1" w:styleId="apple-converted-space">
    <w:name w:val="apple-converted-space"/>
    <w:basedOn w:val="DefaultParagraphFont"/>
    <w:rsid w:val="00774B9E"/>
  </w:style>
  <w:style w:type="paragraph" w:styleId="Header">
    <w:name w:val="header"/>
    <w:basedOn w:val="Normal"/>
    <w:link w:val="HeaderChar"/>
    <w:uiPriority w:val="99"/>
    <w:unhideWhenUsed/>
    <w:rsid w:val="00774B9E"/>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774B9E"/>
  </w:style>
  <w:style w:type="paragraph" w:styleId="Footer">
    <w:name w:val="footer"/>
    <w:basedOn w:val="Normal"/>
    <w:link w:val="FooterChar"/>
    <w:uiPriority w:val="99"/>
    <w:unhideWhenUsed/>
    <w:rsid w:val="00774B9E"/>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774B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iihr.ernet.in/nicra" TargetMode="External"/><Relationship Id="rId18" Type="http://schemas.openxmlformats.org/officeDocument/2006/relationships/hyperlink" Target="http://www.ciba.res.in/nicra/" TargetMode="External"/><Relationship Id="rId26" Type="http://schemas.openxmlformats.org/officeDocument/2006/relationships/hyperlink" Target="http://ivri.nic.in/" TargetMode="External"/><Relationship Id="rId39" Type="http://schemas.openxmlformats.org/officeDocument/2006/relationships/hyperlink" Target="http://www.dogr.res.in/" TargetMode="External"/><Relationship Id="rId21" Type="http://schemas.openxmlformats.org/officeDocument/2006/relationships/hyperlink" Target="http://www.drricar.org:8000/" TargetMode="External"/><Relationship Id="rId34" Type="http://schemas.openxmlformats.org/officeDocument/2006/relationships/hyperlink" Target="http://www.cirg.res.in/" TargetMode="External"/><Relationship Id="rId42" Type="http://schemas.openxmlformats.org/officeDocument/2006/relationships/hyperlink" Target="http://www.igfri.res.in/" TargetMode="External"/><Relationship Id="rId47" Type="http://schemas.openxmlformats.org/officeDocument/2006/relationships/hyperlink" Target="http://www.nbpgr.ernet.in/" TargetMode="External"/><Relationship Id="rId50" Type="http://schemas.openxmlformats.org/officeDocument/2006/relationships/hyperlink" Target="http://www.nivedi.res.in/" TargetMode="External"/><Relationship Id="rId55" Type="http://schemas.openxmlformats.org/officeDocument/2006/relationships/image" Target="media/image4.png"/><Relationship Id="rId7" Type="http://schemas.openxmlformats.org/officeDocument/2006/relationships/hyperlink" Target="https://en.wikipedia.org/wiki/Livestock" TargetMode="External"/><Relationship Id="rId2" Type="http://schemas.openxmlformats.org/officeDocument/2006/relationships/styles" Target="styles.xml"/><Relationship Id="rId16" Type="http://schemas.openxmlformats.org/officeDocument/2006/relationships/hyperlink" Target="http://www.ciae.nic.in/Content/697_1_NICRAProject.aspx" TargetMode="External"/><Relationship Id="rId29" Type="http://schemas.openxmlformats.org/officeDocument/2006/relationships/hyperlink" Target="http://www.nrcaf.res.in/nicra_nrcaf/home%20page.html" TargetMode="External"/><Relationship Id="rId11" Type="http://schemas.openxmlformats.org/officeDocument/2006/relationships/hyperlink" Target="http://crida.in/" TargetMode="External"/><Relationship Id="rId24" Type="http://schemas.openxmlformats.org/officeDocument/2006/relationships/hyperlink" Target="http://www.iipr.res.in/" TargetMode="External"/><Relationship Id="rId32" Type="http://schemas.openxmlformats.org/officeDocument/2006/relationships/hyperlink" Target="http://www.cazri.res.in/" TargetMode="External"/><Relationship Id="rId37" Type="http://schemas.openxmlformats.org/officeDocument/2006/relationships/hyperlink" Target="http://www.cssri.org/" TargetMode="External"/><Relationship Id="rId40" Type="http://schemas.openxmlformats.org/officeDocument/2006/relationships/hyperlink" Target="http://www.pdonpoultry.org/pdpnew/" TargetMode="External"/><Relationship Id="rId45" Type="http://schemas.openxmlformats.org/officeDocument/2006/relationships/hyperlink" Target="http://www.cswcrtiweb.org/" TargetMode="External"/><Relationship Id="rId53" Type="http://schemas.openxmlformats.org/officeDocument/2006/relationships/hyperlink" Target="javascript:toggle2();" TargetMode="External"/><Relationship Id="rId58" Type="http://schemas.openxmlformats.org/officeDocument/2006/relationships/hyperlink" Target="http://www.nicraicar.in" TargetMode="External"/><Relationship Id="rId5" Type="http://schemas.openxmlformats.org/officeDocument/2006/relationships/image" Target="media/image1.wmf"/><Relationship Id="rId61" Type="http://schemas.openxmlformats.org/officeDocument/2006/relationships/fontTable" Target="fontTable.xml"/><Relationship Id="rId19" Type="http://schemas.openxmlformats.org/officeDocument/2006/relationships/hyperlink" Target="http://www.cifri.ernet.in/nicracifri.html" TargetMode="External"/><Relationship Id="rId14" Type="http://schemas.openxmlformats.org/officeDocument/2006/relationships/hyperlink" Target="http://www.ndri.res.in/NICRA/NICRALOV/default.aspx" TargetMode="External"/><Relationship Id="rId22" Type="http://schemas.openxmlformats.org/officeDocument/2006/relationships/hyperlink" Target="http://www.iiwm.res.in/nicra/" TargetMode="External"/><Relationship Id="rId27" Type="http://schemas.openxmlformats.org/officeDocument/2006/relationships/hyperlink" Target="http://www.ncipm.org.in/nicra/" TargetMode="External"/><Relationship Id="rId30" Type="http://schemas.openxmlformats.org/officeDocument/2006/relationships/hyperlink" Target="http://www.nrcpb.res.in/" TargetMode="External"/><Relationship Id="rId35" Type="http://schemas.openxmlformats.org/officeDocument/2006/relationships/hyperlink" Target="http://www.cith.org.in/" TargetMode="External"/><Relationship Id="rId43" Type="http://schemas.openxmlformats.org/officeDocument/2006/relationships/hyperlink" Target="http://www.iimr.res.in/" TargetMode="External"/><Relationship Id="rId48" Type="http://schemas.openxmlformats.org/officeDocument/2006/relationships/hyperlink" Target="http://nbsslup.in/" TargetMode="External"/><Relationship Id="rId56" Type="http://schemas.openxmlformats.org/officeDocument/2006/relationships/image" Target="media/image5.png"/><Relationship Id="rId8" Type="http://schemas.openxmlformats.org/officeDocument/2006/relationships/hyperlink" Target="https://en.wikipedia.org/wiki/Fisheries" TargetMode="External"/><Relationship Id="rId51" Type="http://schemas.openxmlformats.org/officeDocument/2006/relationships/hyperlink" Target="javascript:toggle();" TargetMode="External"/><Relationship Id="rId3" Type="http://schemas.openxmlformats.org/officeDocument/2006/relationships/settings" Target="settings.xml"/><Relationship Id="rId12" Type="http://schemas.openxmlformats.org/officeDocument/2006/relationships/hyperlink" Target="http://www.nicra.iari.res.in/" TargetMode="External"/><Relationship Id="rId17" Type="http://schemas.openxmlformats.org/officeDocument/2006/relationships/hyperlink" Target="http://www.icarneh.ernet.in/nicra" TargetMode="External"/><Relationship Id="rId25" Type="http://schemas.openxmlformats.org/officeDocument/2006/relationships/hyperlink" Target="http://www.iivr.org.in/" TargetMode="External"/><Relationship Id="rId33" Type="http://schemas.openxmlformats.org/officeDocument/2006/relationships/hyperlink" Target="http://www.cifa.in/" TargetMode="External"/><Relationship Id="rId38" Type="http://schemas.openxmlformats.org/officeDocument/2006/relationships/hyperlink" Target="http://www.cswri.res.in/" TargetMode="External"/><Relationship Id="rId46" Type="http://schemas.openxmlformats.org/officeDocument/2006/relationships/hyperlink" Target="http://www.dwr.in/" TargetMode="External"/><Relationship Id="rId59" Type="http://schemas.openxmlformats.org/officeDocument/2006/relationships/image" Target="media/image7.wmf"/><Relationship Id="rId20" Type="http://schemas.openxmlformats.org/officeDocument/2006/relationships/hyperlink" Target="http://www.crri.nic.in/CRRI_NICRA/index.htm" TargetMode="External"/><Relationship Id="rId41" Type="http://schemas.openxmlformats.org/officeDocument/2006/relationships/hyperlink" Target="http://www.nrcsoya.nic.in/" TargetMode="External"/><Relationship Id="rId54" Type="http://schemas.openxmlformats.org/officeDocument/2006/relationships/image" Target="media/image3.png"/><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en.wikipedia.org/wiki/Crops" TargetMode="External"/><Relationship Id="rId15" Type="http://schemas.openxmlformats.org/officeDocument/2006/relationships/hyperlink" Target="http://www.cmfri.org.in/nicra/" TargetMode="External"/><Relationship Id="rId23" Type="http://schemas.openxmlformats.org/officeDocument/2006/relationships/hyperlink" Target="http://icarrcer.in/" TargetMode="External"/><Relationship Id="rId28" Type="http://schemas.openxmlformats.org/officeDocument/2006/relationships/hyperlink" Target="http://www.niam.res.in/" TargetMode="External"/><Relationship Id="rId36" Type="http://schemas.openxmlformats.org/officeDocument/2006/relationships/hyperlink" Target="http://cpri.ernet.in/" TargetMode="External"/><Relationship Id="rId49" Type="http://schemas.openxmlformats.org/officeDocument/2006/relationships/hyperlink" Target="http://www.ncap.res.in/" TargetMode="External"/><Relationship Id="rId57" Type="http://schemas.openxmlformats.org/officeDocument/2006/relationships/image" Target="media/image6.png"/><Relationship Id="rId10" Type="http://schemas.openxmlformats.org/officeDocument/2006/relationships/image" Target="media/image2.png"/><Relationship Id="rId31" Type="http://schemas.openxmlformats.org/officeDocument/2006/relationships/hyperlink" Target="http://pdfsr.ernet.in/" TargetMode="External"/><Relationship Id="rId44" Type="http://schemas.openxmlformats.org/officeDocument/2006/relationships/hyperlink" Target="http://www.iiss.nic.in/index.html" TargetMode="External"/><Relationship Id="rId52" Type="http://schemas.openxmlformats.org/officeDocument/2006/relationships/hyperlink" Target="javascript:toggle1();" TargetMode="External"/><Relationship Id="rId60" Type="http://schemas.openxmlformats.org/officeDocument/2006/relationships/hyperlink" Target="http://www.nicraicar.in" TargetMode="External"/><Relationship Id="rId4" Type="http://schemas.openxmlformats.org/officeDocument/2006/relationships/webSettings" Target="webSettings.xml"/><Relationship Id="rId9" Type="http://schemas.openxmlformats.org/officeDocument/2006/relationships/hyperlink" Target="https://en.wikipedia.org/wiki/Climate_chang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35</Pages>
  <Words>8541</Words>
  <Characters>48689</Characters>
  <Application>Microsoft Office Word</Application>
  <DocSecurity>0</DocSecurity>
  <Lines>405</Lines>
  <Paragraphs>114</Paragraphs>
  <ScaleCrop>false</ScaleCrop>
  <Company/>
  <LinksUpToDate>false</LinksUpToDate>
  <CharactersWithSpaces>57116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shwetha N V</dc:creator>
  <cp:keywords/>
  <dc:description/>
  <cp:lastModifiedBy>shwetha N V</cp:lastModifiedBy>
  <cp:revision>2</cp:revision>
  <dcterms:created xsi:type="dcterms:W3CDTF">2016-06-27T20:42:00Z</dcterms:created>
  <dcterms:modified xsi:type="dcterms:W3CDTF">2016-06-27T20:43:00Z</dcterms:modified>
</cp:coreProperties>
</file>