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97" w:rsidRPr="007B01C0" w:rsidRDefault="001B7697" w:rsidP="006713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B01C0">
        <w:rPr>
          <w:rFonts w:ascii="Times New Roman" w:hAnsi="Times New Roman" w:cs="Times New Roman"/>
          <w:b/>
          <w:sz w:val="32"/>
        </w:rPr>
        <w:t>UNIVERSITY OF AGRICULTURAL SCIENCES</w:t>
      </w:r>
      <w:r w:rsidR="00C704AB">
        <w:rPr>
          <w:rFonts w:ascii="Times New Roman" w:hAnsi="Times New Roman" w:cs="Times New Roman"/>
          <w:b/>
          <w:sz w:val="32"/>
        </w:rPr>
        <w:t xml:space="preserve">, </w:t>
      </w:r>
      <w:r w:rsidR="00C55788">
        <w:rPr>
          <w:rFonts w:ascii="Times New Roman" w:hAnsi="Times New Roman" w:cs="Times New Roman"/>
          <w:b/>
          <w:sz w:val="32"/>
        </w:rPr>
        <w:t>BANGALORE</w:t>
      </w:r>
    </w:p>
    <w:p w:rsidR="001B7697" w:rsidRDefault="001B7697" w:rsidP="006713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B01C0">
        <w:rPr>
          <w:rFonts w:ascii="Times New Roman" w:hAnsi="Times New Roman" w:cs="Times New Roman"/>
          <w:sz w:val="28"/>
        </w:rPr>
        <w:t>College of Agriculture, GKVK, Bengaluru – 560 065</w:t>
      </w:r>
    </w:p>
    <w:p w:rsidR="00C704AB" w:rsidRPr="00C704AB" w:rsidRDefault="00C704AB" w:rsidP="00671385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p w:rsidR="00F92856" w:rsidRDefault="00F92856" w:rsidP="006713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B01C0">
        <w:rPr>
          <w:rFonts w:ascii="Times New Roman" w:hAnsi="Times New Roman" w:cs="Times New Roman"/>
          <w:sz w:val="24"/>
        </w:rPr>
        <w:t>Rural Awareness Work Exp</w:t>
      </w:r>
      <w:r>
        <w:rPr>
          <w:rFonts w:ascii="Times New Roman" w:hAnsi="Times New Roman" w:cs="Times New Roman"/>
          <w:sz w:val="24"/>
        </w:rPr>
        <w:t>erience Programme (RAWEP) – 2020-21</w:t>
      </w:r>
    </w:p>
    <w:p w:rsidR="00F92856" w:rsidRPr="007B01C0" w:rsidRDefault="00F92856" w:rsidP="006713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under</w:t>
      </w:r>
      <w:proofErr w:type="gramEnd"/>
    </w:p>
    <w:p w:rsidR="001B7697" w:rsidRPr="007B01C0" w:rsidRDefault="001B7697" w:rsidP="006713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B01C0">
        <w:rPr>
          <w:rFonts w:ascii="Times New Roman" w:hAnsi="Times New Roman" w:cs="Times New Roman"/>
          <w:sz w:val="24"/>
        </w:rPr>
        <w:t xml:space="preserve">Student </w:t>
      </w:r>
      <w:r w:rsidR="003E0EE1">
        <w:rPr>
          <w:rFonts w:ascii="Times New Roman" w:hAnsi="Times New Roman" w:cs="Times New Roman"/>
          <w:sz w:val="24"/>
        </w:rPr>
        <w:t>Rural Entrepreneurship Awareness Development Yojana (</w:t>
      </w:r>
      <w:r w:rsidRPr="007B01C0">
        <w:rPr>
          <w:rFonts w:ascii="Times New Roman" w:hAnsi="Times New Roman" w:cs="Times New Roman"/>
          <w:sz w:val="24"/>
        </w:rPr>
        <w:t>READY</w:t>
      </w:r>
      <w:r w:rsidR="003E0EE1">
        <w:rPr>
          <w:rFonts w:ascii="Times New Roman" w:hAnsi="Times New Roman" w:cs="Times New Roman"/>
          <w:sz w:val="24"/>
        </w:rPr>
        <w:t>)</w:t>
      </w:r>
      <w:r w:rsidRPr="007B01C0">
        <w:rPr>
          <w:rFonts w:ascii="Times New Roman" w:hAnsi="Times New Roman" w:cs="Times New Roman"/>
          <w:sz w:val="24"/>
        </w:rPr>
        <w:t xml:space="preserve"> Programme</w:t>
      </w:r>
    </w:p>
    <w:p w:rsidR="00660218" w:rsidRPr="00671385" w:rsidRDefault="00C704AB" w:rsidP="006713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Dean (Agri.)/RAWEP/</w:t>
      </w:r>
      <w:r w:rsidR="008E720A">
        <w:rPr>
          <w:rFonts w:ascii="Times New Roman" w:hAnsi="Times New Roman" w:cs="Times New Roman"/>
        </w:rPr>
        <w:t>20</w:t>
      </w:r>
      <w:r w:rsidR="00F92856">
        <w:rPr>
          <w:rFonts w:ascii="Times New Roman" w:hAnsi="Times New Roman" w:cs="Times New Roman"/>
        </w:rPr>
        <w:t>20-21</w:t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</w:r>
      <w:r w:rsidR="001B7697" w:rsidRPr="001B7697">
        <w:rPr>
          <w:rFonts w:ascii="Times New Roman" w:hAnsi="Times New Roman" w:cs="Times New Roman"/>
        </w:rPr>
        <w:tab/>
        <w:t>Date</w:t>
      </w:r>
      <w:r w:rsidR="008E720A">
        <w:rPr>
          <w:rFonts w:ascii="Times New Roman" w:hAnsi="Times New Roman" w:cs="Times New Roman"/>
        </w:rPr>
        <w:t>:</w:t>
      </w:r>
      <w:r w:rsidR="00816C91">
        <w:rPr>
          <w:rFonts w:ascii="Times New Roman" w:hAnsi="Times New Roman" w:cs="Times New Roman"/>
        </w:rPr>
        <w:t xml:space="preserve"> </w:t>
      </w:r>
      <w:r w:rsidR="00671385">
        <w:rPr>
          <w:rFonts w:ascii="Times New Roman" w:hAnsi="Times New Roman" w:cs="Times New Roman"/>
        </w:rPr>
        <w:t>12</w:t>
      </w:r>
      <w:r w:rsidR="007B1BAB">
        <w:rPr>
          <w:rFonts w:ascii="Times New Roman" w:hAnsi="Times New Roman" w:cs="Times New Roman"/>
        </w:rPr>
        <w:t>.</w:t>
      </w:r>
      <w:r w:rsidR="00671385">
        <w:rPr>
          <w:rFonts w:ascii="Times New Roman" w:hAnsi="Times New Roman" w:cs="Times New Roman"/>
        </w:rPr>
        <w:t>04</w:t>
      </w:r>
      <w:r w:rsidR="00F92856">
        <w:rPr>
          <w:rFonts w:ascii="Times New Roman" w:hAnsi="Times New Roman" w:cs="Times New Roman"/>
        </w:rPr>
        <w:t>.2021</w:t>
      </w:r>
    </w:p>
    <w:p w:rsidR="001B7697" w:rsidRDefault="0067178D" w:rsidP="00671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Time T</w:t>
      </w:r>
      <w:r w:rsidR="001B7697" w:rsidRPr="001B7697">
        <w:rPr>
          <w:rFonts w:ascii="Times New Roman" w:hAnsi="Times New Roman" w:cs="Times New Roman"/>
          <w:b/>
          <w:sz w:val="24"/>
        </w:rPr>
        <w:t xml:space="preserve">able for </w:t>
      </w:r>
      <w:r w:rsidR="00947579">
        <w:rPr>
          <w:rFonts w:ascii="Times New Roman" w:hAnsi="Times New Roman" w:cs="Times New Roman"/>
          <w:b/>
          <w:sz w:val="24"/>
        </w:rPr>
        <w:t xml:space="preserve">Online </w:t>
      </w:r>
      <w:r w:rsidR="001B7697" w:rsidRPr="008E720A">
        <w:rPr>
          <w:rFonts w:ascii="Times New Roman" w:hAnsi="Times New Roman" w:cs="Times New Roman"/>
          <w:b/>
          <w:sz w:val="24"/>
        </w:rPr>
        <w:t>Orientation</w:t>
      </w:r>
      <w:r w:rsidR="00671385">
        <w:rPr>
          <w:rFonts w:ascii="Times New Roman" w:hAnsi="Times New Roman" w:cs="Times New Roman"/>
          <w:b/>
          <w:sz w:val="24"/>
        </w:rPr>
        <w:t xml:space="preserve"> – Part II</w:t>
      </w:r>
      <w:r w:rsidR="001B7697" w:rsidRPr="008E720A">
        <w:rPr>
          <w:rFonts w:ascii="Times New Roman" w:hAnsi="Times New Roman" w:cs="Times New Roman"/>
          <w:b/>
          <w:sz w:val="24"/>
        </w:rPr>
        <w:t xml:space="preserve"> </w:t>
      </w:r>
      <w:r w:rsidR="008E720A" w:rsidRPr="008E720A">
        <w:rPr>
          <w:rFonts w:ascii="Times New Roman" w:hAnsi="Times New Roman" w:cs="Times New Roman"/>
          <w:b/>
          <w:sz w:val="24"/>
        </w:rPr>
        <w:t xml:space="preserve">by teachers </w:t>
      </w:r>
      <w:r w:rsidR="001B7697" w:rsidRPr="008E720A">
        <w:rPr>
          <w:rFonts w:ascii="Times New Roman" w:hAnsi="Times New Roman" w:cs="Times New Roman"/>
          <w:b/>
          <w:sz w:val="24"/>
        </w:rPr>
        <w:t xml:space="preserve">from </w:t>
      </w:r>
      <w:r w:rsidR="00671385">
        <w:rPr>
          <w:rFonts w:ascii="Times New Roman" w:hAnsi="Times New Roman" w:cs="Times New Roman"/>
          <w:b/>
          <w:sz w:val="24"/>
        </w:rPr>
        <w:t>15</w:t>
      </w:r>
      <w:r w:rsidR="00F92856" w:rsidRPr="00F92856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F92856">
        <w:rPr>
          <w:rFonts w:ascii="Times New Roman" w:hAnsi="Times New Roman" w:cs="Times New Roman"/>
          <w:b/>
          <w:sz w:val="24"/>
        </w:rPr>
        <w:t xml:space="preserve"> to</w:t>
      </w:r>
      <w:r w:rsidR="008E720A" w:rsidRPr="008E720A">
        <w:rPr>
          <w:rFonts w:ascii="Times New Roman" w:hAnsi="Times New Roman" w:cs="Times New Roman"/>
          <w:b/>
          <w:sz w:val="24"/>
        </w:rPr>
        <w:t xml:space="preserve"> </w:t>
      </w:r>
      <w:r w:rsidR="00947579">
        <w:rPr>
          <w:rFonts w:ascii="Times New Roman" w:hAnsi="Times New Roman" w:cs="Times New Roman"/>
          <w:b/>
          <w:sz w:val="24"/>
        </w:rPr>
        <w:t>20</w:t>
      </w:r>
      <w:r w:rsidR="008E720A" w:rsidRPr="008E720A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8E720A" w:rsidRPr="008E720A">
        <w:rPr>
          <w:rFonts w:ascii="Times New Roman" w:hAnsi="Times New Roman" w:cs="Times New Roman"/>
          <w:b/>
          <w:sz w:val="24"/>
        </w:rPr>
        <w:t xml:space="preserve"> A</w:t>
      </w:r>
      <w:r w:rsidR="00F92856">
        <w:rPr>
          <w:rFonts w:ascii="Times New Roman" w:hAnsi="Times New Roman" w:cs="Times New Roman"/>
          <w:b/>
          <w:sz w:val="24"/>
        </w:rPr>
        <w:t xml:space="preserve">pril </w:t>
      </w:r>
      <w:r w:rsidR="008E720A" w:rsidRPr="008E720A">
        <w:rPr>
          <w:rFonts w:ascii="Times New Roman" w:hAnsi="Times New Roman" w:cs="Times New Roman"/>
          <w:b/>
          <w:sz w:val="24"/>
        </w:rPr>
        <w:t>20</w:t>
      </w:r>
      <w:r w:rsidR="00F92856">
        <w:rPr>
          <w:rFonts w:ascii="Times New Roman" w:hAnsi="Times New Roman" w:cs="Times New Roman"/>
          <w:b/>
          <w:sz w:val="24"/>
        </w:rPr>
        <w:t>2</w:t>
      </w:r>
      <w:r w:rsidR="008E720A" w:rsidRPr="008E720A">
        <w:rPr>
          <w:rFonts w:ascii="Times New Roman" w:hAnsi="Times New Roman" w:cs="Times New Roman"/>
          <w:b/>
          <w:sz w:val="24"/>
        </w:rPr>
        <w:t>1</w:t>
      </w:r>
    </w:p>
    <w:p w:rsidR="00660218" w:rsidRDefault="00947579" w:rsidP="00671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Online </w:t>
      </w:r>
      <w:r w:rsidR="00660218">
        <w:rPr>
          <w:rFonts w:ascii="Times New Roman" w:hAnsi="Times New Roman" w:cs="Times New Roman"/>
          <w:b/>
          <w:sz w:val="24"/>
        </w:rPr>
        <w:t>Orientation</w:t>
      </w:r>
      <w:r>
        <w:rPr>
          <w:rFonts w:ascii="Times New Roman" w:hAnsi="Times New Roman" w:cs="Times New Roman"/>
          <w:b/>
          <w:sz w:val="24"/>
        </w:rPr>
        <w:t xml:space="preserve"> | Zoom Account No.</w:t>
      </w:r>
      <w:r w:rsidR="00671385">
        <w:rPr>
          <w:rFonts w:ascii="Times New Roman" w:hAnsi="Times New Roman" w:cs="Times New Roman"/>
          <w:b/>
          <w:sz w:val="24"/>
        </w:rPr>
        <w:t xml:space="preserve"> 3765459767 |No</w:t>
      </w:r>
      <w:r>
        <w:rPr>
          <w:rFonts w:ascii="Times New Roman" w:hAnsi="Times New Roman" w:cs="Times New Roman"/>
          <w:b/>
          <w:sz w:val="24"/>
        </w:rPr>
        <w:t xml:space="preserve"> Pass Code</w:t>
      </w:r>
      <w:r w:rsidR="00671385">
        <w:rPr>
          <w:rFonts w:ascii="Times New Roman" w:hAnsi="Times New Roman" w:cs="Times New Roman"/>
          <w:b/>
          <w:sz w:val="24"/>
        </w:rPr>
        <w:t xml:space="preserve"> (waiting room)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8"/>
        <w:gridCol w:w="2751"/>
        <w:gridCol w:w="2843"/>
        <w:gridCol w:w="867"/>
        <w:gridCol w:w="2414"/>
        <w:gridCol w:w="2793"/>
      </w:tblGrid>
      <w:tr w:rsidR="007B1BAB" w:rsidTr="00671385">
        <w:trPr>
          <w:tblHeader/>
        </w:trPr>
        <w:tc>
          <w:tcPr>
            <w:tcW w:w="572" w:type="pct"/>
            <w:shd w:val="clear" w:color="auto" w:fill="D9D9D9" w:themeFill="background1" w:themeFillShade="D9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9:15 am to 10:30 am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10.45 to 12:15 pm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1:00 pm to 2:15 pm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2:30 pm to 3:45 pm</w:t>
            </w:r>
          </w:p>
        </w:tc>
      </w:tr>
      <w:tr w:rsidR="007B1BAB" w:rsidTr="00671385">
        <w:trPr>
          <w:tblHeader/>
        </w:trPr>
        <w:tc>
          <w:tcPr>
            <w:tcW w:w="572" w:type="pct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15.04.21</w:t>
            </w:r>
          </w:p>
        </w:tc>
        <w:tc>
          <w:tcPr>
            <w:tcW w:w="1044" w:type="pct"/>
            <w:vAlign w:val="center"/>
          </w:tcPr>
          <w:p w:rsidR="007B1BAB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Agril. Extension</w:t>
            </w:r>
          </w:p>
        </w:tc>
        <w:tc>
          <w:tcPr>
            <w:tcW w:w="1079" w:type="pct"/>
            <w:vAlign w:val="center"/>
          </w:tcPr>
          <w:p w:rsidR="007B1BAB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Agril. Marketing and Cooperation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7B1BAB" w:rsidRPr="003D3CEB" w:rsidRDefault="00671385" w:rsidP="00671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Lunch Break</w:t>
            </w:r>
          </w:p>
        </w:tc>
        <w:tc>
          <w:tcPr>
            <w:tcW w:w="916" w:type="pct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Agril. Microbiology</w:t>
            </w:r>
          </w:p>
        </w:tc>
        <w:tc>
          <w:tcPr>
            <w:tcW w:w="1060" w:type="pct"/>
            <w:vAlign w:val="center"/>
          </w:tcPr>
          <w:p w:rsidR="007B1BAB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Agronomy</w:t>
            </w:r>
          </w:p>
        </w:tc>
      </w:tr>
      <w:tr w:rsidR="007B1BAB" w:rsidTr="00671385">
        <w:trPr>
          <w:tblHeader/>
        </w:trPr>
        <w:tc>
          <w:tcPr>
            <w:tcW w:w="572" w:type="pct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16.04.21</w:t>
            </w:r>
          </w:p>
        </w:tc>
        <w:tc>
          <w:tcPr>
            <w:tcW w:w="1044" w:type="pct"/>
            <w:vAlign w:val="center"/>
          </w:tcPr>
          <w:p w:rsidR="007B1BAB" w:rsidRDefault="007B1BAB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Soil Science and Agril. Chemistry</w:t>
            </w:r>
          </w:p>
        </w:tc>
        <w:tc>
          <w:tcPr>
            <w:tcW w:w="1079" w:type="pct"/>
            <w:vAlign w:val="center"/>
          </w:tcPr>
          <w:p w:rsidR="007B1BAB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Horticulture</w:t>
            </w:r>
          </w:p>
        </w:tc>
        <w:tc>
          <w:tcPr>
            <w:tcW w:w="329" w:type="pct"/>
            <w:vMerge/>
            <w:textDirection w:val="btLr"/>
            <w:vAlign w:val="center"/>
          </w:tcPr>
          <w:p w:rsidR="007B1BAB" w:rsidRPr="003D3CEB" w:rsidRDefault="007B1BAB" w:rsidP="00671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 w:rsidR="00671385" w:rsidRPr="00D33D73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 xml:space="preserve">Seed Science and Technology </w:t>
            </w:r>
          </w:p>
          <w:p w:rsidR="007B1BAB" w:rsidRDefault="007B1BAB" w:rsidP="006713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Align w:val="center"/>
          </w:tcPr>
          <w:p w:rsidR="007B1BAB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Crop Physiology</w:t>
            </w:r>
          </w:p>
        </w:tc>
      </w:tr>
      <w:tr w:rsidR="00671385" w:rsidTr="00671385">
        <w:trPr>
          <w:tblHeader/>
        </w:trPr>
        <w:tc>
          <w:tcPr>
            <w:tcW w:w="572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17.04.21</w:t>
            </w:r>
          </w:p>
        </w:tc>
        <w:tc>
          <w:tcPr>
            <w:tcW w:w="1044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>Genetics &amp; Plant Breeding</w:t>
            </w:r>
          </w:p>
        </w:tc>
        <w:tc>
          <w:tcPr>
            <w:tcW w:w="1079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Agril. Economics</w:t>
            </w:r>
          </w:p>
        </w:tc>
        <w:tc>
          <w:tcPr>
            <w:tcW w:w="329" w:type="pct"/>
            <w:vMerge/>
            <w:textDirection w:val="btLr"/>
            <w:vAlign w:val="center"/>
          </w:tcPr>
          <w:p w:rsidR="00671385" w:rsidRPr="003D3CEB" w:rsidRDefault="00671385" w:rsidP="00671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>Food Science &amp; Nutrition</w:t>
            </w:r>
          </w:p>
        </w:tc>
        <w:tc>
          <w:tcPr>
            <w:tcW w:w="1060" w:type="pct"/>
            <w:vAlign w:val="center"/>
          </w:tcPr>
          <w:p w:rsidR="00671385" w:rsidRPr="00D33D73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 xml:space="preserve">Plant Pathology </w:t>
            </w:r>
          </w:p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1385" w:rsidTr="00671385">
        <w:trPr>
          <w:tblHeader/>
        </w:trPr>
        <w:tc>
          <w:tcPr>
            <w:tcW w:w="572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19.4.21</w:t>
            </w:r>
          </w:p>
        </w:tc>
        <w:tc>
          <w:tcPr>
            <w:tcW w:w="1044" w:type="pct"/>
            <w:vAlign w:val="center"/>
          </w:tcPr>
          <w:p w:rsidR="00671385" w:rsidRPr="00D33D73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>Plant Biotechnology</w:t>
            </w:r>
          </w:p>
        </w:tc>
        <w:tc>
          <w:tcPr>
            <w:tcW w:w="1079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>Soil Science and Agril. Chemistry</w:t>
            </w:r>
          </w:p>
        </w:tc>
        <w:tc>
          <w:tcPr>
            <w:tcW w:w="329" w:type="pct"/>
            <w:vMerge/>
            <w:textDirection w:val="btLr"/>
            <w:vAlign w:val="center"/>
          </w:tcPr>
          <w:p w:rsidR="00671385" w:rsidRPr="003D3CEB" w:rsidRDefault="00671385" w:rsidP="00671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 w:rsidR="00671385" w:rsidRPr="00D33D73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Horticulture</w:t>
            </w:r>
          </w:p>
        </w:tc>
        <w:tc>
          <w:tcPr>
            <w:tcW w:w="1060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>Agril. Entomology</w:t>
            </w:r>
          </w:p>
        </w:tc>
      </w:tr>
      <w:tr w:rsidR="00671385" w:rsidTr="00671385">
        <w:trPr>
          <w:tblHeader/>
        </w:trPr>
        <w:tc>
          <w:tcPr>
            <w:tcW w:w="572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20.4.21</w:t>
            </w:r>
          </w:p>
        </w:tc>
        <w:tc>
          <w:tcPr>
            <w:tcW w:w="1044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>Forestry and Environmental Science</w:t>
            </w:r>
          </w:p>
        </w:tc>
        <w:tc>
          <w:tcPr>
            <w:tcW w:w="1079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Animal Science</w:t>
            </w:r>
          </w:p>
        </w:tc>
        <w:tc>
          <w:tcPr>
            <w:tcW w:w="329" w:type="pct"/>
            <w:vMerge/>
            <w:textDirection w:val="btLr"/>
            <w:vAlign w:val="center"/>
          </w:tcPr>
          <w:p w:rsidR="00671385" w:rsidRPr="003D3CEB" w:rsidRDefault="00671385" w:rsidP="006713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6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r w:rsidRPr="00D33D73">
              <w:rPr>
                <w:rFonts w:ascii="Times New Roman" w:hAnsi="Times New Roman" w:cs="Times New Roman"/>
                <w:sz w:val="24"/>
              </w:rPr>
              <w:t xml:space="preserve">Agril. </w:t>
            </w:r>
            <w:proofErr w:type="spellStart"/>
            <w:r w:rsidRPr="00D33D73">
              <w:rPr>
                <w:rFonts w:ascii="Times New Roman" w:hAnsi="Times New Roman" w:cs="Times New Roman"/>
                <w:sz w:val="24"/>
              </w:rPr>
              <w:t>Extn</w:t>
            </w:r>
            <w:proofErr w:type="spellEnd"/>
            <w:r w:rsidRPr="00D33D7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60" w:type="pct"/>
            <w:vAlign w:val="center"/>
          </w:tcPr>
          <w:p w:rsidR="00671385" w:rsidRDefault="00671385" w:rsidP="0067138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Hon’ble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Vice Chancellor’s address</w:t>
            </w:r>
          </w:p>
        </w:tc>
      </w:tr>
    </w:tbl>
    <w:p w:rsidR="001B7697" w:rsidRPr="00D33D73" w:rsidRDefault="00E414A8" w:rsidP="006713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3D73">
        <w:rPr>
          <w:rFonts w:ascii="Times New Roman" w:hAnsi="Times New Roman" w:cs="Times New Roman"/>
          <w:sz w:val="24"/>
        </w:rPr>
        <w:t xml:space="preserve">Note: </w:t>
      </w:r>
      <w:r w:rsidR="007B1BAB" w:rsidRPr="00D33D73">
        <w:rPr>
          <w:rFonts w:ascii="Times New Roman" w:hAnsi="Times New Roman" w:cs="Times New Roman"/>
          <w:sz w:val="24"/>
        </w:rPr>
        <w:t xml:space="preserve">The RAWE students are hereby instructed to attend the online orientation </w:t>
      </w:r>
      <w:r w:rsidR="00D33D73" w:rsidRPr="00D33D73">
        <w:rPr>
          <w:rFonts w:ascii="Times New Roman" w:hAnsi="Times New Roman" w:cs="Times New Roman"/>
          <w:sz w:val="24"/>
        </w:rPr>
        <w:t xml:space="preserve">classes </w:t>
      </w:r>
      <w:r w:rsidR="007B1BAB" w:rsidRPr="00D33D73">
        <w:rPr>
          <w:rFonts w:ascii="Times New Roman" w:hAnsi="Times New Roman" w:cs="Times New Roman"/>
          <w:sz w:val="24"/>
        </w:rPr>
        <w:t>from the hostels</w:t>
      </w:r>
      <w:r w:rsidR="00D33D73" w:rsidRPr="00D33D73">
        <w:rPr>
          <w:rFonts w:ascii="Times New Roman" w:hAnsi="Times New Roman" w:cs="Times New Roman"/>
          <w:sz w:val="24"/>
        </w:rPr>
        <w:t xml:space="preserve"> only (for the boarders). D</w:t>
      </w:r>
      <w:r w:rsidR="007B1BAB" w:rsidRPr="00D33D73">
        <w:rPr>
          <w:rFonts w:ascii="Times New Roman" w:hAnsi="Times New Roman" w:cs="Times New Roman"/>
          <w:sz w:val="24"/>
        </w:rPr>
        <w:t>ay scholars</w:t>
      </w:r>
      <w:r w:rsidR="00D33D73" w:rsidRPr="00D33D73">
        <w:rPr>
          <w:rFonts w:ascii="Times New Roman" w:hAnsi="Times New Roman" w:cs="Times New Roman"/>
          <w:sz w:val="24"/>
        </w:rPr>
        <w:t xml:space="preserve"> can only attend from</w:t>
      </w:r>
      <w:r w:rsidR="007B1BAB" w:rsidRPr="00D33D73">
        <w:rPr>
          <w:rFonts w:ascii="Times New Roman" w:hAnsi="Times New Roman" w:cs="Times New Roman"/>
          <w:sz w:val="24"/>
        </w:rPr>
        <w:t xml:space="preserve"> their </w:t>
      </w:r>
      <w:r w:rsidR="00D33D73" w:rsidRPr="00D33D73">
        <w:rPr>
          <w:rFonts w:ascii="Times New Roman" w:hAnsi="Times New Roman" w:cs="Times New Roman"/>
          <w:sz w:val="24"/>
        </w:rPr>
        <w:t xml:space="preserve">respective </w:t>
      </w:r>
      <w:r w:rsidR="007B1BAB" w:rsidRPr="00D33D73">
        <w:rPr>
          <w:rFonts w:ascii="Times New Roman" w:hAnsi="Times New Roman" w:cs="Times New Roman"/>
          <w:sz w:val="24"/>
        </w:rPr>
        <w:t>homes</w:t>
      </w:r>
      <w:r w:rsidR="00D33D73" w:rsidRPr="00D33D73">
        <w:rPr>
          <w:rFonts w:ascii="Times New Roman" w:hAnsi="Times New Roman" w:cs="Times New Roman"/>
          <w:sz w:val="24"/>
        </w:rPr>
        <w:t xml:space="preserve"> with the prior intimation to the RAWE coordinator</w:t>
      </w:r>
      <w:r w:rsidR="007B1BAB" w:rsidRPr="00D33D73">
        <w:rPr>
          <w:rFonts w:ascii="Times New Roman" w:hAnsi="Times New Roman" w:cs="Times New Roman"/>
          <w:sz w:val="24"/>
        </w:rPr>
        <w:t xml:space="preserve">. Students who move out of these premises </w:t>
      </w:r>
      <w:r w:rsidR="00D33D73" w:rsidRPr="00D33D73">
        <w:rPr>
          <w:rFonts w:ascii="Times New Roman" w:hAnsi="Times New Roman" w:cs="Times New Roman"/>
          <w:sz w:val="24"/>
        </w:rPr>
        <w:t xml:space="preserve">will not be allowed for RAWE village placements. The </w:t>
      </w:r>
      <w:r w:rsidRPr="00D33D73">
        <w:rPr>
          <w:rFonts w:ascii="Times New Roman" w:hAnsi="Times New Roman" w:cs="Times New Roman"/>
          <w:sz w:val="24"/>
        </w:rPr>
        <w:t xml:space="preserve">RAWEP Teachers are informed </w:t>
      </w:r>
      <w:r w:rsidR="00D33D73" w:rsidRPr="00D33D73">
        <w:rPr>
          <w:rFonts w:ascii="Times New Roman" w:hAnsi="Times New Roman" w:cs="Times New Roman"/>
          <w:sz w:val="24"/>
        </w:rPr>
        <w:t xml:space="preserve">to ensure this through </w:t>
      </w:r>
      <w:r w:rsidR="007B1BAB" w:rsidRPr="00D33D73">
        <w:rPr>
          <w:rFonts w:ascii="Times New Roman" w:hAnsi="Times New Roman" w:cs="Times New Roman"/>
          <w:sz w:val="24"/>
        </w:rPr>
        <w:t xml:space="preserve">online </w:t>
      </w:r>
      <w:r w:rsidRPr="00D33D73">
        <w:rPr>
          <w:rFonts w:ascii="Times New Roman" w:hAnsi="Times New Roman" w:cs="Times New Roman"/>
          <w:sz w:val="24"/>
        </w:rPr>
        <w:t>attendance</w:t>
      </w:r>
      <w:r w:rsidR="00D33D73" w:rsidRPr="00D33D73">
        <w:rPr>
          <w:rFonts w:ascii="Times New Roman" w:hAnsi="Times New Roman" w:cs="Times New Roman"/>
          <w:sz w:val="24"/>
        </w:rPr>
        <w:t xml:space="preserve"> along </w:t>
      </w:r>
      <w:r w:rsidR="007B1BAB" w:rsidRPr="00D33D73">
        <w:rPr>
          <w:rFonts w:ascii="Times New Roman" w:hAnsi="Times New Roman" w:cs="Times New Roman"/>
          <w:sz w:val="24"/>
        </w:rPr>
        <w:t xml:space="preserve">with </w:t>
      </w:r>
      <w:r w:rsidR="00D33D73" w:rsidRPr="00D33D73">
        <w:rPr>
          <w:rFonts w:ascii="Times New Roman" w:hAnsi="Times New Roman" w:cs="Times New Roman"/>
          <w:sz w:val="24"/>
        </w:rPr>
        <w:t xml:space="preserve">their </w:t>
      </w:r>
      <w:r w:rsidR="007B1BAB" w:rsidRPr="00D33D73">
        <w:rPr>
          <w:rFonts w:ascii="Times New Roman" w:hAnsi="Times New Roman" w:cs="Times New Roman"/>
          <w:sz w:val="24"/>
        </w:rPr>
        <w:t>geo</w:t>
      </w:r>
      <w:r w:rsidR="00D33D73" w:rsidRPr="00D33D73">
        <w:rPr>
          <w:rFonts w:ascii="Times New Roman" w:hAnsi="Times New Roman" w:cs="Times New Roman"/>
          <w:sz w:val="24"/>
        </w:rPr>
        <w:t>-</w:t>
      </w:r>
      <w:r w:rsidR="007B1BAB" w:rsidRPr="00D33D73">
        <w:rPr>
          <w:rFonts w:ascii="Times New Roman" w:hAnsi="Times New Roman" w:cs="Times New Roman"/>
          <w:sz w:val="24"/>
        </w:rPr>
        <w:t>coordinates</w:t>
      </w:r>
      <w:r w:rsidRPr="00D33D73">
        <w:rPr>
          <w:rFonts w:ascii="Times New Roman" w:hAnsi="Times New Roman" w:cs="Times New Roman"/>
          <w:sz w:val="24"/>
        </w:rPr>
        <w:t xml:space="preserve"> during orientation period and same may be submitted </w:t>
      </w:r>
      <w:r w:rsidR="00D33D73" w:rsidRPr="00D33D73">
        <w:rPr>
          <w:rFonts w:ascii="Times New Roman" w:hAnsi="Times New Roman" w:cs="Times New Roman"/>
          <w:sz w:val="24"/>
        </w:rPr>
        <w:t xml:space="preserve">daily </w:t>
      </w:r>
      <w:r w:rsidRPr="00D33D73">
        <w:rPr>
          <w:rFonts w:ascii="Times New Roman" w:hAnsi="Times New Roman" w:cs="Times New Roman"/>
          <w:sz w:val="24"/>
        </w:rPr>
        <w:t xml:space="preserve">to the </w:t>
      </w:r>
      <w:r w:rsidR="00D33D73" w:rsidRPr="00D33D73">
        <w:rPr>
          <w:rFonts w:ascii="Times New Roman" w:hAnsi="Times New Roman" w:cs="Times New Roman"/>
          <w:sz w:val="24"/>
        </w:rPr>
        <w:t>Dean (Agri.).</w:t>
      </w:r>
    </w:p>
    <w:p w:rsidR="00E414A8" w:rsidRDefault="00E414A8" w:rsidP="0067138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9098C" w:rsidRDefault="0049098C" w:rsidP="006713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Dean (Agri.)</w:t>
      </w:r>
    </w:p>
    <w:p w:rsidR="00C32143" w:rsidRPr="003D3CEB" w:rsidRDefault="00C32143" w:rsidP="00671385">
      <w:pPr>
        <w:spacing w:after="0" w:line="240" w:lineRule="auto"/>
        <w:rPr>
          <w:rFonts w:ascii="Times New Roman" w:hAnsi="Times New Roman" w:cs="Times New Roman"/>
          <w:b/>
        </w:rPr>
      </w:pPr>
      <w:r w:rsidRPr="003D3CEB">
        <w:rPr>
          <w:rFonts w:ascii="Times New Roman" w:hAnsi="Times New Roman" w:cs="Times New Roman"/>
          <w:b/>
        </w:rPr>
        <w:t>To:</w:t>
      </w:r>
    </w:p>
    <w:p w:rsidR="00C32143" w:rsidRPr="003D3CEB" w:rsidRDefault="00C32143" w:rsidP="00C32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</w:rPr>
        <w:t>The RAWE Teachers Concerned.</w:t>
      </w:r>
    </w:p>
    <w:p w:rsidR="00C32143" w:rsidRPr="003D3CEB" w:rsidRDefault="00C32143" w:rsidP="00C32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</w:rPr>
        <w:t>The Coordinator/Assoc. Coordinator, RAWE, Dept. of Agril. Extension/Ag. Engg</w:t>
      </w:r>
      <w:proofErr w:type="gramStart"/>
      <w:r w:rsidRPr="003D3CEB">
        <w:rPr>
          <w:rFonts w:ascii="Times New Roman" w:hAnsi="Times New Roman" w:cs="Times New Roman"/>
        </w:rPr>
        <w:t>./</w:t>
      </w:r>
      <w:proofErr w:type="gramEnd"/>
      <w:r w:rsidRPr="003D3CEB">
        <w:rPr>
          <w:rFonts w:ascii="Times New Roman" w:hAnsi="Times New Roman" w:cs="Times New Roman"/>
        </w:rPr>
        <w:t>Ag. MaCo &amp; BM, CoA, GKVK.</w:t>
      </w:r>
    </w:p>
    <w:p w:rsidR="00CB5101" w:rsidRDefault="00C32143" w:rsidP="00C32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</w:rPr>
        <w:t xml:space="preserve">Head of the Depts. of </w:t>
      </w:r>
      <w:proofErr w:type="spellStart"/>
      <w:r w:rsidRPr="003D3CEB">
        <w:rPr>
          <w:rFonts w:ascii="Times New Roman" w:hAnsi="Times New Roman" w:cs="Times New Roman"/>
        </w:rPr>
        <w:t>Agron</w:t>
      </w:r>
      <w:proofErr w:type="spellEnd"/>
      <w:proofErr w:type="gramStart"/>
      <w:r w:rsidRPr="003D3CEB">
        <w:rPr>
          <w:rFonts w:ascii="Times New Roman" w:hAnsi="Times New Roman" w:cs="Times New Roman"/>
        </w:rPr>
        <w:t>./</w:t>
      </w:r>
      <w:proofErr w:type="gramEnd"/>
      <w:r w:rsidRPr="003D3CEB">
        <w:rPr>
          <w:rFonts w:ascii="Times New Roman" w:hAnsi="Times New Roman" w:cs="Times New Roman"/>
        </w:rPr>
        <w:t xml:space="preserve">SS &amp; AC/SS &amp; T/G &amp; PB/Pl. Path./Ag. </w:t>
      </w:r>
      <w:proofErr w:type="spellStart"/>
      <w:r w:rsidRPr="003D3CEB">
        <w:rPr>
          <w:rFonts w:ascii="Times New Roman" w:hAnsi="Times New Roman" w:cs="Times New Roman"/>
        </w:rPr>
        <w:t>Ent</w:t>
      </w:r>
      <w:proofErr w:type="spellEnd"/>
      <w:proofErr w:type="gramStart"/>
      <w:r w:rsidRPr="003D3CEB">
        <w:rPr>
          <w:rFonts w:ascii="Times New Roman" w:hAnsi="Times New Roman" w:cs="Times New Roman"/>
        </w:rPr>
        <w:t>./</w:t>
      </w:r>
      <w:proofErr w:type="spellStart"/>
      <w:proofErr w:type="gramEnd"/>
      <w:r w:rsidRPr="003D3CEB">
        <w:rPr>
          <w:rFonts w:ascii="Times New Roman" w:hAnsi="Times New Roman" w:cs="Times New Roman"/>
        </w:rPr>
        <w:t>Ani</w:t>
      </w:r>
      <w:proofErr w:type="spellEnd"/>
      <w:r w:rsidRPr="003D3CEB">
        <w:rPr>
          <w:rFonts w:ascii="Times New Roman" w:hAnsi="Times New Roman" w:cs="Times New Roman"/>
        </w:rPr>
        <w:t>. Sci./</w:t>
      </w:r>
      <w:proofErr w:type="spellStart"/>
      <w:r w:rsidRPr="003D3CEB">
        <w:rPr>
          <w:rFonts w:ascii="Times New Roman" w:hAnsi="Times New Roman" w:cs="Times New Roman"/>
        </w:rPr>
        <w:t>Apic</w:t>
      </w:r>
      <w:proofErr w:type="spellEnd"/>
      <w:r w:rsidRPr="003D3CEB">
        <w:rPr>
          <w:rFonts w:ascii="Times New Roman" w:hAnsi="Times New Roman" w:cs="Times New Roman"/>
        </w:rPr>
        <w:t>./Ag. Mic</w:t>
      </w:r>
      <w:proofErr w:type="gramStart"/>
      <w:r w:rsidRPr="003D3CEB">
        <w:rPr>
          <w:rFonts w:ascii="Times New Roman" w:hAnsi="Times New Roman" w:cs="Times New Roman"/>
        </w:rPr>
        <w:t>./</w:t>
      </w:r>
      <w:proofErr w:type="gramEnd"/>
      <w:r w:rsidRPr="003D3CEB">
        <w:rPr>
          <w:rFonts w:ascii="Times New Roman" w:hAnsi="Times New Roman" w:cs="Times New Roman"/>
        </w:rPr>
        <w:t xml:space="preserve">Crop </w:t>
      </w:r>
      <w:proofErr w:type="spellStart"/>
      <w:r w:rsidRPr="003D3CEB">
        <w:rPr>
          <w:rFonts w:ascii="Times New Roman" w:hAnsi="Times New Roman" w:cs="Times New Roman"/>
        </w:rPr>
        <w:t>Phy</w:t>
      </w:r>
      <w:proofErr w:type="spellEnd"/>
      <w:r w:rsidRPr="003D3CEB">
        <w:rPr>
          <w:rFonts w:ascii="Times New Roman" w:hAnsi="Times New Roman" w:cs="Times New Roman"/>
        </w:rPr>
        <w:t>./FS &amp; N/Ag. Econ</w:t>
      </w:r>
      <w:proofErr w:type="gramStart"/>
      <w:r w:rsidRPr="003D3CEB">
        <w:rPr>
          <w:rFonts w:ascii="Times New Roman" w:hAnsi="Times New Roman" w:cs="Times New Roman"/>
        </w:rPr>
        <w:t>./</w:t>
      </w:r>
      <w:proofErr w:type="gramEnd"/>
      <w:r w:rsidRPr="003D3CEB">
        <w:rPr>
          <w:rFonts w:ascii="Times New Roman" w:hAnsi="Times New Roman" w:cs="Times New Roman"/>
        </w:rPr>
        <w:t xml:space="preserve"> </w:t>
      </w:r>
    </w:p>
    <w:p w:rsidR="00C32143" w:rsidRPr="003D3CEB" w:rsidRDefault="00C32143" w:rsidP="00CB5101">
      <w:pPr>
        <w:pStyle w:val="ListParagraph"/>
        <w:rPr>
          <w:rFonts w:ascii="Times New Roman" w:hAnsi="Times New Roman" w:cs="Times New Roman"/>
        </w:rPr>
      </w:pPr>
      <w:proofErr w:type="gramStart"/>
      <w:r w:rsidRPr="003D3CEB">
        <w:rPr>
          <w:rFonts w:ascii="Times New Roman" w:hAnsi="Times New Roman" w:cs="Times New Roman"/>
        </w:rPr>
        <w:t>Ag.</w:t>
      </w:r>
      <w:proofErr w:type="gramEnd"/>
      <w:r w:rsidRPr="003D3CEB">
        <w:rPr>
          <w:rFonts w:ascii="Times New Roman" w:hAnsi="Times New Roman" w:cs="Times New Roman"/>
        </w:rPr>
        <w:t xml:space="preserve"> </w:t>
      </w:r>
      <w:proofErr w:type="gramStart"/>
      <w:r w:rsidRPr="003D3CEB">
        <w:rPr>
          <w:rFonts w:ascii="Times New Roman" w:hAnsi="Times New Roman" w:cs="Times New Roman"/>
        </w:rPr>
        <w:t>MaCo.</w:t>
      </w:r>
      <w:proofErr w:type="gramEnd"/>
      <w:r w:rsidRPr="003D3CEB">
        <w:rPr>
          <w:rFonts w:ascii="Times New Roman" w:hAnsi="Times New Roman" w:cs="Times New Roman"/>
        </w:rPr>
        <w:t xml:space="preserve"> </w:t>
      </w:r>
      <w:proofErr w:type="gramStart"/>
      <w:r w:rsidRPr="003D3CEB">
        <w:rPr>
          <w:rFonts w:ascii="Times New Roman" w:hAnsi="Times New Roman" w:cs="Times New Roman"/>
        </w:rPr>
        <w:t>&amp; BM/F &amp; ES/</w:t>
      </w:r>
      <w:proofErr w:type="spellStart"/>
      <w:r w:rsidRPr="003D3CEB">
        <w:rPr>
          <w:rFonts w:ascii="Times New Roman" w:hAnsi="Times New Roman" w:cs="Times New Roman"/>
        </w:rPr>
        <w:t>Seric</w:t>
      </w:r>
      <w:proofErr w:type="spellEnd"/>
      <w:r w:rsidRPr="003D3CEB">
        <w:rPr>
          <w:rFonts w:ascii="Times New Roman" w:hAnsi="Times New Roman" w:cs="Times New Roman"/>
        </w:rPr>
        <w:t>./</w:t>
      </w:r>
      <w:proofErr w:type="spellStart"/>
      <w:r w:rsidRPr="003D3CEB">
        <w:rPr>
          <w:rFonts w:ascii="Times New Roman" w:hAnsi="Times New Roman" w:cs="Times New Roman"/>
        </w:rPr>
        <w:t>Horti</w:t>
      </w:r>
      <w:proofErr w:type="spellEnd"/>
      <w:r w:rsidRPr="003D3CEB">
        <w:rPr>
          <w:rFonts w:ascii="Times New Roman" w:hAnsi="Times New Roman" w:cs="Times New Roman"/>
        </w:rPr>
        <w:t>./Agril.</w:t>
      </w:r>
      <w:proofErr w:type="gramEnd"/>
      <w:r w:rsidRPr="003D3CEB">
        <w:rPr>
          <w:rFonts w:ascii="Times New Roman" w:hAnsi="Times New Roman" w:cs="Times New Roman"/>
        </w:rPr>
        <w:t xml:space="preserve"> Engg</w:t>
      </w:r>
      <w:proofErr w:type="gramStart"/>
      <w:r w:rsidRPr="003D3CEB">
        <w:rPr>
          <w:rFonts w:ascii="Times New Roman" w:hAnsi="Times New Roman" w:cs="Times New Roman"/>
        </w:rPr>
        <w:t>./</w:t>
      </w:r>
      <w:proofErr w:type="gramEnd"/>
      <w:r w:rsidRPr="003D3CEB">
        <w:rPr>
          <w:rFonts w:ascii="Times New Roman" w:hAnsi="Times New Roman" w:cs="Times New Roman"/>
        </w:rPr>
        <w:t xml:space="preserve">Pl. Biotech./Agril. </w:t>
      </w:r>
      <w:proofErr w:type="spellStart"/>
      <w:proofErr w:type="gramStart"/>
      <w:r w:rsidRPr="003D3CEB">
        <w:rPr>
          <w:rFonts w:ascii="Times New Roman" w:hAnsi="Times New Roman" w:cs="Times New Roman"/>
        </w:rPr>
        <w:t>Extn</w:t>
      </w:r>
      <w:proofErr w:type="spellEnd"/>
      <w:r w:rsidRPr="003D3CEB">
        <w:rPr>
          <w:rFonts w:ascii="Times New Roman" w:hAnsi="Times New Roman" w:cs="Times New Roman"/>
        </w:rPr>
        <w:t>.,</w:t>
      </w:r>
      <w:proofErr w:type="gramEnd"/>
      <w:r w:rsidRPr="003D3CEB">
        <w:rPr>
          <w:rFonts w:ascii="Times New Roman" w:hAnsi="Times New Roman" w:cs="Times New Roman"/>
        </w:rPr>
        <w:t xml:space="preserve"> CoA, GKVK, Bengaluru – 65.</w:t>
      </w:r>
    </w:p>
    <w:p w:rsidR="00C32143" w:rsidRPr="003D3CEB" w:rsidRDefault="001A6611" w:rsidP="00C32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</w:rPr>
        <w:t>The Professor and T.O., O/o the DoE, UAS, GKVK for kind information.</w:t>
      </w:r>
    </w:p>
    <w:p w:rsidR="001A6611" w:rsidRPr="003D3CEB" w:rsidRDefault="001A6611" w:rsidP="00C32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</w:rPr>
        <w:t>The Professor and T.O., O/o Dean (Agri.), CoA, GKVK for kind information.</w:t>
      </w:r>
    </w:p>
    <w:p w:rsidR="001A6611" w:rsidRPr="003D3CEB" w:rsidRDefault="001A6611" w:rsidP="00C32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</w:rPr>
        <w:t>Notice Board, Dept. of Agril. Extension/South Block, CoA, GKVK.</w:t>
      </w:r>
    </w:p>
    <w:p w:rsidR="001A6611" w:rsidRPr="003D3CEB" w:rsidRDefault="001A6611" w:rsidP="00C32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</w:rPr>
        <w:t>File.</w:t>
      </w:r>
    </w:p>
    <w:p w:rsidR="001A6611" w:rsidRPr="003D3CEB" w:rsidRDefault="001A6611" w:rsidP="001A6611">
      <w:pPr>
        <w:rPr>
          <w:rFonts w:ascii="Times New Roman" w:hAnsi="Times New Roman" w:cs="Times New Roman"/>
        </w:rPr>
      </w:pPr>
      <w:r w:rsidRPr="003D3CEB">
        <w:rPr>
          <w:rFonts w:ascii="Times New Roman" w:hAnsi="Times New Roman" w:cs="Times New Roman"/>
          <w:b/>
        </w:rPr>
        <w:t>Copy Submitted to:</w:t>
      </w:r>
      <w:r w:rsidRPr="003D3CEB">
        <w:rPr>
          <w:rFonts w:ascii="Times New Roman" w:hAnsi="Times New Roman" w:cs="Times New Roman"/>
        </w:rPr>
        <w:t xml:space="preserve"> P.S. to Vice-Chancellor, UAS, Bengaluru for kind in</w:t>
      </w:r>
      <w:bookmarkStart w:id="0" w:name="_GoBack"/>
      <w:bookmarkEnd w:id="0"/>
      <w:r w:rsidRPr="003D3CEB">
        <w:rPr>
          <w:rFonts w:ascii="Times New Roman" w:hAnsi="Times New Roman" w:cs="Times New Roman"/>
        </w:rPr>
        <w:t>formation.</w:t>
      </w:r>
    </w:p>
    <w:sectPr w:rsidR="001A6611" w:rsidRPr="003D3CEB" w:rsidSect="003D3CEB">
      <w:pgSz w:w="15840" w:h="12240" w:orient="landscape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0A"/>
    <w:multiLevelType w:val="hybridMultilevel"/>
    <w:tmpl w:val="B592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97"/>
    <w:rsid w:val="00025C1A"/>
    <w:rsid w:val="00034DE0"/>
    <w:rsid w:val="00035466"/>
    <w:rsid w:val="0003573E"/>
    <w:rsid w:val="00053083"/>
    <w:rsid w:val="000546EC"/>
    <w:rsid w:val="00060094"/>
    <w:rsid w:val="000721A3"/>
    <w:rsid w:val="00093DA6"/>
    <w:rsid w:val="000C2FDA"/>
    <w:rsid w:val="000D335B"/>
    <w:rsid w:val="000D6BDD"/>
    <w:rsid w:val="000E7950"/>
    <w:rsid w:val="000F13B7"/>
    <w:rsid w:val="001069A9"/>
    <w:rsid w:val="00120C2C"/>
    <w:rsid w:val="00142477"/>
    <w:rsid w:val="00160F16"/>
    <w:rsid w:val="001769E3"/>
    <w:rsid w:val="001A6611"/>
    <w:rsid w:val="001B7697"/>
    <w:rsid w:val="0020459B"/>
    <w:rsid w:val="00234664"/>
    <w:rsid w:val="00295C60"/>
    <w:rsid w:val="002B5485"/>
    <w:rsid w:val="002E1864"/>
    <w:rsid w:val="00320113"/>
    <w:rsid w:val="0033227D"/>
    <w:rsid w:val="00343D66"/>
    <w:rsid w:val="00383420"/>
    <w:rsid w:val="00393194"/>
    <w:rsid w:val="003A319A"/>
    <w:rsid w:val="003D3CEB"/>
    <w:rsid w:val="003E0EE1"/>
    <w:rsid w:val="00421EE4"/>
    <w:rsid w:val="004361A5"/>
    <w:rsid w:val="00455DC3"/>
    <w:rsid w:val="00483130"/>
    <w:rsid w:val="0049098C"/>
    <w:rsid w:val="00494F4D"/>
    <w:rsid w:val="004D69CE"/>
    <w:rsid w:val="004F6EAB"/>
    <w:rsid w:val="005752BC"/>
    <w:rsid w:val="005917A9"/>
    <w:rsid w:val="005E0593"/>
    <w:rsid w:val="00610903"/>
    <w:rsid w:val="00611754"/>
    <w:rsid w:val="00630B7E"/>
    <w:rsid w:val="00636A35"/>
    <w:rsid w:val="006551CE"/>
    <w:rsid w:val="00660218"/>
    <w:rsid w:val="006644F9"/>
    <w:rsid w:val="00671385"/>
    <w:rsid w:val="0067178D"/>
    <w:rsid w:val="006C564C"/>
    <w:rsid w:val="006D2724"/>
    <w:rsid w:val="0073227E"/>
    <w:rsid w:val="007342A8"/>
    <w:rsid w:val="007447F5"/>
    <w:rsid w:val="00752769"/>
    <w:rsid w:val="007601A1"/>
    <w:rsid w:val="007646B5"/>
    <w:rsid w:val="007A2FBB"/>
    <w:rsid w:val="007B1BAB"/>
    <w:rsid w:val="00804E38"/>
    <w:rsid w:val="00816C91"/>
    <w:rsid w:val="0087626A"/>
    <w:rsid w:val="008A5498"/>
    <w:rsid w:val="008A78DC"/>
    <w:rsid w:val="008C347D"/>
    <w:rsid w:val="008D5F60"/>
    <w:rsid w:val="008E720A"/>
    <w:rsid w:val="008F3848"/>
    <w:rsid w:val="00920EF9"/>
    <w:rsid w:val="00943D3A"/>
    <w:rsid w:val="00947579"/>
    <w:rsid w:val="00954291"/>
    <w:rsid w:val="00960D78"/>
    <w:rsid w:val="00970664"/>
    <w:rsid w:val="009E3880"/>
    <w:rsid w:val="009E4B80"/>
    <w:rsid w:val="00A21AF6"/>
    <w:rsid w:val="00A53934"/>
    <w:rsid w:val="00A7246A"/>
    <w:rsid w:val="00A80280"/>
    <w:rsid w:val="00AA0C00"/>
    <w:rsid w:val="00AA6979"/>
    <w:rsid w:val="00AC3853"/>
    <w:rsid w:val="00B00688"/>
    <w:rsid w:val="00B223CF"/>
    <w:rsid w:val="00B60FD0"/>
    <w:rsid w:val="00B67081"/>
    <w:rsid w:val="00BB0A8D"/>
    <w:rsid w:val="00BC56CD"/>
    <w:rsid w:val="00BE5BC5"/>
    <w:rsid w:val="00BF27B6"/>
    <w:rsid w:val="00C25F28"/>
    <w:rsid w:val="00C32143"/>
    <w:rsid w:val="00C55788"/>
    <w:rsid w:val="00C704AB"/>
    <w:rsid w:val="00C82B79"/>
    <w:rsid w:val="00C95005"/>
    <w:rsid w:val="00CB5101"/>
    <w:rsid w:val="00CF119D"/>
    <w:rsid w:val="00CF1FCB"/>
    <w:rsid w:val="00D02FBD"/>
    <w:rsid w:val="00D167CE"/>
    <w:rsid w:val="00D20CBC"/>
    <w:rsid w:val="00D33D73"/>
    <w:rsid w:val="00DE4507"/>
    <w:rsid w:val="00E11172"/>
    <w:rsid w:val="00E11877"/>
    <w:rsid w:val="00E316F3"/>
    <w:rsid w:val="00E414A8"/>
    <w:rsid w:val="00E55DBB"/>
    <w:rsid w:val="00E8174F"/>
    <w:rsid w:val="00E877CE"/>
    <w:rsid w:val="00ED1B39"/>
    <w:rsid w:val="00EE0B9B"/>
    <w:rsid w:val="00EE7C36"/>
    <w:rsid w:val="00F1296E"/>
    <w:rsid w:val="00F2012D"/>
    <w:rsid w:val="00F551D8"/>
    <w:rsid w:val="00F61D11"/>
    <w:rsid w:val="00F6401D"/>
    <w:rsid w:val="00F92856"/>
    <w:rsid w:val="00F92E89"/>
    <w:rsid w:val="00FC5E43"/>
    <w:rsid w:val="00FD5D50"/>
    <w:rsid w:val="00FE0A02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</dc:creator>
  <cp:lastModifiedBy>Narasimha</cp:lastModifiedBy>
  <cp:revision>9</cp:revision>
  <cp:lastPrinted>2021-04-03T04:13:00Z</cp:lastPrinted>
  <dcterms:created xsi:type="dcterms:W3CDTF">2021-04-03T04:14:00Z</dcterms:created>
  <dcterms:modified xsi:type="dcterms:W3CDTF">2021-04-14T04:53:00Z</dcterms:modified>
</cp:coreProperties>
</file>